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Dersin adı</w:t>
            </w:r>
          </w:p>
        </w:tc>
        <w:tc>
          <w:tcPr>
            <w:tcW w:w="5040" w:type="dxa"/>
          </w:tcPr>
          <w:p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rsidR="00867C9F" w:rsidRPr="009246A0" w:rsidRDefault="00867C9F" w:rsidP="00512CA1">
            <w:pPr>
              <w:spacing w:before="20" w:after="20"/>
              <w:rPr>
                <w:b/>
                <w:bCs/>
                <w:sz w:val="16"/>
                <w:szCs w:val="16"/>
              </w:rPr>
            </w:pPr>
            <w:r w:rsidRPr="009246A0">
              <w:rPr>
                <w:b/>
                <w:bCs/>
                <w:sz w:val="16"/>
                <w:szCs w:val="16"/>
              </w:rPr>
              <w:t>TARİH</w:t>
            </w:r>
          </w:p>
        </w:tc>
        <w:tc>
          <w:tcPr>
            <w:tcW w:w="1312" w:type="dxa"/>
          </w:tcPr>
          <w:p w:rsidR="00867C9F" w:rsidRPr="009246A0" w:rsidRDefault="00A34BF0" w:rsidP="00512CA1">
            <w:pPr>
              <w:spacing w:before="20" w:after="20"/>
              <w:rPr>
                <w:b/>
                <w:bCs/>
                <w:sz w:val="16"/>
                <w:szCs w:val="16"/>
              </w:rPr>
            </w:pPr>
            <w:r>
              <w:rPr>
                <w:b/>
                <w:bCs/>
                <w:sz w:val="16"/>
                <w:szCs w:val="16"/>
              </w:rPr>
              <w:t>27-30</w:t>
            </w:r>
            <w:r w:rsidR="001C1201">
              <w:rPr>
                <w:b/>
                <w:bCs/>
                <w:sz w:val="16"/>
                <w:szCs w:val="16"/>
              </w:rPr>
              <w:t>/</w:t>
            </w:r>
            <w:r w:rsidR="00241F8A">
              <w:rPr>
                <w:b/>
                <w:bCs/>
                <w:sz w:val="16"/>
                <w:szCs w:val="16"/>
              </w:rPr>
              <w:t>0</w:t>
            </w:r>
            <w:r>
              <w:rPr>
                <w:b/>
                <w:bCs/>
                <w:sz w:val="16"/>
                <w:szCs w:val="16"/>
              </w:rPr>
              <w:t>4</w:t>
            </w:r>
            <w:r w:rsidR="00660AC9" w:rsidRPr="009246A0">
              <w:rPr>
                <w:b/>
                <w:bCs/>
                <w:sz w:val="16"/>
                <w:szCs w:val="16"/>
              </w:rPr>
              <w:t>/20</w:t>
            </w:r>
            <w:r w:rsidR="00627C52">
              <w:rPr>
                <w:b/>
                <w:bCs/>
                <w:sz w:val="16"/>
                <w:szCs w:val="16"/>
              </w:rPr>
              <w:t>20</w:t>
            </w:r>
          </w:p>
        </w:tc>
      </w:tr>
      <w:tr w:rsidR="00512CA1" w:rsidRPr="009246A0" w:rsidTr="00DC06C5">
        <w:tc>
          <w:tcPr>
            <w:tcW w:w="3060" w:type="dxa"/>
            <w:vAlign w:val="center"/>
          </w:tcPr>
          <w:p w:rsidR="00512CA1" w:rsidRPr="009246A0" w:rsidRDefault="00512CA1" w:rsidP="00AC4B1C">
            <w:pPr>
              <w:spacing w:before="20" w:after="20"/>
              <w:rPr>
                <w:b/>
                <w:sz w:val="16"/>
                <w:szCs w:val="16"/>
              </w:rPr>
            </w:pPr>
            <w:r w:rsidRPr="009246A0">
              <w:rPr>
                <w:b/>
                <w:sz w:val="16"/>
                <w:szCs w:val="16"/>
              </w:rPr>
              <w:t>Sınıf</w:t>
            </w:r>
          </w:p>
        </w:tc>
        <w:tc>
          <w:tcPr>
            <w:tcW w:w="5040" w:type="dxa"/>
          </w:tcPr>
          <w:p w:rsidR="00512CA1" w:rsidRPr="009246A0" w:rsidRDefault="00F72E7C" w:rsidP="00867C9F">
            <w:pPr>
              <w:spacing w:before="20" w:after="20"/>
              <w:jc w:val="both"/>
              <w:rPr>
                <w:bCs/>
                <w:sz w:val="16"/>
                <w:szCs w:val="16"/>
              </w:rPr>
            </w:pPr>
            <w:r>
              <w:rPr>
                <w:bCs/>
                <w:sz w:val="16"/>
                <w:szCs w:val="16"/>
              </w:rPr>
              <w:t>9</w:t>
            </w:r>
          </w:p>
        </w:tc>
        <w:tc>
          <w:tcPr>
            <w:tcW w:w="900" w:type="dxa"/>
          </w:tcPr>
          <w:p w:rsidR="00512CA1" w:rsidRPr="009246A0" w:rsidRDefault="00512CA1" w:rsidP="00512CA1">
            <w:pPr>
              <w:spacing w:before="20" w:after="20"/>
              <w:rPr>
                <w:bCs/>
                <w:sz w:val="16"/>
                <w:szCs w:val="16"/>
              </w:rPr>
            </w:pPr>
            <w:r w:rsidRPr="009246A0">
              <w:rPr>
                <w:b/>
                <w:sz w:val="16"/>
                <w:szCs w:val="16"/>
              </w:rPr>
              <w:t>SÜRE</w:t>
            </w:r>
          </w:p>
        </w:tc>
        <w:tc>
          <w:tcPr>
            <w:tcW w:w="1312" w:type="dxa"/>
          </w:tcPr>
          <w:p w:rsidR="00512CA1" w:rsidRPr="009246A0" w:rsidRDefault="005F0232" w:rsidP="00512CA1">
            <w:pPr>
              <w:spacing w:before="20" w:after="20"/>
              <w:rPr>
                <w:b/>
                <w:bCs/>
                <w:sz w:val="16"/>
                <w:szCs w:val="16"/>
              </w:rPr>
            </w:pPr>
            <w:r>
              <w:rPr>
                <w:b/>
                <w:bCs/>
                <w:sz w:val="16"/>
                <w:szCs w:val="16"/>
              </w:rPr>
              <w:t>4</w:t>
            </w:r>
            <w:r w:rsidR="00627C52">
              <w:rPr>
                <w:b/>
                <w:bCs/>
                <w:sz w:val="16"/>
                <w:szCs w:val="16"/>
              </w:rPr>
              <w:t xml:space="preserve">0 </w:t>
            </w:r>
            <w:r>
              <w:rPr>
                <w:b/>
                <w:bCs/>
                <w:sz w:val="16"/>
                <w:szCs w:val="16"/>
              </w:rPr>
              <w:t>dk</w:t>
            </w:r>
          </w:p>
        </w:tc>
      </w:tr>
      <w:tr w:rsidR="006E7D80" w:rsidRPr="009246A0" w:rsidTr="00DC06C5">
        <w:tc>
          <w:tcPr>
            <w:tcW w:w="3060" w:type="dxa"/>
            <w:vAlign w:val="center"/>
          </w:tcPr>
          <w:p w:rsidR="006E7D80" w:rsidRPr="009246A0" w:rsidRDefault="00220CFD" w:rsidP="00AC4B1C">
            <w:pPr>
              <w:spacing w:before="20" w:after="20"/>
              <w:rPr>
                <w:b/>
                <w:sz w:val="16"/>
                <w:szCs w:val="16"/>
              </w:rPr>
            </w:pPr>
            <w:r>
              <w:rPr>
                <w:b/>
                <w:sz w:val="16"/>
                <w:szCs w:val="16"/>
              </w:rPr>
              <w:t>Öğrenme alanı</w:t>
            </w:r>
          </w:p>
        </w:tc>
        <w:tc>
          <w:tcPr>
            <w:tcW w:w="7252" w:type="dxa"/>
            <w:gridSpan w:val="3"/>
          </w:tcPr>
          <w:p w:rsidR="006E7D80" w:rsidRPr="009246A0" w:rsidRDefault="00A34BF0" w:rsidP="006E7D80">
            <w:pPr>
              <w:spacing w:before="20" w:after="20"/>
              <w:jc w:val="both"/>
              <w:rPr>
                <w:bCs/>
                <w:sz w:val="16"/>
                <w:szCs w:val="16"/>
              </w:rPr>
            </w:pPr>
            <w:r>
              <w:rPr>
                <w:bCs/>
                <w:sz w:val="16"/>
                <w:szCs w:val="16"/>
              </w:rPr>
              <w:t>B</w:t>
            </w:r>
            <w:r w:rsidR="005D2D4E">
              <w:rPr>
                <w:bCs/>
                <w:sz w:val="16"/>
                <w:szCs w:val="16"/>
              </w:rPr>
              <w:t>)</w:t>
            </w:r>
            <w:r w:rsidR="00627C52">
              <w:rPr>
                <w:bCs/>
                <w:sz w:val="16"/>
                <w:szCs w:val="16"/>
              </w:rPr>
              <w:t xml:space="preserve"> </w:t>
            </w:r>
            <w:r>
              <w:rPr>
                <w:bCs/>
                <w:sz w:val="16"/>
                <w:szCs w:val="16"/>
              </w:rPr>
              <w:t>Beşeri</w:t>
            </w:r>
            <w:r w:rsidR="00F575C9">
              <w:rPr>
                <w:bCs/>
                <w:sz w:val="16"/>
                <w:szCs w:val="16"/>
              </w:rPr>
              <w:t xml:space="preserve"> Sistemler</w:t>
            </w:r>
          </w:p>
        </w:tc>
      </w:tr>
      <w:tr w:rsidR="00867C9F" w:rsidRPr="009246A0" w:rsidTr="00DC06C5">
        <w:tc>
          <w:tcPr>
            <w:tcW w:w="3060" w:type="dxa"/>
            <w:tcBorders>
              <w:bottom w:val="single" w:sz="4" w:space="0" w:color="auto"/>
            </w:tcBorders>
            <w:vAlign w:val="center"/>
          </w:tcPr>
          <w:p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rsidR="00A35428" w:rsidRPr="00E51B77" w:rsidRDefault="00A34BF0" w:rsidP="007E3807">
            <w:pPr>
              <w:spacing w:before="20" w:after="20"/>
              <w:rPr>
                <w:bCs/>
                <w:sz w:val="16"/>
                <w:szCs w:val="16"/>
              </w:rPr>
            </w:pPr>
            <w:r w:rsidRPr="00A34BF0">
              <w:rPr>
                <w:bCs/>
                <w:sz w:val="16"/>
                <w:szCs w:val="16"/>
              </w:rPr>
              <w:t>Yerleşmelerin Gelişimi</w:t>
            </w:r>
          </w:p>
        </w:tc>
      </w:tr>
      <w:tr w:rsidR="00867C9F" w:rsidRPr="009246A0" w:rsidTr="00DC06C5">
        <w:tc>
          <w:tcPr>
            <w:tcW w:w="3060" w:type="dxa"/>
            <w:tcBorders>
              <w:top w:val="single" w:sz="4" w:space="0" w:color="auto"/>
              <w:left w:val="nil"/>
              <w:bottom w:val="single" w:sz="4" w:space="0" w:color="auto"/>
              <w:right w:val="nil"/>
            </w:tcBorders>
          </w:tcPr>
          <w:p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rsidR="00867C9F" w:rsidRPr="009246A0" w:rsidRDefault="00AF11E0" w:rsidP="00867C9F">
            <w:pPr>
              <w:spacing w:before="20" w:after="20"/>
              <w:jc w:val="both"/>
              <w:rPr>
                <w:sz w:val="16"/>
                <w:szCs w:val="16"/>
              </w:rPr>
            </w:pPr>
            <w:r>
              <w:rPr>
                <w:sz w:val="16"/>
                <w:szCs w:val="16"/>
              </w:rPr>
              <w:t xml:space="preserve">                                                                                                                                               </w:t>
            </w:r>
          </w:p>
        </w:tc>
      </w:tr>
      <w:tr w:rsidR="00867C9F" w:rsidRPr="009246A0" w:rsidTr="00DC06C5">
        <w:tc>
          <w:tcPr>
            <w:tcW w:w="3060" w:type="dxa"/>
            <w:tcBorders>
              <w:top w:val="single" w:sz="4" w:space="0" w:color="auto"/>
            </w:tcBorders>
            <w:vAlign w:val="center"/>
          </w:tcPr>
          <w:p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tcPr>
          <w:p w:rsidR="00A35428" w:rsidRPr="00241F8A" w:rsidRDefault="00A34BF0" w:rsidP="00EB69C0">
            <w:pPr>
              <w:rPr>
                <w:sz w:val="16"/>
                <w:szCs w:val="16"/>
              </w:rPr>
            </w:pPr>
            <w:r w:rsidRPr="00A34BF0">
              <w:rPr>
                <w:sz w:val="16"/>
                <w:szCs w:val="16"/>
              </w:rPr>
              <w:t>9.2.1. Yerleşmelerin gelişimini etkileyen faktörleri analiz eder.</w:t>
            </w:r>
          </w:p>
        </w:tc>
      </w:tr>
      <w:tr w:rsidR="00867C9F" w:rsidRPr="009246A0" w:rsidTr="00DC06C5">
        <w:tc>
          <w:tcPr>
            <w:tcW w:w="3060" w:type="dxa"/>
            <w:vAlign w:val="center"/>
          </w:tcPr>
          <w:p w:rsidR="00867C9F" w:rsidRPr="009246A0" w:rsidRDefault="00627C52" w:rsidP="00AC4B1C">
            <w:pPr>
              <w:spacing w:before="20" w:after="20"/>
              <w:rPr>
                <w:b/>
                <w:sz w:val="16"/>
                <w:szCs w:val="16"/>
              </w:rPr>
            </w:pPr>
            <w:r>
              <w:rPr>
                <w:b/>
                <w:sz w:val="16"/>
                <w:szCs w:val="16"/>
              </w:rPr>
              <w:t>Coğrafi Beceriler</w:t>
            </w:r>
          </w:p>
        </w:tc>
        <w:tc>
          <w:tcPr>
            <w:tcW w:w="7252" w:type="dxa"/>
            <w:gridSpan w:val="3"/>
          </w:tcPr>
          <w:p w:rsidR="00A103EB" w:rsidRPr="009246A0" w:rsidRDefault="007E4415" w:rsidP="0040707E">
            <w:pPr>
              <w:spacing w:before="20" w:after="20"/>
              <w:jc w:val="both"/>
              <w:rPr>
                <w:bCs/>
                <w:sz w:val="16"/>
                <w:szCs w:val="16"/>
              </w:rPr>
            </w:pPr>
            <w:r w:rsidRPr="007E4415">
              <w:rPr>
                <w:bCs/>
                <w:sz w:val="16"/>
                <w:szCs w:val="16"/>
              </w:rPr>
              <w:t>Arazide Çalışma, Coğrafi Gözlem</w:t>
            </w:r>
            <w:r>
              <w:rPr>
                <w:bCs/>
                <w:sz w:val="16"/>
                <w:szCs w:val="16"/>
              </w:rPr>
              <w:t>,</w:t>
            </w:r>
            <w:r w:rsidRPr="007E4415">
              <w:rPr>
                <w:bCs/>
                <w:sz w:val="16"/>
                <w:szCs w:val="16"/>
              </w:rPr>
              <w:t xml:space="preserve"> Kanıt Kullanma</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rsidR="00867C9F" w:rsidRPr="009246A0" w:rsidRDefault="006C5D95" w:rsidP="00867C9F">
            <w:pPr>
              <w:spacing w:before="20" w:after="20"/>
              <w:jc w:val="both"/>
              <w:rPr>
                <w:bCs/>
                <w:sz w:val="16"/>
                <w:szCs w:val="16"/>
              </w:rPr>
            </w:pPr>
            <w:r w:rsidRPr="009246A0">
              <w:rPr>
                <w:bCs/>
                <w:sz w:val="16"/>
                <w:szCs w:val="16"/>
              </w:rPr>
              <w:t>---</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rsidR="00A35428" w:rsidRPr="00241F8A" w:rsidRDefault="007E4415" w:rsidP="00F72E7C">
            <w:pPr>
              <w:spacing w:before="20" w:after="20"/>
              <w:rPr>
                <w:bCs/>
                <w:sz w:val="16"/>
                <w:szCs w:val="16"/>
              </w:rPr>
            </w:pPr>
            <w:r w:rsidRPr="007E4415">
              <w:rPr>
                <w:bCs/>
                <w:sz w:val="16"/>
                <w:szCs w:val="16"/>
              </w:rPr>
              <w:t>İlk yerleşim alanlarını gösterir haritalar üzerinde dünyanın hangi alanlarına ilk olarak yerleşildiği, bu alanların konum özelliklerinin neler olduğu ve nedenleri tartışılır, geçmişten günümüze değişimlerle ilgili senaryolar oluşturulur. Yerleşme yeri seçiminde etkili olan faktörlere yer verilir.</w:t>
            </w:r>
          </w:p>
        </w:tc>
      </w:tr>
      <w:tr w:rsidR="00AB0813" w:rsidRPr="009246A0" w:rsidTr="00DC06C5">
        <w:trPr>
          <w:trHeight w:val="843"/>
        </w:trPr>
        <w:tc>
          <w:tcPr>
            <w:tcW w:w="3060" w:type="dxa"/>
            <w:vAlign w:val="center"/>
          </w:tcPr>
          <w:p w:rsidR="00AB0813" w:rsidRPr="009246A0" w:rsidRDefault="00AB0813" w:rsidP="00AC4B1C">
            <w:pPr>
              <w:spacing w:before="20" w:after="20"/>
              <w:rPr>
                <w:b/>
                <w:sz w:val="16"/>
                <w:szCs w:val="16"/>
              </w:rPr>
            </w:pPr>
            <w:r w:rsidRPr="009246A0">
              <w:rPr>
                <w:b/>
                <w:sz w:val="16"/>
                <w:szCs w:val="16"/>
              </w:rPr>
              <w:t>Kullanılan Eğitim Teknolojileri-Araç, Gereçler ve Kaynakça</w:t>
            </w:r>
          </w:p>
          <w:p w:rsidR="00AB0813" w:rsidRPr="009246A0" w:rsidRDefault="00AB0813" w:rsidP="00AC4B1C">
            <w:pPr>
              <w:spacing w:before="20" w:after="20"/>
              <w:rPr>
                <w:b/>
                <w:sz w:val="16"/>
                <w:szCs w:val="16"/>
              </w:rPr>
            </w:pPr>
            <w:r w:rsidRPr="009246A0">
              <w:rPr>
                <w:b/>
                <w:sz w:val="16"/>
                <w:szCs w:val="16"/>
              </w:rPr>
              <w:t>* Öğretmen</w:t>
            </w:r>
          </w:p>
          <w:p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rsidR="006E0876" w:rsidRPr="009246A0" w:rsidRDefault="007E4415" w:rsidP="00AB0813">
            <w:pPr>
              <w:spacing w:before="20" w:after="20"/>
              <w:jc w:val="both"/>
              <w:rPr>
                <w:bCs/>
                <w:sz w:val="16"/>
                <w:szCs w:val="16"/>
              </w:rPr>
            </w:pPr>
            <w:r w:rsidRPr="007E4415">
              <w:rPr>
                <w:bCs/>
                <w:sz w:val="16"/>
                <w:szCs w:val="16"/>
              </w:rPr>
              <w:t>Ders kitabı ve yardımcı kitaplar, Etk. tahta, EBA Ders materyalleri, bilg</w:t>
            </w:r>
            <w:r>
              <w:rPr>
                <w:bCs/>
                <w:sz w:val="16"/>
                <w:szCs w:val="16"/>
              </w:rPr>
              <w:t>isayar</w:t>
            </w:r>
            <w:r w:rsidRPr="007E4415">
              <w:rPr>
                <w:bCs/>
                <w:sz w:val="16"/>
                <w:szCs w:val="16"/>
              </w:rPr>
              <w:t>, animasyon ve videolar, haritalar, yerleşme fotoğraf ve şekilleri, internet</w:t>
            </w:r>
            <w:r>
              <w:rPr>
                <w:bCs/>
                <w:sz w:val="16"/>
                <w:szCs w:val="16"/>
              </w:rPr>
              <w:t>.</w:t>
            </w:r>
          </w:p>
        </w:tc>
      </w:tr>
      <w:tr w:rsidR="00DC06C5" w:rsidRPr="009246A0" w:rsidTr="00DC06C5">
        <w:trPr>
          <w:trHeight w:val="374"/>
        </w:trPr>
        <w:tc>
          <w:tcPr>
            <w:tcW w:w="10312" w:type="dxa"/>
            <w:gridSpan w:val="4"/>
            <w:vAlign w:val="center"/>
          </w:tcPr>
          <w:p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rsidTr="00DC06C5">
        <w:trPr>
          <w:trHeight w:val="70"/>
        </w:trPr>
        <w:tc>
          <w:tcPr>
            <w:tcW w:w="10312" w:type="dxa"/>
            <w:gridSpan w:val="4"/>
            <w:tcBorders>
              <w:bottom w:val="single" w:sz="4" w:space="0" w:color="auto"/>
            </w:tcBorders>
          </w:tcPr>
          <w:p w:rsidR="0012504F" w:rsidRPr="005E2A70" w:rsidRDefault="008A4ED1" w:rsidP="0012504F">
            <w:pPr>
              <w:autoSpaceDE w:val="0"/>
              <w:autoSpaceDN w:val="0"/>
              <w:adjustRightInd w:val="0"/>
              <w:rPr>
                <w:rFonts w:eastAsia="Lora-Bold"/>
                <w:b/>
                <w:bCs/>
                <w:noProof w:val="0"/>
                <w:sz w:val="16"/>
                <w:szCs w:val="16"/>
                <w:lang w:eastAsia="tr-TR"/>
              </w:rPr>
            </w:pPr>
            <w:bookmarkStart w:id="0" w:name="U6K2"/>
            <w:bookmarkEnd w:id="0"/>
            <w:r>
              <w:rPr>
                <w:rFonts w:eastAsia="Lora-Bold"/>
                <w:sz w:val="16"/>
                <w:szCs w:val="16"/>
                <w:lang w:eastAsia="tr-TR"/>
              </w:rPr>
              <w:drawing>
                <wp:anchor distT="0" distB="0" distL="114300" distR="114300" simplePos="0" relativeHeight="251658240" behindDoc="0" locked="0" layoutInCell="1" allowOverlap="1">
                  <wp:simplePos x="0" y="0"/>
                  <wp:positionH relativeFrom="column">
                    <wp:posOffset>3142615</wp:posOffset>
                  </wp:positionH>
                  <wp:positionV relativeFrom="paragraph">
                    <wp:posOffset>27305</wp:posOffset>
                  </wp:positionV>
                  <wp:extent cx="3329940" cy="978269"/>
                  <wp:effectExtent l="0" t="0" r="381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ıksız-1.jpg"/>
                          <pic:cNvPicPr/>
                        </pic:nvPicPr>
                        <pic:blipFill>
                          <a:blip r:embed="rId5">
                            <a:extLst>
                              <a:ext uri="{28A0092B-C50C-407E-A947-70E740481C1C}">
                                <a14:useLocalDpi xmlns:a14="http://schemas.microsoft.com/office/drawing/2010/main" val="0"/>
                              </a:ext>
                            </a:extLst>
                          </a:blip>
                          <a:stretch>
                            <a:fillRect/>
                          </a:stretch>
                        </pic:blipFill>
                        <pic:spPr>
                          <a:xfrm>
                            <a:off x="0" y="0"/>
                            <a:ext cx="3329940" cy="978269"/>
                          </a:xfrm>
                          <a:prstGeom prst="rect">
                            <a:avLst/>
                          </a:prstGeom>
                        </pic:spPr>
                      </pic:pic>
                    </a:graphicData>
                  </a:graphic>
                  <wp14:sizeRelH relativeFrom="page">
                    <wp14:pctWidth>0</wp14:pctWidth>
                  </wp14:sizeRelH>
                  <wp14:sizeRelV relativeFrom="page">
                    <wp14:pctHeight>0</wp14:pctHeight>
                  </wp14:sizeRelV>
                </wp:anchor>
              </w:drawing>
            </w:r>
            <w:r w:rsidR="0012504F" w:rsidRPr="005E2A70">
              <w:rPr>
                <w:rFonts w:eastAsia="Lora-Bold"/>
                <w:b/>
                <w:bCs/>
                <w:noProof w:val="0"/>
                <w:sz w:val="16"/>
                <w:szCs w:val="16"/>
                <w:lang w:eastAsia="tr-TR"/>
              </w:rPr>
              <w:t>YERLEŞME VE YERLEŞMENİN GELİŞİMİ</w:t>
            </w:r>
          </w:p>
          <w:p w:rsidR="0012504F"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Yerleşme, en dar anlamıyla oturulan ve barınılan yer anlamına gelir. İnsanların yaşadıkları çevrelerin coğrafi</w:t>
            </w:r>
            <w:r w:rsidR="005E2A70" w:rsidRPr="005E2A70">
              <w:rPr>
                <w:rFonts w:eastAsia="Lora-Bold"/>
                <w:noProof w:val="0"/>
                <w:sz w:val="16"/>
                <w:szCs w:val="16"/>
                <w:lang w:eastAsia="tr-TR"/>
              </w:rPr>
              <w:t xml:space="preserve"> </w:t>
            </w:r>
            <w:r w:rsidRPr="005E2A70">
              <w:rPr>
                <w:rFonts w:eastAsia="Lora-Bold"/>
                <w:noProof w:val="0"/>
                <w:sz w:val="16"/>
                <w:szCs w:val="16"/>
                <w:lang w:eastAsia="tr-TR"/>
              </w:rPr>
              <w:t xml:space="preserve">koşulları barınak seçimlerini de etkilemektedir. Mağara, ağaç kovuğu, çadır, </w:t>
            </w:r>
            <w:proofErr w:type="spellStart"/>
            <w:r w:rsidRPr="005E2A70">
              <w:rPr>
                <w:rFonts w:eastAsia="Lora-Bold"/>
                <w:noProof w:val="0"/>
                <w:sz w:val="16"/>
                <w:szCs w:val="16"/>
                <w:lang w:eastAsia="tr-TR"/>
              </w:rPr>
              <w:t>igloo</w:t>
            </w:r>
            <w:proofErr w:type="spellEnd"/>
            <w:r w:rsidRPr="005E2A70">
              <w:rPr>
                <w:rFonts w:eastAsia="Lora-Bold"/>
                <w:noProof w:val="0"/>
                <w:sz w:val="16"/>
                <w:szCs w:val="16"/>
                <w:lang w:eastAsia="tr-TR"/>
              </w:rPr>
              <w:t>, villa, apartman dairesi ve gökdelen</w:t>
            </w:r>
            <w:r w:rsidR="005E2A70" w:rsidRPr="005E2A70">
              <w:rPr>
                <w:rFonts w:eastAsia="Lora-Bold"/>
                <w:noProof w:val="0"/>
                <w:sz w:val="16"/>
                <w:szCs w:val="16"/>
                <w:lang w:eastAsia="tr-TR"/>
              </w:rPr>
              <w:t xml:space="preserve"> </w:t>
            </w:r>
            <w:r w:rsidRPr="005E2A70">
              <w:rPr>
                <w:rFonts w:eastAsia="Lora-Bold"/>
                <w:noProof w:val="0"/>
                <w:sz w:val="16"/>
                <w:szCs w:val="16"/>
                <w:lang w:eastAsia="tr-TR"/>
              </w:rPr>
              <w:t>geçmişten günümüze barınak çeşitlerine örnek verilebilir. Ancak yerleşme teriminden sadece barınılan</w:t>
            </w:r>
            <w:r w:rsidR="005E2A70" w:rsidRPr="005E2A70">
              <w:rPr>
                <w:rFonts w:eastAsia="Lora-Bold"/>
                <w:noProof w:val="0"/>
                <w:sz w:val="16"/>
                <w:szCs w:val="16"/>
                <w:lang w:eastAsia="tr-TR"/>
              </w:rPr>
              <w:t xml:space="preserve"> </w:t>
            </w:r>
            <w:r w:rsidRPr="005E2A70">
              <w:rPr>
                <w:rFonts w:eastAsia="Lora-Bold"/>
                <w:noProof w:val="0"/>
                <w:sz w:val="16"/>
                <w:szCs w:val="16"/>
                <w:lang w:eastAsia="tr-TR"/>
              </w:rPr>
              <w:t>meskenler (evler) anlaşılmamalıdır. İnsanların yaşadığı (sosyal ortamlar vb.) ve çeşitli ekonomik faaliyetlerde bulunduğu</w:t>
            </w:r>
            <w:r w:rsidR="005E2A70" w:rsidRPr="005E2A70">
              <w:rPr>
                <w:rFonts w:eastAsia="Lora-Bold"/>
                <w:noProof w:val="0"/>
                <w:sz w:val="16"/>
                <w:szCs w:val="16"/>
                <w:lang w:eastAsia="tr-TR"/>
              </w:rPr>
              <w:t xml:space="preserve"> </w:t>
            </w:r>
            <w:r w:rsidRPr="005E2A70">
              <w:rPr>
                <w:rFonts w:eastAsia="Lora-Bold"/>
                <w:noProof w:val="0"/>
                <w:sz w:val="16"/>
                <w:szCs w:val="16"/>
                <w:lang w:eastAsia="tr-TR"/>
              </w:rPr>
              <w:t xml:space="preserve">alanların (iş yerleri vb.) tümüne </w:t>
            </w:r>
            <w:r w:rsidRPr="005E2A70">
              <w:rPr>
                <w:rFonts w:eastAsia="Lora-Bold"/>
                <w:b/>
                <w:bCs/>
                <w:noProof w:val="0"/>
                <w:sz w:val="16"/>
                <w:szCs w:val="16"/>
                <w:lang w:eastAsia="tr-TR"/>
              </w:rPr>
              <w:t xml:space="preserve">yerleşme </w:t>
            </w:r>
            <w:r w:rsidRPr="005E2A70">
              <w:rPr>
                <w:rFonts w:eastAsia="Lora-Bold"/>
                <w:noProof w:val="0"/>
                <w:sz w:val="16"/>
                <w:szCs w:val="16"/>
                <w:lang w:eastAsia="tr-TR"/>
              </w:rPr>
              <w:t>denir.</w:t>
            </w:r>
          </w:p>
          <w:p w:rsidR="008A4ED1" w:rsidRPr="005E2A70" w:rsidRDefault="008A4ED1" w:rsidP="0012504F">
            <w:pPr>
              <w:autoSpaceDE w:val="0"/>
              <w:autoSpaceDN w:val="0"/>
              <w:adjustRightInd w:val="0"/>
              <w:rPr>
                <w:rFonts w:eastAsia="Lora-Bold"/>
                <w:noProof w:val="0"/>
                <w:sz w:val="16"/>
                <w:szCs w:val="16"/>
                <w:lang w:eastAsia="tr-TR"/>
              </w:rPr>
            </w:pP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 xml:space="preserve">Yerleşme olgusu, insanların çeşitli ihtiyaçlarından dolayı ortaya çıkmıştır. </w:t>
            </w:r>
            <w:r w:rsidRPr="008A4ED1">
              <w:rPr>
                <w:rFonts w:eastAsia="Lora-Bold"/>
                <w:b/>
                <w:bCs/>
                <w:noProof w:val="0"/>
                <w:sz w:val="16"/>
                <w:szCs w:val="16"/>
                <w:lang w:eastAsia="tr-TR"/>
              </w:rPr>
              <w:t>Bu ihtiyaçlar şunlardır</w:t>
            </w:r>
            <w:r w:rsidRPr="005E2A70">
              <w:rPr>
                <w:rFonts w:eastAsia="Lora-Bold"/>
                <w:noProof w:val="0"/>
                <w:sz w:val="16"/>
                <w:szCs w:val="16"/>
                <w:lang w:eastAsia="tr-TR"/>
              </w:rPr>
              <w:t>:</w:t>
            </w: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 İklimin olumsuz etkilerinden korunma ihtiyacı</w:t>
            </w: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 Korunaklı bir alanda uyuma ve dinlenme ihtiyacı</w:t>
            </w: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 Yabani hayvanlara ve diğer insanlara karşı can güvenliğini sağlama ihtiyacı</w:t>
            </w: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 Ürünlerini saklama ihtiyacı vb.</w:t>
            </w:r>
          </w:p>
          <w:p w:rsidR="00DC06C5" w:rsidRPr="005E2A70" w:rsidRDefault="0012504F" w:rsidP="0012504F">
            <w:pPr>
              <w:autoSpaceDE w:val="0"/>
              <w:autoSpaceDN w:val="0"/>
              <w:adjustRightInd w:val="0"/>
              <w:rPr>
                <w:rFonts w:eastAsia="Lora-Bold"/>
                <w:noProof w:val="0"/>
                <w:sz w:val="16"/>
                <w:szCs w:val="16"/>
                <w:lang w:eastAsia="tr-TR"/>
              </w:rPr>
            </w:pPr>
            <w:r w:rsidRPr="005E2A70">
              <w:rPr>
                <w:rFonts w:eastAsia="Lora-Bold"/>
                <w:noProof w:val="0"/>
                <w:sz w:val="16"/>
                <w:szCs w:val="16"/>
                <w:lang w:eastAsia="tr-TR"/>
              </w:rPr>
              <w:t>İnsanoğlu, geçmişten günümüze yaşama uygun alanları yerleşme yeri olarak seçmiştir. Yerleşme alanlarının</w:t>
            </w:r>
            <w:r w:rsidR="005E2A70" w:rsidRPr="005E2A70">
              <w:rPr>
                <w:rFonts w:eastAsia="Lora-Bold"/>
                <w:noProof w:val="0"/>
                <w:sz w:val="16"/>
                <w:szCs w:val="16"/>
                <w:lang w:eastAsia="tr-TR"/>
              </w:rPr>
              <w:t xml:space="preserve"> </w:t>
            </w:r>
            <w:r w:rsidRPr="005E2A70">
              <w:rPr>
                <w:rFonts w:eastAsia="Lora-Bold"/>
                <w:noProof w:val="0"/>
                <w:sz w:val="16"/>
                <w:szCs w:val="16"/>
                <w:lang w:eastAsia="tr-TR"/>
              </w:rPr>
              <w:t>belirlemesinde doğal ve beşerî çevre faktörleri etkili olmuştur.</w:t>
            </w:r>
          </w:p>
          <w:p w:rsidR="0012504F" w:rsidRPr="005E2A70" w:rsidRDefault="0012504F" w:rsidP="0012504F">
            <w:pPr>
              <w:autoSpaceDE w:val="0"/>
              <w:autoSpaceDN w:val="0"/>
              <w:adjustRightInd w:val="0"/>
              <w:rPr>
                <w:rFonts w:eastAsia="Lora-Bold"/>
                <w:noProof w:val="0"/>
                <w:sz w:val="16"/>
                <w:szCs w:val="16"/>
                <w:lang w:eastAsia="tr-TR"/>
              </w:rPr>
            </w:pPr>
          </w:p>
          <w:p w:rsidR="0012504F" w:rsidRPr="005E2A70" w:rsidRDefault="0012504F" w:rsidP="0012504F">
            <w:pPr>
              <w:autoSpaceDE w:val="0"/>
              <w:autoSpaceDN w:val="0"/>
              <w:adjustRightInd w:val="0"/>
              <w:rPr>
                <w:rFonts w:eastAsia="Lora-Bold"/>
                <w:noProof w:val="0"/>
                <w:sz w:val="16"/>
                <w:szCs w:val="16"/>
                <w:lang w:eastAsia="tr-TR"/>
              </w:rPr>
            </w:pPr>
            <w:r w:rsidRPr="005E2A70">
              <w:rPr>
                <w:rFonts w:eastAsia="Lora-Bold"/>
                <w:b/>
                <w:bCs/>
                <w:noProof w:val="0"/>
                <w:sz w:val="16"/>
                <w:szCs w:val="16"/>
                <w:lang w:eastAsia="tr-TR"/>
              </w:rPr>
              <w:t>Paleolitik (Yontma Taş) Çağ</w:t>
            </w:r>
            <w:r w:rsidRPr="005E2A70">
              <w:rPr>
                <w:rFonts w:eastAsia="Lora-Bold"/>
                <w:noProof w:val="0"/>
                <w:sz w:val="16"/>
                <w:szCs w:val="16"/>
                <w:lang w:eastAsia="tr-TR"/>
              </w:rPr>
              <w:t>’ın başlarında yaşamını gruplar</w:t>
            </w:r>
            <w:r w:rsidR="005E2A70" w:rsidRPr="005E2A70">
              <w:rPr>
                <w:rFonts w:eastAsia="Lora-Bold"/>
                <w:noProof w:val="0"/>
                <w:sz w:val="16"/>
                <w:szCs w:val="16"/>
                <w:lang w:eastAsia="tr-TR"/>
              </w:rPr>
              <w:t xml:space="preserve"> </w:t>
            </w:r>
            <w:r w:rsidRPr="005E2A70">
              <w:rPr>
                <w:rFonts w:eastAsia="Lora-Bold"/>
                <w:noProof w:val="0"/>
                <w:sz w:val="16"/>
                <w:szCs w:val="16"/>
                <w:lang w:eastAsia="tr-TR"/>
              </w:rPr>
              <w:t>hâlinde ve göçebe olarak sürdüren insanoğlu, avcılık ve</w:t>
            </w:r>
            <w:r w:rsidR="005E2A70" w:rsidRPr="005E2A70">
              <w:rPr>
                <w:rFonts w:eastAsia="Lora-Bold"/>
                <w:noProof w:val="0"/>
                <w:sz w:val="16"/>
                <w:szCs w:val="16"/>
                <w:lang w:eastAsia="tr-TR"/>
              </w:rPr>
              <w:t xml:space="preserve"> </w:t>
            </w:r>
            <w:r w:rsidRPr="005E2A70">
              <w:rPr>
                <w:rFonts w:eastAsia="Lora-Bold"/>
                <w:noProof w:val="0"/>
                <w:sz w:val="16"/>
                <w:szCs w:val="16"/>
                <w:lang w:eastAsia="tr-TR"/>
              </w:rPr>
              <w:t>toplayıcılıkla beslenme ihtiyaçlarını karşılıyordu. Bu dönemde,</w:t>
            </w:r>
            <w:r w:rsidR="005E2A70" w:rsidRPr="005E2A70">
              <w:rPr>
                <w:rFonts w:eastAsia="Lora-Bold"/>
                <w:noProof w:val="0"/>
                <w:sz w:val="16"/>
                <w:szCs w:val="16"/>
                <w:lang w:eastAsia="tr-TR"/>
              </w:rPr>
              <w:t xml:space="preserve"> </w:t>
            </w:r>
            <w:r w:rsidRPr="005E2A70">
              <w:rPr>
                <w:rFonts w:eastAsia="Lora-Bold"/>
                <w:noProof w:val="0"/>
                <w:sz w:val="16"/>
                <w:szCs w:val="16"/>
                <w:lang w:eastAsia="tr-TR"/>
              </w:rPr>
              <w:t>tatlı su kaynaklarına yakın mağara ve ağaç kovukları gibi</w:t>
            </w:r>
            <w:r w:rsidR="005E2A70" w:rsidRPr="005E2A70">
              <w:rPr>
                <w:rFonts w:eastAsia="Lora-Bold"/>
                <w:noProof w:val="0"/>
                <w:sz w:val="16"/>
                <w:szCs w:val="16"/>
                <w:lang w:eastAsia="tr-TR"/>
              </w:rPr>
              <w:t xml:space="preserve"> </w:t>
            </w:r>
            <w:r w:rsidRPr="005E2A70">
              <w:rPr>
                <w:rFonts w:eastAsia="Lora-Bold"/>
                <w:noProof w:val="0"/>
                <w:sz w:val="16"/>
                <w:szCs w:val="16"/>
                <w:lang w:eastAsia="tr-TR"/>
              </w:rPr>
              <w:t>doğal barınakları mesken olarak kullanıyordu. Bu doğal barınaklara</w:t>
            </w:r>
            <w:r w:rsidR="005E2A70" w:rsidRPr="005E2A70">
              <w:rPr>
                <w:rFonts w:eastAsia="Lora-Bold"/>
                <w:noProof w:val="0"/>
                <w:sz w:val="16"/>
                <w:szCs w:val="16"/>
                <w:lang w:eastAsia="tr-TR"/>
              </w:rPr>
              <w:t xml:space="preserve"> </w:t>
            </w:r>
            <w:r w:rsidRPr="005E2A70">
              <w:rPr>
                <w:rFonts w:eastAsia="Lora-Bold"/>
                <w:noProof w:val="0"/>
                <w:sz w:val="16"/>
                <w:szCs w:val="16"/>
                <w:lang w:eastAsia="tr-TR"/>
              </w:rPr>
              <w:t xml:space="preserve">Çin’deki </w:t>
            </w:r>
            <w:proofErr w:type="spellStart"/>
            <w:r w:rsidRPr="005E2A70">
              <w:rPr>
                <w:rFonts w:eastAsia="Lora-Bold"/>
                <w:noProof w:val="0"/>
                <w:sz w:val="16"/>
                <w:szCs w:val="16"/>
                <w:lang w:eastAsia="tr-TR"/>
              </w:rPr>
              <w:t>Çukutien</w:t>
            </w:r>
            <w:proofErr w:type="spellEnd"/>
            <w:r w:rsidRPr="005E2A70">
              <w:rPr>
                <w:rFonts w:eastAsia="Lora-Bold"/>
                <w:noProof w:val="0"/>
                <w:sz w:val="16"/>
                <w:szCs w:val="16"/>
                <w:lang w:eastAsia="tr-TR"/>
              </w:rPr>
              <w:t xml:space="preserve"> (</w:t>
            </w:r>
            <w:proofErr w:type="spellStart"/>
            <w:r w:rsidRPr="005E2A70">
              <w:rPr>
                <w:rFonts w:eastAsia="Lora-Bold"/>
                <w:noProof w:val="0"/>
                <w:sz w:val="16"/>
                <w:szCs w:val="16"/>
                <w:lang w:eastAsia="tr-TR"/>
              </w:rPr>
              <w:t>Kukutin</w:t>
            </w:r>
            <w:proofErr w:type="spellEnd"/>
            <w:r w:rsidRPr="005E2A70">
              <w:rPr>
                <w:rFonts w:eastAsia="Lora-Bold"/>
                <w:noProof w:val="0"/>
                <w:sz w:val="16"/>
                <w:szCs w:val="16"/>
                <w:lang w:eastAsia="tr-TR"/>
              </w:rPr>
              <w:t xml:space="preserve">), Almanya’daki </w:t>
            </w:r>
            <w:proofErr w:type="spellStart"/>
            <w:r w:rsidRPr="005E2A70">
              <w:rPr>
                <w:rFonts w:eastAsia="Lora-Bold"/>
                <w:noProof w:val="0"/>
                <w:sz w:val="16"/>
                <w:szCs w:val="16"/>
                <w:lang w:eastAsia="tr-TR"/>
              </w:rPr>
              <w:t>Neandertal</w:t>
            </w:r>
            <w:proofErr w:type="spellEnd"/>
            <w:r w:rsidR="005E2A70" w:rsidRPr="005E2A70">
              <w:rPr>
                <w:rFonts w:eastAsia="Lora-Bold"/>
                <w:noProof w:val="0"/>
                <w:sz w:val="16"/>
                <w:szCs w:val="16"/>
                <w:lang w:eastAsia="tr-TR"/>
              </w:rPr>
              <w:t xml:space="preserve"> </w:t>
            </w:r>
            <w:r w:rsidRPr="005E2A70">
              <w:rPr>
                <w:rFonts w:eastAsia="Lora-Bold"/>
                <w:noProof w:val="0"/>
                <w:sz w:val="16"/>
                <w:szCs w:val="16"/>
                <w:lang w:eastAsia="tr-TR"/>
              </w:rPr>
              <w:t>(</w:t>
            </w:r>
            <w:proofErr w:type="spellStart"/>
            <w:r w:rsidRPr="005E2A70">
              <w:rPr>
                <w:rFonts w:eastAsia="Lora-Bold"/>
                <w:noProof w:val="0"/>
                <w:sz w:val="16"/>
                <w:szCs w:val="16"/>
                <w:lang w:eastAsia="tr-TR"/>
              </w:rPr>
              <w:t>Neandetal</w:t>
            </w:r>
            <w:proofErr w:type="spellEnd"/>
            <w:r w:rsidRPr="005E2A70">
              <w:rPr>
                <w:rFonts w:eastAsia="Lora-Bold"/>
                <w:noProof w:val="0"/>
                <w:sz w:val="16"/>
                <w:szCs w:val="16"/>
                <w:lang w:eastAsia="tr-TR"/>
              </w:rPr>
              <w:t xml:space="preserve">), ülkemizdeki Karain (Antalya) ve </w:t>
            </w:r>
            <w:proofErr w:type="spellStart"/>
            <w:r w:rsidRPr="005E2A70">
              <w:rPr>
                <w:rFonts w:eastAsia="Lora-Bold"/>
                <w:noProof w:val="0"/>
                <w:sz w:val="16"/>
                <w:szCs w:val="16"/>
                <w:lang w:eastAsia="tr-TR"/>
              </w:rPr>
              <w:t>Yarımburgaz</w:t>
            </w:r>
            <w:proofErr w:type="spellEnd"/>
            <w:r w:rsidR="005E2A70" w:rsidRPr="005E2A70">
              <w:rPr>
                <w:rFonts w:eastAsia="Lora-Bold"/>
                <w:noProof w:val="0"/>
                <w:sz w:val="16"/>
                <w:szCs w:val="16"/>
                <w:lang w:eastAsia="tr-TR"/>
              </w:rPr>
              <w:t xml:space="preserve"> </w:t>
            </w:r>
            <w:r w:rsidRPr="005E2A70">
              <w:rPr>
                <w:rFonts w:eastAsia="Lora-Bold"/>
                <w:noProof w:val="0"/>
                <w:sz w:val="16"/>
                <w:szCs w:val="16"/>
                <w:lang w:eastAsia="tr-TR"/>
              </w:rPr>
              <w:t>(İstanbul) mağaraları örnek verilebilir.</w:t>
            </w:r>
          </w:p>
          <w:p w:rsidR="0012504F" w:rsidRPr="005E2A70" w:rsidRDefault="0012504F" w:rsidP="0012504F">
            <w:pPr>
              <w:autoSpaceDE w:val="0"/>
              <w:autoSpaceDN w:val="0"/>
              <w:adjustRightInd w:val="0"/>
              <w:rPr>
                <w:rFonts w:eastAsia="Lora-Bold"/>
                <w:noProof w:val="0"/>
                <w:sz w:val="16"/>
                <w:szCs w:val="16"/>
                <w:lang w:eastAsia="tr-TR"/>
              </w:rPr>
            </w:pPr>
          </w:p>
          <w:p w:rsidR="0012504F" w:rsidRPr="005E2A70" w:rsidRDefault="0012504F" w:rsidP="0012504F">
            <w:pPr>
              <w:autoSpaceDE w:val="0"/>
              <w:autoSpaceDN w:val="0"/>
              <w:adjustRightInd w:val="0"/>
              <w:rPr>
                <w:noProof w:val="0"/>
                <w:sz w:val="16"/>
                <w:szCs w:val="16"/>
                <w:lang w:eastAsia="tr-TR"/>
              </w:rPr>
            </w:pPr>
            <w:r w:rsidRPr="005E2A70">
              <w:rPr>
                <w:noProof w:val="0"/>
                <w:sz w:val="16"/>
                <w:szCs w:val="16"/>
                <w:lang w:eastAsia="tr-TR"/>
              </w:rPr>
              <w:t>Buzul Çağı’nın da sona ermesiyle yerleşik hayata geçen</w:t>
            </w:r>
            <w:r w:rsidR="005E2A70" w:rsidRPr="005E2A70">
              <w:rPr>
                <w:noProof w:val="0"/>
                <w:sz w:val="16"/>
                <w:szCs w:val="16"/>
                <w:lang w:eastAsia="tr-TR"/>
              </w:rPr>
              <w:t xml:space="preserve"> </w:t>
            </w:r>
            <w:r w:rsidRPr="005E2A70">
              <w:rPr>
                <w:noProof w:val="0"/>
                <w:sz w:val="16"/>
                <w:szCs w:val="16"/>
                <w:lang w:eastAsia="tr-TR"/>
              </w:rPr>
              <w:t>insan, tarım ve hayvancılıkla uğraşmıştır. Faaliyetlerini sürdürdüğü</w:t>
            </w:r>
            <w:r w:rsidR="005E2A70" w:rsidRPr="005E2A70">
              <w:rPr>
                <w:noProof w:val="0"/>
                <w:sz w:val="16"/>
                <w:szCs w:val="16"/>
                <w:lang w:eastAsia="tr-TR"/>
              </w:rPr>
              <w:t xml:space="preserve"> </w:t>
            </w:r>
            <w:r w:rsidRPr="005E2A70">
              <w:rPr>
                <w:noProof w:val="0"/>
                <w:sz w:val="16"/>
                <w:szCs w:val="16"/>
                <w:lang w:eastAsia="tr-TR"/>
              </w:rPr>
              <w:t>yerde barınma ihtiyacını karşılamak üzere meskene</w:t>
            </w:r>
            <w:r w:rsidR="005E2A70" w:rsidRPr="005E2A70">
              <w:rPr>
                <w:noProof w:val="0"/>
                <w:sz w:val="16"/>
                <w:szCs w:val="16"/>
                <w:lang w:eastAsia="tr-TR"/>
              </w:rPr>
              <w:t xml:space="preserve"> </w:t>
            </w:r>
            <w:r w:rsidRPr="005E2A70">
              <w:rPr>
                <w:noProof w:val="0"/>
                <w:sz w:val="16"/>
                <w:szCs w:val="16"/>
                <w:lang w:eastAsia="tr-TR"/>
              </w:rPr>
              <w:t>ihtiyaç duymuştur. Böylece ilk meskenlerini kerpiç, taş, kamış</w:t>
            </w:r>
            <w:r w:rsidR="005E2A70" w:rsidRPr="005E2A70">
              <w:rPr>
                <w:noProof w:val="0"/>
                <w:sz w:val="16"/>
                <w:szCs w:val="16"/>
                <w:lang w:eastAsia="tr-TR"/>
              </w:rPr>
              <w:t xml:space="preserve"> </w:t>
            </w:r>
            <w:r w:rsidRPr="005E2A70">
              <w:rPr>
                <w:noProof w:val="0"/>
                <w:sz w:val="16"/>
                <w:szCs w:val="16"/>
                <w:lang w:eastAsia="tr-TR"/>
              </w:rPr>
              <w:t>gibi doğal malzemeleri kullanarak inşa etmiştir. MÖ yaklaşık</w:t>
            </w:r>
            <w:r w:rsidR="005E2A70" w:rsidRPr="005E2A70">
              <w:rPr>
                <w:noProof w:val="0"/>
                <w:sz w:val="16"/>
                <w:szCs w:val="16"/>
                <w:lang w:eastAsia="tr-TR"/>
              </w:rPr>
              <w:t xml:space="preserve"> </w:t>
            </w:r>
            <w:r w:rsidRPr="005E2A70">
              <w:rPr>
                <w:noProof w:val="0"/>
                <w:sz w:val="16"/>
                <w:szCs w:val="16"/>
                <w:lang w:eastAsia="tr-TR"/>
              </w:rPr>
              <w:t xml:space="preserve">10.000 yıllarına denk gelen bu döneme </w:t>
            </w:r>
            <w:r w:rsidRPr="005E2A70">
              <w:rPr>
                <w:rFonts w:eastAsia="Lora-Bold"/>
                <w:b/>
                <w:bCs/>
                <w:noProof w:val="0"/>
                <w:sz w:val="16"/>
                <w:szCs w:val="16"/>
                <w:lang w:eastAsia="tr-TR"/>
              </w:rPr>
              <w:t>Neolitik (Cilalı Taş)</w:t>
            </w:r>
            <w:r w:rsidR="005E2A70" w:rsidRPr="005E2A70">
              <w:rPr>
                <w:noProof w:val="0"/>
                <w:sz w:val="16"/>
                <w:szCs w:val="16"/>
                <w:lang w:eastAsia="tr-TR"/>
              </w:rPr>
              <w:t xml:space="preserve"> </w:t>
            </w:r>
            <w:r w:rsidRPr="005E2A70">
              <w:rPr>
                <w:rFonts w:eastAsia="Lora-Bold"/>
                <w:b/>
                <w:bCs/>
                <w:noProof w:val="0"/>
                <w:sz w:val="16"/>
                <w:szCs w:val="16"/>
                <w:lang w:eastAsia="tr-TR"/>
              </w:rPr>
              <w:t xml:space="preserve">Çağ </w:t>
            </w:r>
            <w:r w:rsidRPr="005E2A70">
              <w:rPr>
                <w:noProof w:val="0"/>
                <w:sz w:val="16"/>
                <w:szCs w:val="16"/>
                <w:lang w:eastAsia="tr-TR"/>
              </w:rPr>
              <w:t>adı</w:t>
            </w:r>
            <w:r w:rsidR="005E2A70" w:rsidRPr="005E2A70">
              <w:rPr>
                <w:noProof w:val="0"/>
                <w:sz w:val="16"/>
                <w:szCs w:val="16"/>
                <w:lang w:eastAsia="tr-TR"/>
              </w:rPr>
              <w:t xml:space="preserve"> </w:t>
            </w:r>
            <w:r w:rsidRPr="005E2A70">
              <w:rPr>
                <w:noProof w:val="0"/>
                <w:sz w:val="16"/>
                <w:szCs w:val="16"/>
                <w:lang w:eastAsia="tr-TR"/>
              </w:rPr>
              <w:t>verilir. Ilıman kuşakta yer alan akarsu ve göl kenarlarındaki</w:t>
            </w:r>
            <w:r w:rsidR="005E2A70" w:rsidRPr="005E2A70">
              <w:rPr>
                <w:noProof w:val="0"/>
                <w:sz w:val="16"/>
                <w:szCs w:val="16"/>
                <w:lang w:eastAsia="tr-TR"/>
              </w:rPr>
              <w:t xml:space="preserve"> </w:t>
            </w:r>
            <w:r w:rsidRPr="005E2A70">
              <w:rPr>
                <w:noProof w:val="0"/>
                <w:sz w:val="16"/>
                <w:szCs w:val="16"/>
                <w:lang w:eastAsia="tr-TR"/>
              </w:rPr>
              <w:t>verimli topraklar, ilk yerleşik hayata ait kalıntıların</w:t>
            </w:r>
            <w:r w:rsidR="005E2A70" w:rsidRPr="005E2A70">
              <w:rPr>
                <w:noProof w:val="0"/>
                <w:sz w:val="16"/>
                <w:szCs w:val="16"/>
                <w:lang w:eastAsia="tr-TR"/>
              </w:rPr>
              <w:t xml:space="preserve"> </w:t>
            </w:r>
            <w:r w:rsidRPr="005E2A70">
              <w:rPr>
                <w:noProof w:val="0"/>
                <w:sz w:val="16"/>
                <w:szCs w:val="16"/>
                <w:lang w:eastAsia="tr-TR"/>
              </w:rPr>
              <w:t>olduğu yerler olmuştur.</w:t>
            </w:r>
          </w:p>
          <w:p w:rsidR="0012504F" w:rsidRPr="005E2A70" w:rsidRDefault="0012504F" w:rsidP="0012504F">
            <w:pPr>
              <w:autoSpaceDE w:val="0"/>
              <w:autoSpaceDN w:val="0"/>
              <w:adjustRightInd w:val="0"/>
              <w:rPr>
                <w:noProof w:val="0"/>
                <w:sz w:val="16"/>
                <w:szCs w:val="16"/>
                <w:lang w:eastAsia="tr-TR"/>
              </w:rPr>
            </w:pPr>
          </w:p>
          <w:p w:rsidR="0012504F" w:rsidRDefault="0012504F" w:rsidP="0012504F">
            <w:pPr>
              <w:autoSpaceDE w:val="0"/>
              <w:autoSpaceDN w:val="0"/>
              <w:adjustRightInd w:val="0"/>
              <w:rPr>
                <w:noProof w:val="0"/>
                <w:sz w:val="16"/>
                <w:szCs w:val="16"/>
                <w:lang w:eastAsia="tr-TR"/>
              </w:rPr>
            </w:pPr>
            <w:r w:rsidRPr="005E2A70">
              <w:rPr>
                <w:noProof w:val="0"/>
                <w:sz w:val="16"/>
                <w:szCs w:val="16"/>
                <w:lang w:eastAsia="tr-TR"/>
              </w:rPr>
              <w:t>Tarımla beraber besin kaynaklarının artması, nüfusun</w:t>
            </w:r>
            <w:r w:rsidR="005E2A70" w:rsidRPr="005E2A70">
              <w:rPr>
                <w:noProof w:val="0"/>
                <w:sz w:val="16"/>
                <w:szCs w:val="16"/>
                <w:lang w:eastAsia="tr-TR"/>
              </w:rPr>
              <w:t xml:space="preserve"> </w:t>
            </w:r>
            <w:r w:rsidRPr="005E2A70">
              <w:rPr>
                <w:noProof w:val="0"/>
                <w:sz w:val="16"/>
                <w:szCs w:val="16"/>
                <w:lang w:eastAsia="tr-TR"/>
              </w:rPr>
              <w:t>da hızlı bir şekilde artmasını sağlamıştır. Artan nüfusa bağlı</w:t>
            </w:r>
            <w:r w:rsidR="005E2A70" w:rsidRPr="005E2A70">
              <w:rPr>
                <w:noProof w:val="0"/>
                <w:sz w:val="16"/>
                <w:szCs w:val="16"/>
                <w:lang w:eastAsia="tr-TR"/>
              </w:rPr>
              <w:t xml:space="preserve"> </w:t>
            </w:r>
            <w:r w:rsidRPr="005E2A70">
              <w:rPr>
                <w:noProof w:val="0"/>
                <w:sz w:val="16"/>
                <w:szCs w:val="16"/>
                <w:lang w:eastAsia="tr-TR"/>
              </w:rPr>
              <w:t>olarak ilk yerleşmeler köylere dönüşmüştür. Zamanla tarım</w:t>
            </w:r>
            <w:r w:rsidR="005E2A70" w:rsidRPr="005E2A70">
              <w:rPr>
                <w:noProof w:val="0"/>
                <w:sz w:val="16"/>
                <w:szCs w:val="16"/>
                <w:lang w:eastAsia="tr-TR"/>
              </w:rPr>
              <w:t xml:space="preserve"> </w:t>
            </w:r>
            <w:r w:rsidRPr="005E2A70">
              <w:rPr>
                <w:noProof w:val="0"/>
                <w:sz w:val="16"/>
                <w:szCs w:val="16"/>
                <w:lang w:eastAsia="tr-TR"/>
              </w:rPr>
              <w:t>ve ticaret merkezi hâline gelen köylerde, yerleşim alanlarının</w:t>
            </w:r>
            <w:r w:rsidR="005E2A70" w:rsidRPr="005E2A70">
              <w:rPr>
                <w:noProof w:val="0"/>
                <w:sz w:val="16"/>
                <w:szCs w:val="16"/>
                <w:lang w:eastAsia="tr-TR"/>
              </w:rPr>
              <w:t xml:space="preserve"> </w:t>
            </w:r>
            <w:r w:rsidRPr="005E2A70">
              <w:rPr>
                <w:noProof w:val="0"/>
                <w:sz w:val="16"/>
                <w:szCs w:val="16"/>
                <w:lang w:eastAsia="tr-TR"/>
              </w:rPr>
              <w:t>genişlemesiyle ilk şehirler ortaya çıkmaya başlamıştır.</w:t>
            </w:r>
            <w:r w:rsidR="005E2A70" w:rsidRPr="005E2A70">
              <w:rPr>
                <w:noProof w:val="0"/>
                <w:sz w:val="16"/>
                <w:szCs w:val="16"/>
                <w:lang w:eastAsia="tr-TR"/>
              </w:rPr>
              <w:t xml:space="preserve"> </w:t>
            </w:r>
            <w:r w:rsidRPr="005E2A70">
              <w:rPr>
                <w:noProof w:val="0"/>
                <w:sz w:val="16"/>
                <w:szCs w:val="16"/>
                <w:lang w:eastAsia="tr-TR"/>
              </w:rPr>
              <w:t>İnsanların şehirlerde teşkilatlanmaya başlaması ve güvenlik</w:t>
            </w:r>
            <w:r w:rsidR="005E2A70" w:rsidRPr="005E2A70">
              <w:rPr>
                <w:noProof w:val="0"/>
                <w:sz w:val="16"/>
                <w:szCs w:val="16"/>
                <w:lang w:eastAsia="tr-TR"/>
              </w:rPr>
              <w:t xml:space="preserve"> </w:t>
            </w:r>
            <w:r w:rsidRPr="005E2A70">
              <w:rPr>
                <w:noProof w:val="0"/>
                <w:sz w:val="16"/>
                <w:szCs w:val="16"/>
                <w:lang w:eastAsia="tr-TR"/>
              </w:rPr>
              <w:t>kaygısıyla şehir devletleri ortaya çıkmıştır. Bu dönemde sur,</w:t>
            </w:r>
            <w:r w:rsidR="005E2A70" w:rsidRPr="005E2A70">
              <w:rPr>
                <w:noProof w:val="0"/>
                <w:sz w:val="16"/>
                <w:szCs w:val="16"/>
                <w:lang w:eastAsia="tr-TR"/>
              </w:rPr>
              <w:t xml:space="preserve"> </w:t>
            </w:r>
            <w:r w:rsidRPr="005E2A70">
              <w:rPr>
                <w:noProof w:val="0"/>
                <w:sz w:val="16"/>
                <w:szCs w:val="16"/>
                <w:lang w:eastAsia="tr-TR"/>
              </w:rPr>
              <w:t>kale ve tapınaklar inşa edilmiştir. Örneğin Orta</w:t>
            </w:r>
            <w:r w:rsidR="005E2A70" w:rsidRPr="005E2A70">
              <w:rPr>
                <w:noProof w:val="0"/>
                <w:sz w:val="16"/>
                <w:szCs w:val="16"/>
                <w:lang w:eastAsia="tr-TR"/>
              </w:rPr>
              <w:t xml:space="preserve"> </w:t>
            </w:r>
            <w:r w:rsidRPr="005E2A70">
              <w:rPr>
                <w:noProof w:val="0"/>
                <w:sz w:val="16"/>
                <w:szCs w:val="16"/>
                <w:lang w:eastAsia="tr-TR"/>
              </w:rPr>
              <w:t xml:space="preserve">Amerika’da kurulmuş olan </w:t>
            </w:r>
            <w:proofErr w:type="spellStart"/>
            <w:r w:rsidRPr="005E2A70">
              <w:rPr>
                <w:noProof w:val="0"/>
                <w:sz w:val="16"/>
                <w:szCs w:val="16"/>
                <w:lang w:eastAsia="tr-TR"/>
              </w:rPr>
              <w:t>Teotihuacan</w:t>
            </w:r>
            <w:proofErr w:type="spellEnd"/>
            <w:r w:rsidRPr="005E2A70">
              <w:rPr>
                <w:noProof w:val="0"/>
                <w:sz w:val="16"/>
                <w:szCs w:val="16"/>
                <w:lang w:eastAsia="tr-TR"/>
              </w:rPr>
              <w:t xml:space="preserve"> (</w:t>
            </w:r>
            <w:proofErr w:type="spellStart"/>
            <w:r w:rsidRPr="005E2A70">
              <w:rPr>
                <w:noProof w:val="0"/>
                <w:sz w:val="16"/>
                <w:szCs w:val="16"/>
                <w:lang w:eastAsia="tr-TR"/>
              </w:rPr>
              <w:t>Teotiukan</w:t>
            </w:r>
            <w:proofErr w:type="spellEnd"/>
            <w:r w:rsidRPr="005E2A70">
              <w:rPr>
                <w:noProof w:val="0"/>
                <w:sz w:val="16"/>
                <w:szCs w:val="16"/>
                <w:lang w:eastAsia="tr-TR"/>
              </w:rPr>
              <w:t>) şehrinin</w:t>
            </w:r>
            <w:r w:rsidR="005E2A70" w:rsidRPr="005E2A70">
              <w:rPr>
                <w:noProof w:val="0"/>
                <w:sz w:val="16"/>
                <w:szCs w:val="16"/>
                <w:lang w:eastAsia="tr-TR"/>
              </w:rPr>
              <w:t xml:space="preserve"> </w:t>
            </w:r>
            <w:r w:rsidRPr="005E2A70">
              <w:rPr>
                <w:noProof w:val="0"/>
                <w:sz w:val="16"/>
                <w:szCs w:val="16"/>
                <w:lang w:eastAsia="tr-TR"/>
              </w:rPr>
              <w:t>surları içinde yaklaşık 100.000 kişi yaşamaktaydı.</w:t>
            </w:r>
          </w:p>
          <w:p w:rsidR="008A4ED1" w:rsidRPr="005E2A70" w:rsidRDefault="008A4ED1" w:rsidP="0012504F">
            <w:pPr>
              <w:autoSpaceDE w:val="0"/>
              <w:autoSpaceDN w:val="0"/>
              <w:adjustRightInd w:val="0"/>
              <w:rPr>
                <w:noProof w:val="0"/>
                <w:sz w:val="16"/>
                <w:szCs w:val="16"/>
                <w:lang w:eastAsia="tr-TR"/>
              </w:rPr>
            </w:pPr>
          </w:p>
          <w:p w:rsidR="0012504F" w:rsidRPr="005E2A70" w:rsidRDefault="008A4ED1" w:rsidP="0012504F">
            <w:pPr>
              <w:autoSpaceDE w:val="0"/>
              <w:autoSpaceDN w:val="0"/>
              <w:adjustRightInd w:val="0"/>
              <w:rPr>
                <w:noProof w:val="0"/>
                <w:sz w:val="16"/>
                <w:szCs w:val="16"/>
                <w:lang w:eastAsia="tr-TR"/>
              </w:rPr>
            </w:pPr>
            <w:r>
              <w:rPr>
                <w:sz w:val="16"/>
                <w:szCs w:val="16"/>
                <w:lang w:eastAsia="tr-TR"/>
              </w:rPr>
              <w:drawing>
                <wp:inline distT="0" distB="0" distL="0" distR="0">
                  <wp:extent cx="6410960" cy="1137920"/>
                  <wp:effectExtent l="0" t="0" r="889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3.jpg"/>
                          <pic:cNvPicPr/>
                        </pic:nvPicPr>
                        <pic:blipFill>
                          <a:blip r:embed="rId6">
                            <a:extLst>
                              <a:ext uri="{28A0092B-C50C-407E-A947-70E740481C1C}">
                                <a14:useLocalDpi xmlns:a14="http://schemas.microsoft.com/office/drawing/2010/main" val="0"/>
                              </a:ext>
                            </a:extLst>
                          </a:blip>
                          <a:stretch>
                            <a:fillRect/>
                          </a:stretch>
                        </pic:blipFill>
                        <pic:spPr>
                          <a:xfrm>
                            <a:off x="0" y="0"/>
                            <a:ext cx="6410960" cy="1137920"/>
                          </a:xfrm>
                          <a:prstGeom prst="rect">
                            <a:avLst/>
                          </a:prstGeom>
                        </pic:spPr>
                      </pic:pic>
                    </a:graphicData>
                  </a:graphic>
                </wp:inline>
              </w:drawing>
            </w:r>
          </w:p>
          <w:p w:rsidR="0012504F" w:rsidRPr="005E2A70" w:rsidRDefault="0012504F" w:rsidP="0012504F">
            <w:pPr>
              <w:autoSpaceDE w:val="0"/>
              <w:autoSpaceDN w:val="0"/>
              <w:adjustRightInd w:val="0"/>
              <w:rPr>
                <w:noProof w:val="0"/>
                <w:color w:val="000000"/>
                <w:sz w:val="16"/>
                <w:szCs w:val="16"/>
                <w:lang w:eastAsia="tr-TR"/>
              </w:rPr>
            </w:pPr>
            <w:r w:rsidRPr="005E2A70">
              <w:rPr>
                <w:noProof w:val="0"/>
                <w:color w:val="000000"/>
                <w:sz w:val="16"/>
                <w:szCs w:val="16"/>
                <w:lang w:eastAsia="tr-TR"/>
              </w:rPr>
              <w:t>İlk kurulan şehir yerleşmelerinde bir arada yaşamanın sonucu olarak toplumsal düzeni sağlayan yazısız</w:t>
            </w:r>
            <w:r w:rsidR="005E2A70" w:rsidRPr="005E2A70">
              <w:rPr>
                <w:noProof w:val="0"/>
                <w:color w:val="000000"/>
                <w:sz w:val="16"/>
                <w:szCs w:val="16"/>
                <w:lang w:eastAsia="tr-TR"/>
              </w:rPr>
              <w:t xml:space="preserve"> </w:t>
            </w:r>
            <w:r w:rsidRPr="005E2A70">
              <w:rPr>
                <w:noProof w:val="0"/>
                <w:color w:val="000000"/>
                <w:sz w:val="16"/>
                <w:szCs w:val="16"/>
                <w:lang w:eastAsia="tr-TR"/>
              </w:rPr>
              <w:t>hukuk</w:t>
            </w:r>
            <w:r w:rsidR="005E2A70" w:rsidRPr="005E2A70">
              <w:rPr>
                <w:noProof w:val="0"/>
                <w:color w:val="000000"/>
                <w:sz w:val="16"/>
                <w:szCs w:val="16"/>
                <w:lang w:eastAsia="tr-TR"/>
              </w:rPr>
              <w:t xml:space="preserve"> </w:t>
            </w:r>
            <w:r w:rsidRPr="005E2A70">
              <w:rPr>
                <w:noProof w:val="0"/>
                <w:color w:val="000000"/>
                <w:sz w:val="16"/>
                <w:szCs w:val="16"/>
                <w:lang w:eastAsia="tr-TR"/>
              </w:rPr>
              <w:t>kuralları ve insanlar arasında iş bölümü oluşmuştur. Bu yerleşmelerde ekonomi tarım ve hayvancılığa</w:t>
            </w:r>
            <w:r w:rsidR="005E2A70" w:rsidRPr="005E2A70">
              <w:rPr>
                <w:noProof w:val="0"/>
                <w:color w:val="000000"/>
                <w:sz w:val="16"/>
                <w:szCs w:val="16"/>
                <w:lang w:eastAsia="tr-TR"/>
              </w:rPr>
              <w:t xml:space="preserve"> </w:t>
            </w:r>
            <w:r w:rsidRPr="005E2A70">
              <w:rPr>
                <w:noProof w:val="0"/>
                <w:color w:val="000000"/>
                <w:sz w:val="16"/>
                <w:szCs w:val="16"/>
                <w:lang w:eastAsia="tr-TR"/>
              </w:rPr>
              <w:t>dayalı olduğundan toprağı sürmek için saban, yetiştirilen tahılları öğütmek için değirmen gibi</w:t>
            </w:r>
            <w:r w:rsidR="005E2A70" w:rsidRPr="005E2A70">
              <w:rPr>
                <w:noProof w:val="0"/>
                <w:color w:val="000000"/>
                <w:sz w:val="16"/>
                <w:szCs w:val="16"/>
                <w:lang w:eastAsia="tr-TR"/>
              </w:rPr>
              <w:t xml:space="preserve"> </w:t>
            </w:r>
            <w:r w:rsidRPr="005E2A70">
              <w:rPr>
                <w:noProof w:val="0"/>
                <w:color w:val="000000"/>
                <w:sz w:val="16"/>
                <w:szCs w:val="16"/>
                <w:lang w:eastAsia="tr-TR"/>
              </w:rPr>
              <w:t>çeşitli araç ve gereçlere ihtiyaç duyulmuştur. Bu tür ihtiyaçların karşılanması için şehirlerde çeşitli atölyeler</w:t>
            </w:r>
            <w:r w:rsidR="005E2A70" w:rsidRPr="005E2A70">
              <w:rPr>
                <w:noProof w:val="0"/>
                <w:color w:val="000000"/>
                <w:sz w:val="16"/>
                <w:szCs w:val="16"/>
                <w:lang w:eastAsia="tr-TR"/>
              </w:rPr>
              <w:t xml:space="preserve"> </w:t>
            </w:r>
            <w:r w:rsidRPr="005E2A70">
              <w:rPr>
                <w:noProof w:val="0"/>
                <w:color w:val="000000"/>
                <w:sz w:val="16"/>
                <w:szCs w:val="16"/>
                <w:lang w:eastAsia="tr-TR"/>
              </w:rPr>
              <w:t>kurulmuştur. Böylece şehirlerde tarım dışı faaliyetler yaygınlaşmaya başlamış ve yeni meslek dalları</w:t>
            </w:r>
            <w:r w:rsidR="005E2A70" w:rsidRPr="005E2A70">
              <w:rPr>
                <w:noProof w:val="0"/>
                <w:color w:val="000000"/>
                <w:sz w:val="16"/>
                <w:szCs w:val="16"/>
                <w:lang w:eastAsia="tr-TR"/>
              </w:rPr>
              <w:t xml:space="preserve"> </w:t>
            </w:r>
            <w:r w:rsidRPr="005E2A70">
              <w:rPr>
                <w:noProof w:val="0"/>
                <w:color w:val="000000"/>
                <w:sz w:val="16"/>
                <w:szCs w:val="16"/>
                <w:lang w:eastAsia="tr-TR"/>
              </w:rPr>
              <w:t>ortaya çıkmıştır. İhtiyaç fazlası üretimin ortaya</w:t>
            </w:r>
            <w:r w:rsidR="005E2A70" w:rsidRPr="005E2A70">
              <w:rPr>
                <w:noProof w:val="0"/>
                <w:color w:val="000000"/>
                <w:sz w:val="16"/>
                <w:szCs w:val="16"/>
                <w:lang w:eastAsia="tr-TR"/>
              </w:rPr>
              <w:t xml:space="preserve"> </w:t>
            </w:r>
            <w:r w:rsidRPr="005E2A70">
              <w:rPr>
                <w:noProof w:val="0"/>
                <w:color w:val="000000"/>
                <w:sz w:val="16"/>
                <w:szCs w:val="16"/>
                <w:lang w:eastAsia="tr-TR"/>
              </w:rPr>
              <w:t>çıkması ile ticaret gelişmiştir. Ticarette önceleri</w:t>
            </w:r>
            <w:r w:rsidR="005E2A70" w:rsidRPr="005E2A70">
              <w:rPr>
                <w:noProof w:val="0"/>
                <w:color w:val="000000"/>
                <w:sz w:val="16"/>
                <w:szCs w:val="16"/>
                <w:lang w:eastAsia="tr-TR"/>
              </w:rPr>
              <w:t xml:space="preserve"> </w:t>
            </w:r>
            <w:r w:rsidRPr="005E2A70">
              <w:rPr>
                <w:noProof w:val="0"/>
                <w:color w:val="000000"/>
                <w:sz w:val="16"/>
                <w:szCs w:val="16"/>
                <w:lang w:eastAsia="tr-TR"/>
              </w:rPr>
              <w:t>takas yöntemi kullanılırken zamanla değerli</w:t>
            </w:r>
            <w:r w:rsidR="005E2A70" w:rsidRPr="005E2A70">
              <w:rPr>
                <w:noProof w:val="0"/>
                <w:color w:val="000000"/>
                <w:sz w:val="16"/>
                <w:szCs w:val="16"/>
                <w:lang w:eastAsia="tr-TR"/>
              </w:rPr>
              <w:t xml:space="preserve"> </w:t>
            </w:r>
            <w:r w:rsidRPr="005E2A70">
              <w:rPr>
                <w:noProof w:val="0"/>
                <w:color w:val="000000"/>
                <w:sz w:val="16"/>
                <w:szCs w:val="16"/>
                <w:lang w:eastAsia="tr-TR"/>
              </w:rPr>
              <w:t>taşlar kullanılmaya başlanmıştır. İhtiyaç fazlası</w:t>
            </w:r>
            <w:r w:rsidR="005E2A70" w:rsidRPr="005E2A70">
              <w:rPr>
                <w:noProof w:val="0"/>
                <w:color w:val="000000"/>
                <w:sz w:val="16"/>
                <w:szCs w:val="16"/>
                <w:lang w:eastAsia="tr-TR"/>
              </w:rPr>
              <w:t xml:space="preserve"> </w:t>
            </w:r>
            <w:r w:rsidRPr="005E2A70">
              <w:rPr>
                <w:noProof w:val="0"/>
                <w:color w:val="000000"/>
                <w:sz w:val="16"/>
                <w:szCs w:val="16"/>
                <w:lang w:eastAsia="tr-TR"/>
              </w:rPr>
              <w:t>ürünlerin tüccarlar aracılığı ile başka bölgelere</w:t>
            </w:r>
            <w:r w:rsidR="005E2A70" w:rsidRPr="005E2A70">
              <w:rPr>
                <w:noProof w:val="0"/>
                <w:color w:val="000000"/>
                <w:sz w:val="16"/>
                <w:szCs w:val="16"/>
                <w:lang w:eastAsia="tr-TR"/>
              </w:rPr>
              <w:t xml:space="preserve"> </w:t>
            </w:r>
            <w:r w:rsidRPr="005E2A70">
              <w:rPr>
                <w:noProof w:val="0"/>
                <w:color w:val="000000"/>
                <w:sz w:val="16"/>
                <w:szCs w:val="16"/>
                <w:lang w:eastAsia="tr-TR"/>
              </w:rPr>
              <w:t>ulaştırılmasıyla ticaretin yoğun olarak yapıldığı</w:t>
            </w:r>
            <w:r w:rsidR="005E2A70" w:rsidRPr="005E2A70">
              <w:rPr>
                <w:noProof w:val="0"/>
                <w:color w:val="000000"/>
                <w:sz w:val="16"/>
                <w:szCs w:val="16"/>
                <w:lang w:eastAsia="tr-TR"/>
              </w:rPr>
              <w:t xml:space="preserve"> </w:t>
            </w:r>
            <w:r w:rsidRPr="005E2A70">
              <w:rPr>
                <w:b/>
                <w:bCs/>
                <w:noProof w:val="0"/>
                <w:color w:val="FF0000"/>
                <w:sz w:val="16"/>
                <w:szCs w:val="16"/>
                <w:lang w:eastAsia="tr-TR"/>
              </w:rPr>
              <w:t xml:space="preserve">ticaret şehirleri </w:t>
            </w:r>
            <w:r w:rsidRPr="005E2A70">
              <w:rPr>
                <w:noProof w:val="0"/>
                <w:color w:val="000000"/>
                <w:sz w:val="16"/>
                <w:szCs w:val="16"/>
                <w:lang w:eastAsia="tr-TR"/>
              </w:rPr>
              <w:t>ortaya çıkmıştır.</w:t>
            </w:r>
            <w:r w:rsidR="005E2A70" w:rsidRPr="005E2A70">
              <w:rPr>
                <w:noProof w:val="0"/>
                <w:color w:val="000000"/>
                <w:sz w:val="16"/>
                <w:szCs w:val="16"/>
                <w:lang w:eastAsia="tr-TR"/>
              </w:rPr>
              <w:t xml:space="preserve"> </w:t>
            </w:r>
            <w:r w:rsidRPr="005E2A70">
              <w:rPr>
                <w:noProof w:val="0"/>
                <w:color w:val="000000"/>
                <w:sz w:val="16"/>
                <w:szCs w:val="16"/>
                <w:lang w:eastAsia="tr-TR"/>
              </w:rPr>
              <w:t>Ticari faaliyetlerin gelişmesi ile zenginleşen</w:t>
            </w:r>
            <w:r w:rsidR="005E2A70" w:rsidRPr="005E2A70">
              <w:rPr>
                <w:noProof w:val="0"/>
                <w:color w:val="000000"/>
                <w:sz w:val="16"/>
                <w:szCs w:val="16"/>
                <w:lang w:eastAsia="tr-TR"/>
              </w:rPr>
              <w:t xml:space="preserve"> </w:t>
            </w:r>
            <w:r w:rsidRPr="005E2A70">
              <w:rPr>
                <w:noProof w:val="0"/>
                <w:color w:val="000000"/>
                <w:sz w:val="16"/>
                <w:szCs w:val="16"/>
                <w:lang w:eastAsia="tr-TR"/>
              </w:rPr>
              <w:t>tüccarların yeni bölgelere ulaşma isteklerinin</w:t>
            </w:r>
            <w:r w:rsidR="005E2A70" w:rsidRPr="005E2A70">
              <w:rPr>
                <w:noProof w:val="0"/>
                <w:color w:val="000000"/>
                <w:sz w:val="16"/>
                <w:szCs w:val="16"/>
                <w:lang w:eastAsia="tr-TR"/>
              </w:rPr>
              <w:t xml:space="preserve"> </w:t>
            </w:r>
            <w:r w:rsidRPr="005E2A70">
              <w:rPr>
                <w:noProof w:val="0"/>
                <w:color w:val="000000"/>
                <w:sz w:val="16"/>
                <w:szCs w:val="16"/>
                <w:lang w:eastAsia="tr-TR"/>
              </w:rPr>
              <w:t>sonucu olarak ulaşım yolları önem kazanmıştır.</w:t>
            </w:r>
            <w:r w:rsidR="005E2A70" w:rsidRPr="005E2A70">
              <w:rPr>
                <w:noProof w:val="0"/>
                <w:color w:val="000000"/>
                <w:sz w:val="16"/>
                <w:szCs w:val="16"/>
                <w:lang w:eastAsia="tr-TR"/>
              </w:rPr>
              <w:t xml:space="preserve"> </w:t>
            </w:r>
            <w:r w:rsidRPr="005E2A70">
              <w:rPr>
                <w:noProof w:val="0"/>
                <w:color w:val="000000"/>
                <w:sz w:val="16"/>
                <w:szCs w:val="16"/>
                <w:lang w:eastAsia="tr-TR"/>
              </w:rPr>
              <w:t>Bu durum, deniz kıyılarında yerleşme ve limanların</w:t>
            </w:r>
            <w:r w:rsidR="005E2A70" w:rsidRPr="005E2A70">
              <w:rPr>
                <w:noProof w:val="0"/>
                <w:color w:val="000000"/>
                <w:sz w:val="16"/>
                <w:szCs w:val="16"/>
                <w:lang w:eastAsia="tr-TR"/>
              </w:rPr>
              <w:t xml:space="preserve"> </w:t>
            </w:r>
            <w:r w:rsidRPr="005E2A70">
              <w:rPr>
                <w:noProof w:val="0"/>
                <w:color w:val="000000"/>
                <w:sz w:val="16"/>
                <w:szCs w:val="16"/>
                <w:lang w:eastAsia="tr-TR"/>
              </w:rPr>
              <w:t xml:space="preserve">kurulmasına neden olmuştur. Böylece </w:t>
            </w:r>
            <w:r w:rsidRPr="005E2A70">
              <w:rPr>
                <w:b/>
                <w:bCs/>
                <w:noProof w:val="0"/>
                <w:color w:val="FF0000"/>
                <w:sz w:val="16"/>
                <w:szCs w:val="16"/>
                <w:lang w:eastAsia="tr-TR"/>
              </w:rPr>
              <w:t>liman</w:t>
            </w:r>
            <w:r w:rsidR="005E2A70" w:rsidRPr="005E2A70">
              <w:rPr>
                <w:noProof w:val="0"/>
                <w:color w:val="000000"/>
                <w:sz w:val="16"/>
                <w:szCs w:val="16"/>
                <w:lang w:eastAsia="tr-TR"/>
              </w:rPr>
              <w:t xml:space="preserve"> </w:t>
            </w:r>
            <w:r w:rsidRPr="005E2A70">
              <w:rPr>
                <w:b/>
                <w:bCs/>
                <w:noProof w:val="0"/>
                <w:color w:val="FF0000"/>
                <w:sz w:val="16"/>
                <w:szCs w:val="16"/>
                <w:lang w:eastAsia="tr-TR"/>
              </w:rPr>
              <w:t xml:space="preserve">şehirleri </w:t>
            </w:r>
            <w:r w:rsidRPr="005E2A70">
              <w:rPr>
                <w:noProof w:val="0"/>
                <w:color w:val="000000"/>
                <w:sz w:val="16"/>
                <w:szCs w:val="16"/>
                <w:lang w:eastAsia="tr-TR"/>
              </w:rPr>
              <w:t>ortaya çıkmıştır</w:t>
            </w:r>
            <w:r w:rsidR="008A4ED1">
              <w:rPr>
                <w:noProof w:val="0"/>
                <w:color w:val="000000"/>
                <w:sz w:val="16"/>
                <w:szCs w:val="16"/>
                <w:lang w:eastAsia="tr-TR"/>
              </w:rPr>
              <w:t>.</w:t>
            </w:r>
          </w:p>
          <w:p w:rsidR="0012504F" w:rsidRPr="005E2A70" w:rsidRDefault="0012504F" w:rsidP="0012504F">
            <w:pPr>
              <w:autoSpaceDE w:val="0"/>
              <w:autoSpaceDN w:val="0"/>
              <w:adjustRightInd w:val="0"/>
              <w:rPr>
                <w:noProof w:val="0"/>
                <w:color w:val="000000"/>
                <w:sz w:val="16"/>
                <w:szCs w:val="16"/>
                <w:lang w:eastAsia="tr-TR"/>
              </w:rPr>
            </w:pPr>
          </w:p>
          <w:p w:rsidR="008A4ED1" w:rsidRDefault="00363A87" w:rsidP="0012504F">
            <w:pPr>
              <w:autoSpaceDE w:val="0"/>
              <w:autoSpaceDN w:val="0"/>
              <w:adjustRightInd w:val="0"/>
              <w:rPr>
                <w:noProof w:val="0"/>
                <w:color w:val="000000"/>
                <w:sz w:val="16"/>
                <w:szCs w:val="16"/>
                <w:lang w:eastAsia="tr-TR"/>
              </w:rPr>
            </w:pPr>
            <w:r>
              <w:rPr>
                <w:color w:val="000000"/>
                <w:sz w:val="16"/>
                <w:szCs w:val="16"/>
                <w:lang w:eastAsia="tr-TR"/>
              </w:rPr>
              <w:drawing>
                <wp:anchor distT="0" distB="0" distL="114300" distR="114300" simplePos="0" relativeHeight="251660288" behindDoc="0" locked="0" layoutInCell="1" allowOverlap="1" wp14:anchorId="046D8666" wp14:editId="78C9B504">
                  <wp:simplePos x="0" y="0"/>
                  <wp:positionH relativeFrom="column">
                    <wp:posOffset>3561196</wp:posOffset>
                  </wp:positionH>
                  <wp:positionV relativeFrom="paragraph">
                    <wp:posOffset>-182880</wp:posOffset>
                  </wp:positionV>
                  <wp:extent cx="2910840" cy="1280770"/>
                  <wp:effectExtent l="0" t="0" r="381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4.jpg"/>
                          <pic:cNvPicPr/>
                        </pic:nvPicPr>
                        <pic:blipFill>
                          <a:blip r:embed="rId7">
                            <a:extLst>
                              <a:ext uri="{28A0092B-C50C-407E-A947-70E740481C1C}">
                                <a14:useLocalDpi xmlns:a14="http://schemas.microsoft.com/office/drawing/2010/main" val="0"/>
                              </a:ext>
                            </a:extLst>
                          </a:blip>
                          <a:stretch>
                            <a:fillRect/>
                          </a:stretch>
                        </pic:blipFill>
                        <pic:spPr>
                          <a:xfrm>
                            <a:off x="0" y="0"/>
                            <a:ext cx="2910840" cy="1280770"/>
                          </a:xfrm>
                          <a:prstGeom prst="rect">
                            <a:avLst/>
                          </a:prstGeom>
                        </pic:spPr>
                      </pic:pic>
                    </a:graphicData>
                  </a:graphic>
                  <wp14:sizeRelH relativeFrom="page">
                    <wp14:pctWidth>0</wp14:pctWidth>
                  </wp14:sizeRelH>
                  <wp14:sizeRelV relativeFrom="page">
                    <wp14:pctHeight>0</wp14:pctHeight>
                  </wp14:sizeRelV>
                </wp:anchor>
              </w:drawing>
            </w:r>
            <w:r w:rsidR="0012504F" w:rsidRPr="005E2A70">
              <w:rPr>
                <w:noProof w:val="0"/>
                <w:color w:val="000000"/>
                <w:sz w:val="16"/>
                <w:szCs w:val="16"/>
                <w:lang w:eastAsia="tr-TR"/>
              </w:rPr>
              <w:t>Zamanla büyüyen şehirlerde yazısız kuralların</w:t>
            </w:r>
            <w:r w:rsidR="005E2A70" w:rsidRPr="005E2A70">
              <w:rPr>
                <w:noProof w:val="0"/>
                <w:color w:val="000000"/>
                <w:sz w:val="16"/>
                <w:szCs w:val="16"/>
                <w:lang w:eastAsia="tr-TR"/>
              </w:rPr>
              <w:t xml:space="preserve"> </w:t>
            </w:r>
            <w:r w:rsidR="0012504F" w:rsidRPr="005E2A70">
              <w:rPr>
                <w:noProof w:val="0"/>
                <w:color w:val="000000"/>
                <w:sz w:val="16"/>
                <w:szCs w:val="16"/>
                <w:lang w:eastAsia="tr-TR"/>
              </w:rPr>
              <w:t>yerini yazılı hukuk kuralları almaya başlamıştır.</w:t>
            </w:r>
            <w:r w:rsidR="005E2A70" w:rsidRPr="005E2A70">
              <w:rPr>
                <w:noProof w:val="0"/>
                <w:color w:val="000000"/>
                <w:sz w:val="16"/>
                <w:szCs w:val="16"/>
                <w:lang w:eastAsia="tr-TR"/>
              </w:rPr>
              <w:t xml:space="preserve"> </w:t>
            </w:r>
            <w:r w:rsidR="0012504F" w:rsidRPr="005E2A70">
              <w:rPr>
                <w:noProof w:val="0"/>
                <w:color w:val="000000"/>
                <w:sz w:val="16"/>
                <w:szCs w:val="16"/>
                <w:lang w:eastAsia="tr-TR"/>
              </w:rPr>
              <w:t>Buna bağlı olarak</w:t>
            </w:r>
            <w:r w:rsidR="005E2A70" w:rsidRPr="005E2A70">
              <w:rPr>
                <w:noProof w:val="0"/>
                <w:color w:val="000000"/>
                <w:sz w:val="16"/>
                <w:szCs w:val="16"/>
                <w:lang w:eastAsia="tr-TR"/>
              </w:rPr>
              <w:t xml:space="preserve"> </w:t>
            </w:r>
            <w:r w:rsidR="0012504F" w:rsidRPr="005E2A70">
              <w:rPr>
                <w:noProof w:val="0"/>
                <w:color w:val="000000"/>
                <w:sz w:val="16"/>
                <w:szCs w:val="16"/>
                <w:lang w:eastAsia="tr-TR"/>
              </w:rPr>
              <w:t>kuralları uygulayacak çeşitli</w:t>
            </w:r>
            <w:r w:rsidR="005E2A70" w:rsidRPr="005E2A70">
              <w:rPr>
                <w:noProof w:val="0"/>
                <w:color w:val="000000"/>
                <w:sz w:val="16"/>
                <w:szCs w:val="16"/>
                <w:lang w:eastAsia="tr-TR"/>
              </w:rPr>
              <w:t xml:space="preserve"> </w:t>
            </w:r>
            <w:r w:rsidR="0012504F" w:rsidRPr="005E2A70">
              <w:rPr>
                <w:noProof w:val="0"/>
                <w:color w:val="000000"/>
                <w:sz w:val="16"/>
                <w:szCs w:val="16"/>
                <w:lang w:eastAsia="tr-TR"/>
              </w:rPr>
              <w:t>kademede yöneticilerden oluşan bir sınıf ortaya</w:t>
            </w:r>
            <w:r w:rsidR="005E2A70" w:rsidRPr="005E2A70">
              <w:rPr>
                <w:noProof w:val="0"/>
                <w:color w:val="000000"/>
                <w:sz w:val="16"/>
                <w:szCs w:val="16"/>
                <w:lang w:eastAsia="tr-TR"/>
              </w:rPr>
              <w:t xml:space="preserve"> </w:t>
            </w:r>
            <w:r w:rsidR="0012504F" w:rsidRPr="005E2A70">
              <w:rPr>
                <w:noProof w:val="0"/>
                <w:color w:val="000000"/>
                <w:sz w:val="16"/>
                <w:szCs w:val="16"/>
                <w:lang w:eastAsia="tr-TR"/>
              </w:rPr>
              <w:t>çıkmıştır. Zamanla güçlenen</w:t>
            </w:r>
            <w:r w:rsidR="005E2A70" w:rsidRPr="005E2A70">
              <w:rPr>
                <w:noProof w:val="0"/>
                <w:color w:val="000000"/>
                <w:sz w:val="16"/>
                <w:szCs w:val="16"/>
                <w:lang w:eastAsia="tr-TR"/>
              </w:rPr>
              <w:t xml:space="preserve"> </w:t>
            </w:r>
            <w:r w:rsidR="0012504F" w:rsidRPr="005E2A70">
              <w:rPr>
                <w:noProof w:val="0"/>
                <w:color w:val="000000"/>
                <w:sz w:val="16"/>
                <w:szCs w:val="16"/>
                <w:lang w:eastAsia="tr-TR"/>
              </w:rPr>
              <w:t>yöneticiler, etki</w:t>
            </w:r>
            <w:r w:rsidR="005E2A70" w:rsidRPr="005E2A70">
              <w:rPr>
                <w:noProof w:val="0"/>
                <w:color w:val="000000"/>
                <w:sz w:val="16"/>
                <w:szCs w:val="16"/>
                <w:lang w:eastAsia="tr-TR"/>
              </w:rPr>
              <w:t xml:space="preserve"> </w:t>
            </w:r>
            <w:r w:rsidR="0012504F" w:rsidRPr="005E2A70">
              <w:rPr>
                <w:noProof w:val="0"/>
                <w:color w:val="000000"/>
                <w:sz w:val="16"/>
                <w:szCs w:val="16"/>
                <w:lang w:eastAsia="tr-TR"/>
              </w:rPr>
              <w:t>alanlarını genişletip başka topraklara da hükmetmeye</w:t>
            </w:r>
            <w:r w:rsidR="005E2A70" w:rsidRPr="005E2A70">
              <w:rPr>
                <w:noProof w:val="0"/>
                <w:color w:val="000000"/>
                <w:sz w:val="16"/>
                <w:szCs w:val="16"/>
                <w:lang w:eastAsia="tr-TR"/>
              </w:rPr>
              <w:t xml:space="preserve"> </w:t>
            </w:r>
            <w:r w:rsidR="0012504F" w:rsidRPr="005E2A70">
              <w:rPr>
                <w:noProof w:val="0"/>
                <w:color w:val="000000"/>
                <w:sz w:val="16"/>
                <w:szCs w:val="16"/>
                <w:lang w:eastAsia="tr-TR"/>
              </w:rPr>
              <w:t>başlayınca krallıklar oluşmuştur. Bu krallıkların</w:t>
            </w:r>
            <w:r w:rsidR="005E2A70" w:rsidRPr="005E2A70">
              <w:rPr>
                <w:noProof w:val="0"/>
                <w:color w:val="000000"/>
                <w:sz w:val="16"/>
                <w:szCs w:val="16"/>
                <w:lang w:eastAsia="tr-TR"/>
              </w:rPr>
              <w:t xml:space="preserve"> </w:t>
            </w:r>
            <w:r w:rsidR="0012504F" w:rsidRPr="005E2A70">
              <w:rPr>
                <w:noProof w:val="0"/>
                <w:color w:val="000000"/>
                <w:sz w:val="16"/>
                <w:szCs w:val="16"/>
                <w:lang w:eastAsia="tr-TR"/>
              </w:rPr>
              <w:t xml:space="preserve">yönetim merkezleri </w:t>
            </w:r>
            <w:r w:rsidR="0012504F" w:rsidRPr="005E2A70">
              <w:rPr>
                <w:b/>
                <w:bCs/>
                <w:noProof w:val="0"/>
                <w:color w:val="FF0000"/>
                <w:sz w:val="16"/>
                <w:szCs w:val="16"/>
                <w:lang w:eastAsia="tr-TR"/>
              </w:rPr>
              <w:t>idari şehirler</w:t>
            </w:r>
            <w:r w:rsidR="0012504F" w:rsidRPr="005E2A70">
              <w:rPr>
                <w:noProof w:val="0"/>
                <w:color w:val="000000"/>
                <w:sz w:val="16"/>
                <w:szCs w:val="16"/>
                <w:lang w:eastAsia="tr-TR"/>
              </w:rPr>
              <w:t>in ortaya</w:t>
            </w:r>
            <w:r w:rsidR="005E2A70" w:rsidRPr="005E2A70">
              <w:rPr>
                <w:noProof w:val="0"/>
                <w:color w:val="000000"/>
                <w:sz w:val="16"/>
                <w:szCs w:val="16"/>
                <w:lang w:eastAsia="tr-TR"/>
              </w:rPr>
              <w:t xml:space="preserve"> </w:t>
            </w:r>
            <w:r w:rsidR="0012504F" w:rsidRPr="005E2A70">
              <w:rPr>
                <w:noProof w:val="0"/>
                <w:color w:val="000000"/>
                <w:sz w:val="16"/>
                <w:szCs w:val="16"/>
                <w:lang w:eastAsia="tr-TR"/>
              </w:rPr>
              <w:t>çıkmasına neden olmuştu</w:t>
            </w:r>
            <w:r w:rsidR="008A4ED1">
              <w:rPr>
                <w:noProof w:val="0"/>
                <w:color w:val="000000"/>
                <w:sz w:val="16"/>
                <w:szCs w:val="16"/>
                <w:lang w:eastAsia="tr-TR"/>
              </w:rPr>
              <w:t>r.</w:t>
            </w:r>
          </w:p>
          <w:p w:rsidR="008A4ED1" w:rsidRDefault="008A4ED1" w:rsidP="0012504F">
            <w:pPr>
              <w:autoSpaceDE w:val="0"/>
              <w:autoSpaceDN w:val="0"/>
              <w:adjustRightInd w:val="0"/>
              <w:rPr>
                <w:noProof w:val="0"/>
                <w:color w:val="000000"/>
                <w:sz w:val="16"/>
                <w:szCs w:val="16"/>
                <w:lang w:eastAsia="tr-TR"/>
              </w:rPr>
            </w:pPr>
          </w:p>
          <w:p w:rsidR="0012504F" w:rsidRPr="005E2A70" w:rsidRDefault="005E2A70" w:rsidP="0012504F">
            <w:pPr>
              <w:autoSpaceDE w:val="0"/>
              <w:autoSpaceDN w:val="0"/>
              <w:adjustRightInd w:val="0"/>
              <w:rPr>
                <w:noProof w:val="0"/>
                <w:color w:val="000000"/>
                <w:sz w:val="16"/>
                <w:szCs w:val="16"/>
                <w:lang w:eastAsia="tr-TR"/>
              </w:rPr>
            </w:pPr>
            <w:r w:rsidRPr="005E2A70">
              <w:rPr>
                <w:noProof w:val="0"/>
                <w:color w:val="000000"/>
                <w:sz w:val="16"/>
                <w:szCs w:val="16"/>
                <w:lang w:eastAsia="tr-TR"/>
              </w:rPr>
              <w:t xml:space="preserve"> </w:t>
            </w:r>
            <w:r w:rsidR="0012504F" w:rsidRPr="005E2A70">
              <w:rPr>
                <w:noProof w:val="0"/>
                <w:color w:val="000000"/>
                <w:sz w:val="16"/>
                <w:szCs w:val="16"/>
                <w:lang w:eastAsia="tr-TR"/>
              </w:rPr>
              <w:t>Din, insanlıkla birlikte var olan bir olgudur. Dinsel</w:t>
            </w:r>
            <w:r w:rsidRPr="005E2A70">
              <w:rPr>
                <w:noProof w:val="0"/>
                <w:color w:val="000000"/>
                <w:sz w:val="16"/>
                <w:szCs w:val="16"/>
                <w:lang w:eastAsia="tr-TR"/>
              </w:rPr>
              <w:t xml:space="preserve"> </w:t>
            </w:r>
            <w:r w:rsidR="0012504F" w:rsidRPr="005E2A70">
              <w:rPr>
                <w:noProof w:val="0"/>
                <w:color w:val="000000"/>
                <w:sz w:val="16"/>
                <w:szCs w:val="16"/>
                <w:lang w:eastAsia="tr-TR"/>
              </w:rPr>
              <w:t>açıdan kutsal sayılan yerler ve bu yerlerde bulunan</w:t>
            </w:r>
            <w:r w:rsidRPr="005E2A70">
              <w:rPr>
                <w:noProof w:val="0"/>
                <w:color w:val="000000"/>
                <w:sz w:val="16"/>
                <w:szCs w:val="16"/>
                <w:lang w:eastAsia="tr-TR"/>
              </w:rPr>
              <w:t xml:space="preserve"> </w:t>
            </w:r>
            <w:r w:rsidR="0012504F" w:rsidRPr="005E2A70">
              <w:rPr>
                <w:noProof w:val="0"/>
                <w:color w:val="000000"/>
                <w:sz w:val="16"/>
                <w:szCs w:val="16"/>
                <w:lang w:eastAsia="tr-TR"/>
              </w:rPr>
              <w:t>mabetler geçmişten bu yana ilgi görmüştür.</w:t>
            </w:r>
            <w:r w:rsidRPr="005E2A70">
              <w:rPr>
                <w:noProof w:val="0"/>
                <w:color w:val="000000"/>
                <w:sz w:val="16"/>
                <w:szCs w:val="16"/>
                <w:lang w:eastAsia="tr-TR"/>
              </w:rPr>
              <w:t xml:space="preserve"> </w:t>
            </w:r>
            <w:r w:rsidR="0012504F" w:rsidRPr="005E2A70">
              <w:rPr>
                <w:noProof w:val="0"/>
                <w:color w:val="000000"/>
                <w:sz w:val="16"/>
                <w:szCs w:val="16"/>
                <w:lang w:eastAsia="tr-TR"/>
              </w:rPr>
              <w:t>Böylece dinî özelliklerin etkisiyle büyüyüp gelişen</w:t>
            </w:r>
            <w:r w:rsidRPr="005E2A70">
              <w:rPr>
                <w:noProof w:val="0"/>
                <w:color w:val="000000"/>
                <w:sz w:val="16"/>
                <w:szCs w:val="16"/>
                <w:lang w:eastAsia="tr-TR"/>
              </w:rPr>
              <w:t xml:space="preserve"> </w:t>
            </w:r>
            <w:r w:rsidR="0012504F" w:rsidRPr="005E2A70">
              <w:rPr>
                <w:b/>
                <w:bCs/>
                <w:noProof w:val="0"/>
                <w:color w:val="FF0000"/>
                <w:sz w:val="16"/>
                <w:szCs w:val="16"/>
                <w:lang w:eastAsia="tr-TR"/>
              </w:rPr>
              <w:t xml:space="preserve">dinî şehirler </w:t>
            </w:r>
            <w:r w:rsidR="0012504F" w:rsidRPr="005E2A70">
              <w:rPr>
                <w:noProof w:val="0"/>
                <w:color w:val="000000"/>
                <w:sz w:val="16"/>
                <w:szCs w:val="16"/>
                <w:lang w:eastAsia="tr-TR"/>
              </w:rPr>
              <w:t>ortaya çıkmıştır</w:t>
            </w:r>
            <w:r w:rsidR="008A4ED1">
              <w:rPr>
                <w:noProof w:val="0"/>
                <w:color w:val="000000"/>
                <w:sz w:val="16"/>
                <w:szCs w:val="16"/>
                <w:lang w:eastAsia="tr-TR"/>
              </w:rPr>
              <w:t>.</w:t>
            </w:r>
            <w:r w:rsidRPr="005E2A70">
              <w:rPr>
                <w:noProof w:val="0"/>
                <w:color w:val="000000"/>
                <w:sz w:val="16"/>
                <w:szCs w:val="16"/>
                <w:lang w:eastAsia="tr-TR"/>
              </w:rPr>
              <w:t xml:space="preserve"> </w:t>
            </w:r>
            <w:r w:rsidR="0012504F" w:rsidRPr="005E2A70">
              <w:rPr>
                <w:noProof w:val="0"/>
                <w:color w:val="000000"/>
                <w:sz w:val="16"/>
                <w:szCs w:val="16"/>
                <w:lang w:eastAsia="tr-TR"/>
              </w:rPr>
              <w:t xml:space="preserve">İnsanların bilgi </w:t>
            </w:r>
            <w:r w:rsidR="0012504F" w:rsidRPr="005E2A70">
              <w:rPr>
                <w:noProof w:val="0"/>
                <w:color w:val="000000"/>
                <w:sz w:val="16"/>
                <w:szCs w:val="16"/>
                <w:lang w:eastAsia="tr-TR"/>
              </w:rPr>
              <w:lastRenderedPageBreak/>
              <w:t>birikimi arttıkça ihtiyaç duydukları maddeler çoğalmış ve zamanla çeşitli madenler</w:t>
            </w:r>
            <w:r w:rsidRPr="005E2A70">
              <w:rPr>
                <w:noProof w:val="0"/>
                <w:color w:val="000000"/>
                <w:sz w:val="16"/>
                <w:szCs w:val="16"/>
                <w:lang w:eastAsia="tr-TR"/>
              </w:rPr>
              <w:t xml:space="preserve"> </w:t>
            </w:r>
            <w:r w:rsidR="0012504F" w:rsidRPr="005E2A70">
              <w:rPr>
                <w:noProof w:val="0"/>
                <w:color w:val="000000"/>
                <w:sz w:val="16"/>
                <w:szCs w:val="16"/>
                <w:lang w:eastAsia="tr-TR"/>
              </w:rPr>
              <w:t>kullanılmaya başlanmıştır. Böylece bakır, kalay, kömür, demir, petrol gibi madenlerin çıkarıldığı alanlarda</w:t>
            </w:r>
            <w:r w:rsidRPr="005E2A70">
              <w:rPr>
                <w:noProof w:val="0"/>
                <w:color w:val="000000"/>
                <w:sz w:val="16"/>
                <w:szCs w:val="16"/>
                <w:lang w:eastAsia="tr-TR"/>
              </w:rPr>
              <w:t xml:space="preserve"> </w:t>
            </w:r>
            <w:r w:rsidR="0012504F" w:rsidRPr="005E2A70">
              <w:rPr>
                <w:b/>
                <w:bCs/>
                <w:noProof w:val="0"/>
                <w:color w:val="FF0000"/>
                <w:sz w:val="16"/>
                <w:szCs w:val="16"/>
                <w:lang w:eastAsia="tr-TR"/>
              </w:rPr>
              <w:t xml:space="preserve">maden şehirleri </w:t>
            </w:r>
            <w:r w:rsidR="0012504F" w:rsidRPr="005E2A70">
              <w:rPr>
                <w:noProof w:val="0"/>
                <w:color w:val="000000"/>
                <w:sz w:val="16"/>
                <w:szCs w:val="16"/>
                <w:lang w:eastAsia="tr-TR"/>
              </w:rPr>
              <w:t>oluşmuştur. Maden şehirleri içinde özellikle demir ve taş kömürü gibi sanayi</w:t>
            </w:r>
            <w:r w:rsidRPr="005E2A70">
              <w:rPr>
                <w:noProof w:val="0"/>
                <w:color w:val="000000"/>
                <w:sz w:val="16"/>
                <w:szCs w:val="16"/>
                <w:lang w:eastAsia="tr-TR"/>
              </w:rPr>
              <w:t xml:space="preserve"> </w:t>
            </w:r>
            <w:r w:rsidR="0012504F" w:rsidRPr="005E2A70">
              <w:rPr>
                <w:noProof w:val="0"/>
                <w:color w:val="000000"/>
                <w:sz w:val="16"/>
                <w:szCs w:val="16"/>
                <w:lang w:eastAsia="tr-TR"/>
              </w:rPr>
              <w:t>faaliyetleri için önemli olan yer altı kaynaklarının çıkarıldığı şehirler, çeşitli sanayi tesislerinin kurulması</w:t>
            </w:r>
            <w:r w:rsidRPr="005E2A70">
              <w:rPr>
                <w:noProof w:val="0"/>
                <w:color w:val="000000"/>
                <w:sz w:val="16"/>
                <w:szCs w:val="16"/>
                <w:lang w:eastAsia="tr-TR"/>
              </w:rPr>
              <w:t xml:space="preserve"> </w:t>
            </w:r>
            <w:r w:rsidR="0012504F" w:rsidRPr="005E2A70">
              <w:rPr>
                <w:noProof w:val="0"/>
                <w:color w:val="000000"/>
                <w:sz w:val="16"/>
                <w:szCs w:val="16"/>
                <w:lang w:eastAsia="tr-TR"/>
              </w:rPr>
              <w:t xml:space="preserve">ile </w:t>
            </w:r>
            <w:r w:rsidR="0012504F" w:rsidRPr="005E2A70">
              <w:rPr>
                <w:b/>
                <w:bCs/>
                <w:noProof w:val="0"/>
                <w:color w:val="FF0000"/>
                <w:sz w:val="16"/>
                <w:szCs w:val="16"/>
                <w:lang w:eastAsia="tr-TR"/>
              </w:rPr>
              <w:t>sanayi şehirleri</w:t>
            </w:r>
            <w:r w:rsidR="0012504F" w:rsidRPr="005E2A70">
              <w:rPr>
                <w:noProof w:val="0"/>
                <w:color w:val="000000"/>
                <w:sz w:val="16"/>
                <w:szCs w:val="16"/>
                <w:lang w:eastAsia="tr-TR"/>
              </w:rPr>
              <w:t>ne dönüşmüştür.</w:t>
            </w:r>
            <w:r w:rsidRPr="005E2A70">
              <w:rPr>
                <w:noProof w:val="0"/>
                <w:color w:val="000000"/>
                <w:sz w:val="16"/>
                <w:szCs w:val="16"/>
                <w:lang w:eastAsia="tr-TR"/>
              </w:rPr>
              <w:t xml:space="preserve"> </w:t>
            </w:r>
            <w:r w:rsidR="0012504F" w:rsidRPr="005E2A70">
              <w:rPr>
                <w:noProof w:val="0"/>
                <w:color w:val="000000"/>
                <w:sz w:val="16"/>
                <w:szCs w:val="16"/>
                <w:lang w:eastAsia="tr-TR"/>
              </w:rPr>
              <w:t>Yıl boyunca çalışan</w:t>
            </w:r>
            <w:r w:rsidRPr="005E2A70">
              <w:rPr>
                <w:noProof w:val="0"/>
                <w:color w:val="000000"/>
                <w:sz w:val="16"/>
                <w:szCs w:val="16"/>
                <w:lang w:eastAsia="tr-TR"/>
              </w:rPr>
              <w:t xml:space="preserve"> </w:t>
            </w:r>
            <w:r w:rsidR="0012504F" w:rsidRPr="005E2A70">
              <w:rPr>
                <w:noProof w:val="0"/>
                <w:color w:val="000000"/>
                <w:sz w:val="16"/>
                <w:szCs w:val="16"/>
                <w:lang w:eastAsia="tr-TR"/>
              </w:rPr>
              <w:t>insanlar; dinlenmek, eğlenmek</w:t>
            </w:r>
            <w:r w:rsidRPr="005E2A70">
              <w:rPr>
                <w:noProof w:val="0"/>
                <w:color w:val="000000"/>
                <w:sz w:val="16"/>
                <w:szCs w:val="16"/>
                <w:lang w:eastAsia="tr-TR"/>
              </w:rPr>
              <w:t xml:space="preserve"> </w:t>
            </w:r>
            <w:r w:rsidR="0012504F" w:rsidRPr="005E2A70">
              <w:rPr>
                <w:noProof w:val="0"/>
                <w:color w:val="000000"/>
                <w:sz w:val="16"/>
                <w:szCs w:val="16"/>
                <w:lang w:eastAsia="tr-TR"/>
              </w:rPr>
              <w:t>için veya merak ve keşfetme duygusu ile</w:t>
            </w:r>
            <w:r w:rsidRPr="005E2A70">
              <w:rPr>
                <w:noProof w:val="0"/>
                <w:color w:val="000000"/>
                <w:sz w:val="16"/>
                <w:szCs w:val="16"/>
                <w:lang w:eastAsia="tr-TR"/>
              </w:rPr>
              <w:t xml:space="preserve"> </w:t>
            </w:r>
            <w:r w:rsidR="0012504F" w:rsidRPr="005E2A70">
              <w:rPr>
                <w:noProof w:val="0"/>
                <w:color w:val="000000"/>
                <w:sz w:val="16"/>
                <w:szCs w:val="16"/>
                <w:lang w:eastAsia="tr-TR"/>
              </w:rPr>
              <w:t>yaşadıkları yerlerin dışında farklı yerlere gitme</w:t>
            </w:r>
            <w:r w:rsidRPr="005E2A70">
              <w:rPr>
                <w:noProof w:val="0"/>
                <w:color w:val="000000"/>
                <w:sz w:val="16"/>
                <w:szCs w:val="16"/>
                <w:lang w:eastAsia="tr-TR"/>
              </w:rPr>
              <w:t xml:space="preserve"> </w:t>
            </w:r>
            <w:r w:rsidR="0012504F" w:rsidRPr="005E2A70">
              <w:rPr>
                <w:noProof w:val="0"/>
                <w:color w:val="000000"/>
                <w:sz w:val="16"/>
                <w:szCs w:val="16"/>
                <w:lang w:eastAsia="tr-TR"/>
              </w:rPr>
              <w:t>ihtiyacı hissetmektedir. İnsanların bu ve benzeri</w:t>
            </w:r>
            <w:r w:rsidRPr="005E2A70">
              <w:rPr>
                <w:noProof w:val="0"/>
                <w:color w:val="000000"/>
                <w:sz w:val="16"/>
                <w:szCs w:val="16"/>
                <w:lang w:eastAsia="tr-TR"/>
              </w:rPr>
              <w:t xml:space="preserve"> </w:t>
            </w:r>
            <w:r w:rsidR="0012504F" w:rsidRPr="005E2A70">
              <w:rPr>
                <w:noProof w:val="0"/>
                <w:color w:val="000000"/>
                <w:sz w:val="16"/>
                <w:szCs w:val="16"/>
                <w:lang w:eastAsia="tr-TR"/>
              </w:rPr>
              <w:t>ihtiyaçlarını karşılayan şehirler zamanla büyük</w:t>
            </w:r>
            <w:r w:rsidRPr="005E2A70">
              <w:rPr>
                <w:noProof w:val="0"/>
                <w:color w:val="000000"/>
                <w:sz w:val="16"/>
                <w:szCs w:val="16"/>
                <w:lang w:eastAsia="tr-TR"/>
              </w:rPr>
              <w:t xml:space="preserve"> </w:t>
            </w:r>
            <w:r w:rsidR="0012504F" w:rsidRPr="005E2A70">
              <w:rPr>
                <w:noProof w:val="0"/>
                <w:color w:val="000000"/>
                <w:sz w:val="16"/>
                <w:szCs w:val="16"/>
                <w:lang w:eastAsia="tr-TR"/>
              </w:rPr>
              <w:t>bir hızla gelişmiştir. Bunun sonucunda turistik</w:t>
            </w:r>
            <w:r w:rsidRPr="005E2A70">
              <w:rPr>
                <w:noProof w:val="0"/>
                <w:color w:val="000000"/>
                <w:sz w:val="16"/>
                <w:szCs w:val="16"/>
                <w:lang w:eastAsia="tr-TR"/>
              </w:rPr>
              <w:t xml:space="preserve"> </w:t>
            </w:r>
            <w:r w:rsidR="0012504F" w:rsidRPr="005E2A70">
              <w:rPr>
                <w:noProof w:val="0"/>
                <w:color w:val="000000"/>
                <w:sz w:val="16"/>
                <w:szCs w:val="16"/>
                <w:lang w:eastAsia="tr-TR"/>
              </w:rPr>
              <w:t xml:space="preserve">faaliyetlerin ön plana çıktığı </w:t>
            </w:r>
            <w:r w:rsidR="0012504F" w:rsidRPr="005E2A70">
              <w:rPr>
                <w:b/>
                <w:bCs/>
                <w:noProof w:val="0"/>
                <w:color w:val="FF0000"/>
                <w:sz w:val="16"/>
                <w:szCs w:val="16"/>
                <w:lang w:eastAsia="tr-TR"/>
              </w:rPr>
              <w:t xml:space="preserve">turizm şehirleri </w:t>
            </w:r>
            <w:r w:rsidR="0012504F" w:rsidRPr="005E2A70">
              <w:rPr>
                <w:noProof w:val="0"/>
                <w:color w:val="000000"/>
                <w:sz w:val="16"/>
                <w:szCs w:val="16"/>
                <w:lang w:eastAsia="tr-TR"/>
              </w:rPr>
              <w:t>ortaya</w:t>
            </w:r>
            <w:r w:rsidRPr="005E2A70">
              <w:rPr>
                <w:noProof w:val="0"/>
                <w:color w:val="000000"/>
                <w:sz w:val="16"/>
                <w:szCs w:val="16"/>
                <w:lang w:eastAsia="tr-TR"/>
              </w:rPr>
              <w:t xml:space="preserve"> </w:t>
            </w:r>
            <w:r w:rsidR="0012504F" w:rsidRPr="005E2A70">
              <w:rPr>
                <w:noProof w:val="0"/>
                <w:color w:val="000000"/>
                <w:sz w:val="16"/>
                <w:szCs w:val="16"/>
                <w:lang w:eastAsia="tr-TR"/>
              </w:rPr>
              <w:t>çıkmıştır.</w:t>
            </w:r>
          </w:p>
          <w:p w:rsidR="005E2A70" w:rsidRPr="005E2A70" w:rsidRDefault="005E2A70" w:rsidP="0012504F">
            <w:pPr>
              <w:autoSpaceDE w:val="0"/>
              <w:autoSpaceDN w:val="0"/>
              <w:adjustRightInd w:val="0"/>
              <w:rPr>
                <w:noProof w:val="0"/>
                <w:color w:val="000000"/>
                <w:sz w:val="16"/>
                <w:szCs w:val="16"/>
                <w:lang w:eastAsia="tr-TR"/>
              </w:rPr>
            </w:pPr>
          </w:p>
          <w:p w:rsidR="0012504F" w:rsidRPr="005E2A70" w:rsidRDefault="0012504F" w:rsidP="0012504F">
            <w:pPr>
              <w:autoSpaceDE w:val="0"/>
              <w:autoSpaceDN w:val="0"/>
              <w:adjustRightInd w:val="0"/>
              <w:rPr>
                <w:noProof w:val="0"/>
                <w:color w:val="000000"/>
                <w:sz w:val="16"/>
                <w:szCs w:val="16"/>
                <w:lang w:eastAsia="tr-TR"/>
              </w:rPr>
            </w:pPr>
            <w:r w:rsidRPr="005E2A70">
              <w:rPr>
                <w:noProof w:val="0"/>
                <w:color w:val="000000"/>
                <w:sz w:val="16"/>
                <w:szCs w:val="16"/>
                <w:lang w:eastAsia="tr-TR"/>
              </w:rPr>
              <w:t>Bilgi ve iletişim çağı olarak tanımlanan günümüzde</w:t>
            </w:r>
            <w:r w:rsidR="005E2A70" w:rsidRPr="005E2A70">
              <w:rPr>
                <w:noProof w:val="0"/>
                <w:color w:val="000000"/>
                <w:sz w:val="16"/>
                <w:szCs w:val="16"/>
                <w:lang w:eastAsia="tr-TR"/>
              </w:rPr>
              <w:t xml:space="preserve"> </w:t>
            </w:r>
            <w:r w:rsidRPr="005E2A70">
              <w:rPr>
                <w:noProof w:val="0"/>
                <w:color w:val="000000"/>
                <w:sz w:val="16"/>
                <w:szCs w:val="16"/>
                <w:lang w:eastAsia="tr-TR"/>
              </w:rPr>
              <w:t>bilim, teknoloji ve iletişim gibi alanlarda</w:t>
            </w:r>
            <w:r w:rsidR="005E2A70" w:rsidRPr="005E2A70">
              <w:rPr>
                <w:noProof w:val="0"/>
                <w:color w:val="000000"/>
                <w:sz w:val="16"/>
                <w:szCs w:val="16"/>
                <w:lang w:eastAsia="tr-TR"/>
              </w:rPr>
              <w:t xml:space="preserve"> </w:t>
            </w:r>
            <w:r w:rsidRPr="005E2A70">
              <w:rPr>
                <w:noProof w:val="0"/>
                <w:color w:val="000000"/>
                <w:sz w:val="16"/>
                <w:szCs w:val="16"/>
                <w:lang w:eastAsia="tr-TR"/>
              </w:rPr>
              <w:t>çok büyük gelişmeler yaşanmaktadır. Son dönemlerde</w:t>
            </w:r>
            <w:r w:rsidR="005E2A70" w:rsidRPr="005E2A70">
              <w:rPr>
                <w:noProof w:val="0"/>
                <w:color w:val="000000"/>
                <w:sz w:val="16"/>
                <w:szCs w:val="16"/>
                <w:lang w:eastAsia="tr-TR"/>
              </w:rPr>
              <w:t xml:space="preserve"> </w:t>
            </w:r>
            <w:r w:rsidRPr="005E2A70">
              <w:rPr>
                <w:noProof w:val="0"/>
                <w:color w:val="000000"/>
                <w:sz w:val="16"/>
                <w:szCs w:val="16"/>
                <w:lang w:eastAsia="tr-TR"/>
              </w:rPr>
              <w:t>yalnızca bilimsel ve teknolojik çalışmalar</w:t>
            </w:r>
            <w:r w:rsidR="005E2A70" w:rsidRPr="005E2A70">
              <w:rPr>
                <w:noProof w:val="0"/>
                <w:color w:val="000000"/>
                <w:sz w:val="16"/>
                <w:szCs w:val="16"/>
                <w:lang w:eastAsia="tr-TR"/>
              </w:rPr>
              <w:t xml:space="preserve"> </w:t>
            </w:r>
            <w:r w:rsidRPr="005E2A70">
              <w:rPr>
                <w:noProof w:val="0"/>
                <w:color w:val="000000"/>
                <w:sz w:val="16"/>
                <w:szCs w:val="16"/>
                <w:lang w:eastAsia="tr-TR"/>
              </w:rPr>
              <w:t>için özel olarak kurulan şehirler vardır. Bu</w:t>
            </w:r>
            <w:r w:rsidR="005E2A70" w:rsidRPr="005E2A70">
              <w:rPr>
                <w:noProof w:val="0"/>
                <w:color w:val="000000"/>
                <w:sz w:val="16"/>
                <w:szCs w:val="16"/>
                <w:lang w:eastAsia="tr-TR"/>
              </w:rPr>
              <w:t xml:space="preserve"> </w:t>
            </w:r>
            <w:r w:rsidRPr="005E2A70">
              <w:rPr>
                <w:noProof w:val="0"/>
                <w:color w:val="000000"/>
                <w:sz w:val="16"/>
                <w:szCs w:val="16"/>
                <w:lang w:eastAsia="tr-TR"/>
              </w:rPr>
              <w:t xml:space="preserve">tür şehirlere </w:t>
            </w:r>
            <w:r w:rsidRPr="005E2A70">
              <w:rPr>
                <w:b/>
                <w:bCs/>
                <w:noProof w:val="0"/>
                <w:color w:val="FF0000"/>
                <w:sz w:val="16"/>
                <w:szCs w:val="16"/>
                <w:lang w:eastAsia="tr-TR"/>
              </w:rPr>
              <w:t xml:space="preserve">teknoloji kenti </w:t>
            </w:r>
            <w:r w:rsidRPr="005E2A70">
              <w:rPr>
                <w:noProof w:val="0"/>
                <w:color w:val="000000"/>
                <w:sz w:val="16"/>
                <w:szCs w:val="16"/>
                <w:lang w:eastAsia="tr-TR"/>
              </w:rPr>
              <w:t xml:space="preserve">veya </w:t>
            </w:r>
            <w:r w:rsidRPr="005E2A70">
              <w:rPr>
                <w:b/>
                <w:bCs/>
                <w:noProof w:val="0"/>
                <w:color w:val="FF0000"/>
                <w:sz w:val="16"/>
                <w:szCs w:val="16"/>
                <w:lang w:eastAsia="tr-TR"/>
              </w:rPr>
              <w:t xml:space="preserve">teknokent </w:t>
            </w:r>
            <w:r w:rsidRPr="005E2A70">
              <w:rPr>
                <w:noProof w:val="0"/>
                <w:color w:val="000000"/>
                <w:sz w:val="16"/>
                <w:szCs w:val="16"/>
                <w:lang w:eastAsia="tr-TR"/>
              </w:rPr>
              <w:t>denilmektedir.</w:t>
            </w:r>
          </w:p>
          <w:p w:rsidR="0012504F" w:rsidRPr="005E2A70" w:rsidRDefault="0012504F" w:rsidP="0012504F">
            <w:pPr>
              <w:autoSpaceDE w:val="0"/>
              <w:autoSpaceDN w:val="0"/>
              <w:adjustRightInd w:val="0"/>
              <w:rPr>
                <w:noProof w:val="0"/>
                <w:color w:val="000000"/>
                <w:sz w:val="16"/>
                <w:szCs w:val="16"/>
                <w:lang w:eastAsia="tr-TR"/>
              </w:rPr>
            </w:pPr>
          </w:p>
          <w:p w:rsidR="0012504F" w:rsidRPr="005E2A70" w:rsidRDefault="0012504F" w:rsidP="0012504F">
            <w:pPr>
              <w:autoSpaceDE w:val="0"/>
              <w:autoSpaceDN w:val="0"/>
              <w:adjustRightInd w:val="0"/>
              <w:rPr>
                <w:noProof w:val="0"/>
                <w:sz w:val="16"/>
                <w:szCs w:val="16"/>
                <w:lang w:eastAsia="tr-TR"/>
              </w:rPr>
            </w:pPr>
            <w:r w:rsidRPr="005E2A70">
              <w:rPr>
                <w:b/>
                <w:bCs/>
                <w:noProof w:val="0"/>
                <w:sz w:val="16"/>
                <w:szCs w:val="16"/>
                <w:lang w:eastAsia="tr-TR"/>
              </w:rPr>
              <w:t>YERLEŞMEYİ SINIRLANDIRAN FAKTÖRLER</w:t>
            </w:r>
          </w:p>
          <w:p w:rsidR="0012504F" w:rsidRPr="005E2A70" w:rsidRDefault="0012504F" w:rsidP="0012504F">
            <w:pPr>
              <w:autoSpaceDE w:val="0"/>
              <w:autoSpaceDN w:val="0"/>
              <w:adjustRightInd w:val="0"/>
              <w:rPr>
                <w:noProof w:val="0"/>
                <w:sz w:val="16"/>
                <w:szCs w:val="16"/>
                <w:lang w:eastAsia="tr-TR"/>
              </w:rPr>
            </w:pPr>
            <w:r w:rsidRPr="005E2A70">
              <w:rPr>
                <w:noProof w:val="0"/>
                <w:sz w:val="16"/>
                <w:szCs w:val="16"/>
                <w:lang w:eastAsia="tr-TR"/>
              </w:rPr>
              <w:t>Yeryüzünde yerleşme alanlarının dağılışı düzenli değildir. Bazı bölgelerde yerleşme alanları daha yoğunken</w:t>
            </w:r>
            <w:r w:rsidR="005E2A70" w:rsidRPr="005E2A70">
              <w:rPr>
                <w:noProof w:val="0"/>
                <w:sz w:val="16"/>
                <w:szCs w:val="16"/>
                <w:lang w:eastAsia="tr-TR"/>
              </w:rPr>
              <w:t xml:space="preserve"> </w:t>
            </w:r>
            <w:r w:rsidRPr="005E2A70">
              <w:rPr>
                <w:noProof w:val="0"/>
                <w:sz w:val="16"/>
                <w:szCs w:val="16"/>
                <w:lang w:eastAsia="tr-TR"/>
              </w:rPr>
              <w:t>bazı bölgelerde daha seyrektir ya da hiç yoktur. Yerleşme alanlarının dağılışını sınırlandıran bazı faktörler bulunur.</w:t>
            </w:r>
            <w:r w:rsidR="005E2A70" w:rsidRPr="005E2A70">
              <w:rPr>
                <w:noProof w:val="0"/>
                <w:sz w:val="16"/>
                <w:szCs w:val="16"/>
                <w:lang w:eastAsia="tr-TR"/>
              </w:rPr>
              <w:t xml:space="preserve"> </w:t>
            </w:r>
            <w:r w:rsidRPr="005E2A70">
              <w:rPr>
                <w:noProof w:val="0"/>
                <w:sz w:val="16"/>
                <w:szCs w:val="16"/>
                <w:lang w:eastAsia="tr-TR"/>
              </w:rPr>
              <w:t xml:space="preserve">Bunlar; </w:t>
            </w:r>
            <w:r w:rsidRPr="005E2A70">
              <w:rPr>
                <w:rFonts w:eastAsia="Lora-Bold"/>
                <w:b/>
                <w:bCs/>
                <w:noProof w:val="0"/>
                <w:sz w:val="16"/>
                <w:szCs w:val="16"/>
                <w:lang w:eastAsia="tr-TR"/>
              </w:rPr>
              <w:t>su yüzeyleri, yeryüzü şekilleri, kutuplar, kuraklık, ormanlar ve bataklıklardır.</w:t>
            </w:r>
          </w:p>
          <w:p w:rsidR="005E2A70" w:rsidRPr="005E2A70" w:rsidRDefault="005E2A70" w:rsidP="005E2A70">
            <w:pPr>
              <w:autoSpaceDE w:val="0"/>
              <w:autoSpaceDN w:val="0"/>
              <w:adjustRightInd w:val="0"/>
              <w:rPr>
                <w:noProof w:val="0"/>
                <w:sz w:val="16"/>
                <w:szCs w:val="16"/>
                <w:lang w:eastAsia="tr-TR"/>
              </w:rPr>
            </w:pPr>
          </w:p>
          <w:p w:rsidR="005E2A70" w:rsidRPr="005E2A70" w:rsidRDefault="005E2A70" w:rsidP="005E2A70">
            <w:pPr>
              <w:autoSpaceDE w:val="0"/>
              <w:autoSpaceDN w:val="0"/>
              <w:adjustRightInd w:val="0"/>
              <w:rPr>
                <w:noProof w:val="0"/>
                <w:sz w:val="16"/>
                <w:szCs w:val="16"/>
                <w:lang w:eastAsia="tr-TR"/>
              </w:rPr>
            </w:pPr>
            <w:r w:rsidRPr="005E2A70">
              <w:rPr>
                <w:noProof w:val="0"/>
                <w:sz w:val="16"/>
                <w:szCs w:val="16"/>
                <w:lang w:eastAsia="tr-TR"/>
              </w:rPr>
              <w:t>Dünya yüzeyinin yaklaşık %71’i okyanus, deniz ve göllerle</w:t>
            </w:r>
            <w:r w:rsidRPr="005E2A70">
              <w:rPr>
                <w:noProof w:val="0"/>
                <w:sz w:val="16"/>
                <w:szCs w:val="16"/>
                <w:lang w:eastAsia="tr-TR"/>
              </w:rPr>
              <w:t xml:space="preserve"> </w:t>
            </w:r>
            <w:r w:rsidRPr="005E2A70">
              <w:rPr>
                <w:noProof w:val="0"/>
                <w:sz w:val="16"/>
                <w:szCs w:val="16"/>
                <w:lang w:eastAsia="tr-TR"/>
              </w:rPr>
              <w:t xml:space="preserve">kaplıdır. Bu yüzden </w:t>
            </w:r>
            <w:r w:rsidRPr="005E2A70">
              <w:rPr>
                <w:rFonts w:eastAsia="Lora-Bold"/>
                <w:b/>
                <w:bCs/>
                <w:noProof w:val="0"/>
                <w:sz w:val="16"/>
                <w:szCs w:val="16"/>
                <w:lang w:eastAsia="tr-TR"/>
              </w:rPr>
              <w:t>su yüzeyleri</w:t>
            </w:r>
            <w:r w:rsidRPr="005E2A70">
              <w:rPr>
                <w:noProof w:val="0"/>
                <w:sz w:val="16"/>
                <w:szCs w:val="16"/>
                <w:lang w:eastAsia="tr-TR"/>
              </w:rPr>
              <w:t>, yerleşme alanlarını sınırlandıran</w:t>
            </w:r>
            <w:r w:rsidRPr="005E2A70">
              <w:rPr>
                <w:noProof w:val="0"/>
                <w:sz w:val="16"/>
                <w:szCs w:val="16"/>
                <w:lang w:eastAsia="tr-TR"/>
              </w:rPr>
              <w:t xml:space="preserve"> </w:t>
            </w:r>
            <w:r w:rsidRPr="005E2A70">
              <w:rPr>
                <w:noProof w:val="0"/>
                <w:sz w:val="16"/>
                <w:szCs w:val="16"/>
                <w:lang w:eastAsia="tr-TR"/>
              </w:rPr>
              <w:t>en önemli faktörlerden biridir. Ancak son yıllarda bazı</w:t>
            </w:r>
            <w:r w:rsidRPr="005E2A70">
              <w:rPr>
                <w:noProof w:val="0"/>
                <w:sz w:val="16"/>
                <w:szCs w:val="16"/>
                <w:lang w:eastAsia="tr-TR"/>
              </w:rPr>
              <w:t xml:space="preserve"> </w:t>
            </w:r>
            <w:r w:rsidRPr="005E2A70">
              <w:rPr>
                <w:noProof w:val="0"/>
                <w:sz w:val="16"/>
                <w:szCs w:val="16"/>
                <w:lang w:eastAsia="tr-TR"/>
              </w:rPr>
              <w:t>kıyılarda denizlerin doldurulmasıyla yerleşilebilir alanlar ve</w:t>
            </w:r>
            <w:r w:rsidRPr="005E2A70">
              <w:rPr>
                <w:noProof w:val="0"/>
                <w:sz w:val="16"/>
                <w:szCs w:val="16"/>
                <w:lang w:eastAsia="tr-TR"/>
              </w:rPr>
              <w:t xml:space="preserve"> </w:t>
            </w:r>
            <w:r w:rsidRPr="005E2A70">
              <w:rPr>
                <w:noProof w:val="0"/>
                <w:sz w:val="16"/>
                <w:szCs w:val="16"/>
                <w:lang w:eastAsia="tr-TR"/>
              </w:rPr>
              <w:t>tarım alanları elde edilmektedir.</w:t>
            </w:r>
          </w:p>
          <w:p w:rsidR="005E2A70" w:rsidRPr="005E2A70" w:rsidRDefault="005E2A70" w:rsidP="005E2A70">
            <w:pPr>
              <w:autoSpaceDE w:val="0"/>
              <w:autoSpaceDN w:val="0"/>
              <w:adjustRightInd w:val="0"/>
              <w:rPr>
                <w:noProof w:val="0"/>
                <w:sz w:val="16"/>
                <w:szCs w:val="16"/>
                <w:lang w:eastAsia="tr-TR"/>
              </w:rPr>
            </w:pPr>
          </w:p>
          <w:p w:rsidR="005E2A70" w:rsidRPr="005E2A70" w:rsidRDefault="005E2A70" w:rsidP="005E2A70">
            <w:pPr>
              <w:autoSpaceDE w:val="0"/>
              <w:autoSpaceDN w:val="0"/>
              <w:adjustRightInd w:val="0"/>
              <w:rPr>
                <w:rFonts w:eastAsia="Lora-Bold"/>
                <w:noProof w:val="0"/>
                <w:sz w:val="16"/>
                <w:szCs w:val="16"/>
                <w:lang w:eastAsia="tr-TR"/>
              </w:rPr>
            </w:pPr>
            <w:r w:rsidRPr="005E2A70">
              <w:rPr>
                <w:rFonts w:eastAsia="Lora-Bold"/>
                <w:b/>
                <w:bCs/>
                <w:noProof w:val="0"/>
                <w:sz w:val="16"/>
                <w:szCs w:val="16"/>
                <w:lang w:eastAsia="tr-TR"/>
              </w:rPr>
              <w:t xml:space="preserve">Yüksek ve engebeli araziler </w:t>
            </w:r>
            <w:r w:rsidRPr="005E2A70">
              <w:rPr>
                <w:rFonts w:eastAsia="Lora-Bold"/>
                <w:noProof w:val="0"/>
                <w:sz w:val="16"/>
                <w:szCs w:val="16"/>
                <w:lang w:eastAsia="tr-TR"/>
              </w:rPr>
              <w:t>yerleşme alanlarının kurulmasını</w:t>
            </w:r>
            <w:r w:rsidRPr="005E2A70">
              <w:rPr>
                <w:rFonts w:eastAsia="Lora-Bold"/>
                <w:noProof w:val="0"/>
                <w:sz w:val="16"/>
                <w:szCs w:val="16"/>
                <w:lang w:eastAsia="tr-TR"/>
              </w:rPr>
              <w:t xml:space="preserve"> </w:t>
            </w:r>
            <w:r w:rsidRPr="005E2A70">
              <w:rPr>
                <w:rFonts w:eastAsia="Lora-Bold"/>
                <w:noProof w:val="0"/>
                <w:sz w:val="16"/>
                <w:szCs w:val="16"/>
                <w:lang w:eastAsia="tr-TR"/>
              </w:rPr>
              <w:t>zorlaştırır. Yükseklere çıkıldıkça sıcaklığın azalması</w:t>
            </w:r>
            <w:r w:rsidRPr="005E2A70">
              <w:rPr>
                <w:rFonts w:eastAsia="Lora-Bold"/>
                <w:noProof w:val="0"/>
                <w:sz w:val="16"/>
                <w:szCs w:val="16"/>
                <w:lang w:eastAsia="tr-TR"/>
              </w:rPr>
              <w:t xml:space="preserve"> </w:t>
            </w:r>
            <w:r w:rsidRPr="005E2A70">
              <w:rPr>
                <w:rFonts w:eastAsia="Lora-Bold"/>
                <w:noProof w:val="0"/>
                <w:sz w:val="16"/>
                <w:szCs w:val="16"/>
                <w:lang w:eastAsia="tr-TR"/>
              </w:rPr>
              <w:t>ve engebeli arazilerde ulaşımın zorlaşması yaşamı olumsuz</w:t>
            </w:r>
            <w:r w:rsidRPr="005E2A70">
              <w:rPr>
                <w:rFonts w:eastAsia="Lora-Bold"/>
                <w:noProof w:val="0"/>
                <w:sz w:val="16"/>
                <w:szCs w:val="16"/>
                <w:lang w:eastAsia="tr-TR"/>
              </w:rPr>
              <w:t xml:space="preserve"> </w:t>
            </w:r>
            <w:r w:rsidRPr="005E2A70">
              <w:rPr>
                <w:rFonts w:eastAsia="Lora-Bold"/>
                <w:noProof w:val="0"/>
                <w:sz w:val="16"/>
                <w:szCs w:val="16"/>
                <w:lang w:eastAsia="tr-TR"/>
              </w:rPr>
              <w:t>etkiler. Bu yüzden insanlar, yerleşme için daha çok yükseltinin</w:t>
            </w:r>
            <w:r w:rsidRPr="005E2A70">
              <w:rPr>
                <w:rFonts w:eastAsia="Lora-Bold"/>
                <w:noProof w:val="0"/>
                <w:sz w:val="16"/>
                <w:szCs w:val="16"/>
                <w:lang w:eastAsia="tr-TR"/>
              </w:rPr>
              <w:t xml:space="preserve"> </w:t>
            </w:r>
            <w:r w:rsidRPr="005E2A70">
              <w:rPr>
                <w:rFonts w:eastAsia="Lora-Bold"/>
                <w:noProof w:val="0"/>
                <w:sz w:val="16"/>
                <w:szCs w:val="16"/>
                <w:lang w:eastAsia="tr-TR"/>
              </w:rPr>
              <w:t>az ve arazinin düz olduğu yerleri tercih ederler. Örneğin</w:t>
            </w:r>
            <w:r w:rsidRPr="005E2A70">
              <w:rPr>
                <w:rFonts w:eastAsia="Lora-Bold"/>
                <w:noProof w:val="0"/>
                <w:sz w:val="16"/>
                <w:szCs w:val="16"/>
                <w:lang w:eastAsia="tr-TR"/>
              </w:rPr>
              <w:t xml:space="preserve"> </w:t>
            </w:r>
            <w:r w:rsidRPr="005E2A70">
              <w:rPr>
                <w:rFonts w:eastAsia="Lora-Bold"/>
                <w:noProof w:val="0"/>
                <w:sz w:val="16"/>
                <w:szCs w:val="16"/>
                <w:lang w:eastAsia="tr-TR"/>
              </w:rPr>
              <w:t>yeryüzünün en yüksek yeri olan Himalaya Dağları, engebe ve</w:t>
            </w:r>
            <w:r w:rsidRPr="005E2A70">
              <w:rPr>
                <w:rFonts w:eastAsia="Lora-Bold"/>
                <w:noProof w:val="0"/>
                <w:sz w:val="16"/>
                <w:szCs w:val="16"/>
                <w:lang w:eastAsia="tr-TR"/>
              </w:rPr>
              <w:t xml:space="preserve"> </w:t>
            </w:r>
            <w:r w:rsidRPr="005E2A70">
              <w:rPr>
                <w:rFonts w:eastAsia="Lora-Bold"/>
                <w:noProof w:val="0"/>
                <w:sz w:val="16"/>
                <w:szCs w:val="16"/>
                <w:lang w:eastAsia="tr-TR"/>
              </w:rPr>
              <w:t>yükseltiden dolayı yerleşme alanlarının oldukça seyrek görüldüğü</w:t>
            </w:r>
            <w:r w:rsidRPr="005E2A70">
              <w:rPr>
                <w:rFonts w:eastAsia="Lora-Bold"/>
                <w:noProof w:val="0"/>
                <w:sz w:val="16"/>
                <w:szCs w:val="16"/>
                <w:lang w:eastAsia="tr-TR"/>
              </w:rPr>
              <w:t xml:space="preserve"> </w:t>
            </w:r>
            <w:r w:rsidRPr="005E2A70">
              <w:rPr>
                <w:rFonts w:eastAsia="Lora-Bold"/>
                <w:noProof w:val="0"/>
                <w:sz w:val="16"/>
                <w:szCs w:val="16"/>
                <w:lang w:eastAsia="tr-TR"/>
              </w:rPr>
              <w:t>bir yerdir.</w:t>
            </w:r>
          </w:p>
          <w:p w:rsidR="005E2A70" w:rsidRPr="005E2A70" w:rsidRDefault="005E2A70" w:rsidP="005E2A70">
            <w:pPr>
              <w:autoSpaceDE w:val="0"/>
              <w:autoSpaceDN w:val="0"/>
              <w:adjustRightInd w:val="0"/>
              <w:rPr>
                <w:rFonts w:eastAsia="Lora-Bold"/>
                <w:noProof w:val="0"/>
                <w:sz w:val="16"/>
                <w:szCs w:val="16"/>
                <w:lang w:eastAsia="tr-TR"/>
              </w:rPr>
            </w:pPr>
          </w:p>
          <w:p w:rsidR="005E2A70" w:rsidRPr="005E2A70" w:rsidRDefault="005E2A70" w:rsidP="005E2A70">
            <w:pPr>
              <w:autoSpaceDE w:val="0"/>
              <w:autoSpaceDN w:val="0"/>
              <w:adjustRightInd w:val="0"/>
              <w:rPr>
                <w:rFonts w:eastAsia="Lora-Bold"/>
                <w:noProof w:val="0"/>
                <w:sz w:val="16"/>
                <w:szCs w:val="16"/>
                <w:lang w:eastAsia="tr-TR"/>
              </w:rPr>
            </w:pPr>
            <w:r w:rsidRPr="005E2A70">
              <w:rPr>
                <w:rFonts w:eastAsia="Lora-Bold"/>
                <w:b/>
                <w:bCs/>
                <w:noProof w:val="0"/>
                <w:sz w:val="16"/>
                <w:szCs w:val="16"/>
                <w:lang w:eastAsia="tr-TR"/>
              </w:rPr>
              <w:t xml:space="preserve">Kutup noktaları ve kutuplar çevresinde </w:t>
            </w:r>
            <w:r w:rsidRPr="005E2A70">
              <w:rPr>
                <w:rFonts w:eastAsia="Lora-Bold"/>
                <w:noProof w:val="0"/>
                <w:sz w:val="16"/>
                <w:szCs w:val="16"/>
                <w:lang w:eastAsia="tr-TR"/>
              </w:rPr>
              <w:t>sıcaklıklar yıl</w:t>
            </w:r>
            <w:r w:rsidRPr="005E2A70">
              <w:rPr>
                <w:rFonts w:eastAsia="Lora-Bold"/>
                <w:noProof w:val="0"/>
                <w:sz w:val="16"/>
                <w:szCs w:val="16"/>
                <w:lang w:eastAsia="tr-TR"/>
              </w:rPr>
              <w:t xml:space="preserve"> </w:t>
            </w:r>
            <w:r w:rsidRPr="005E2A70">
              <w:rPr>
                <w:rFonts w:eastAsia="Lora-Bold"/>
                <w:noProof w:val="0"/>
                <w:sz w:val="16"/>
                <w:szCs w:val="16"/>
                <w:lang w:eastAsia="tr-TR"/>
              </w:rPr>
              <w:t>boyunca 0 °C’nin altında olduğu için bu alanlar buzullarla</w:t>
            </w:r>
            <w:r>
              <w:rPr>
                <w:rFonts w:eastAsia="Lora-Bold"/>
                <w:noProof w:val="0"/>
                <w:sz w:val="16"/>
                <w:szCs w:val="16"/>
                <w:lang w:eastAsia="tr-TR"/>
              </w:rPr>
              <w:t xml:space="preserve"> </w:t>
            </w:r>
            <w:r w:rsidRPr="005E2A70">
              <w:rPr>
                <w:rFonts w:eastAsia="Lora-Bold"/>
                <w:noProof w:val="0"/>
                <w:sz w:val="16"/>
                <w:szCs w:val="16"/>
                <w:lang w:eastAsia="tr-TR"/>
              </w:rPr>
              <w:t>kaplıdır. Toprağın donmuş hâlde ve kalın buz örtüsüyle kaplı</w:t>
            </w:r>
            <w:r w:rsidRPr="005E2A70">
              <w:rPr>
                <w:rFonts w:eastAsia="Lora-Bold"/>
                <w:noProof w:val="0"/>
                <w:sz w:val="16"/>
                <w:szCs w:val="16"/>
                <w:lang w:eastAsia="tr-TR"/>
              </w:rPr>
              <w:t xml:space="preserve"> </w:t>
            </w:r>
            <w:r w:rsidRPr="005E2A70">
              <w:rPr>
                <w:rFonts w:eastAsia="Lora-Bold"/>
                <w:noProof w:val="0"/>
                <w:sz w:val="16"/>
                <w:szCs w:val="16"/>
                <w:lang w:eastAsia="tr-TR"/>
              </w:rPr>
              <w:t>olduğu bu bölgelerde yüzeyde bitki örtüsü de bulunmaz.</w:t>
            </w:r>
            <w:r w:rsidRPr="005E2A70">
              <w:rPr>
                <w:rFonts w:eastAsia="Lora-Bold"/>
                <w:noProof w:val="0"/>
                <w:sz w:val="16"/>
                <w:szCs w:val="16"/>
                <w:lang w:eastAsia="tr-TR"/>
              </w:rPr>
              <w:t xml:space="preserve"> </w:t>
            </w:r>
            <w:r w:rsidRPr="005E2A70">
              <w:rPr>
                <w:rFonts w:eastAsia="Lora-Bold"/>
                <w:noProof w:val="0"/>
                <w:sz w:val="16"/>
                <w:szCs w:val="16"/>
                <w:lang w:eastAsia="tr-TR"/>
              </w:rPr>
              <w:t>Bu nedenle kutuplar yerleşme için uygun değildir. Ayrıca</w:t>
            </w:r>
            <w:r w:rsidRPr="005E2A70">
              <w:rPr>
                <w:rFonts w:eastAsia="Lora-Bold"/>
                <w:noProof w:val="0"/>
                <w:sz w:val="16"/>
                <w:szCs w:val="16"/>
                <w:lang w:eastAsia="tr-TR"/>
              </w:rPr>
              <w:t xml:space="preserve"> </w:t>
            </w:r>
            <w:r w:rsidRPr="005E2A70">
              <w:rPr>
                <w:rFonts w:eastAsia="Lora-Bold"/>
                <w:noProof w:val="0"/>
                <w:sz w:val="16"/>
                <w:szCs w:val="16"/>
                <w:lang w:eastAsia="tr-TR"/>
              </w:rPr>
              <w:t>Güney Kutbu’ndaki Antarktika, bazı devletlerin araştırma</w:t>
            </w:r>
            <w:r w:rsidRPr="005E2A70">
              <w:rPr>
                <w:rFonts w:eastAsia="Lora-Bold"/>
                <w:noProof w:val="0"/>
                <w:sz w:val="16"/>
                <w:szCs w:val="16"/>
                <w:lang w:eastAsia="tr-TR"/>
              </w:rPr>
              <w:t xml:space="preserve"> </w:t>
            </w:r>
            <w:r w:rsidRPr="005E2A70">
              <w:rPr>
                <w:rFonts w:eastAsia="Lora-Bold"/>
                <w:noProof w:val="0"/>
                <w:sz w:val="16"/>
                <w:szCs w:val="16"/>
                <w:lang w:eastAsia="tr-TR"/>
              </w:rPr>
              <w:t>üssü ve istasyonlarının dışında sürekli yerleşme alanlarının</w:t>
            </w:r>
            <w:r w:rsidRPr="005E2A70">
              <w:rPr>
                <w:rFonts w:eastAsia="Lora-Bold"/>
                <w:noProof w:val="0"/>
                <w:sz w:val="16"/>
                <w:szCs w:val="16"/>
                <w:lang w:eastAsia="tr-TR"/>
              </w:rPr>
              <w:t xml:space="preserve"> </w:t>
            </w:r>
            <w:r w:rsidRPr="005E2A70">
              <w:rPr>
                <w:rFonts w:eastAsia="Lora-Bold"/>
                <w:noProof w:val="0"/>
                <w:sz w:val="16"/>
                <w:szCs w:val="16"/>
                <w:lang w:eastAsia="tr-TR"/>
              </w:rPr>
              <w:t>olmadığı tek kıtadır.</w:t>
            </w:r>
          </w:p>
          <w:p w:rsidR="005E2A70" w:rsidRPr="005E2A70" w:rsidRDefault="005E2A70" w:rsidP="005E2A70">
            <w:pPr>
              <w:autoSpaceDE w:val="0"/>
              <w:autoSpaceDN w:val="0"/>
              <w:adjustRightInd w:val="0"/>
              <w:rPr>
                <w:rFonts w:eastAsia="Lora-Bold"/>
                <w:noProof w:val="0"/>
                <w:sz w:val="16"/>
                <w:szCs w:val="16"/>
                <w:lang w:eastAsia="tr-TR"/>
              </w:rPr>
            </w:pPr>
          </w:p>
          <w:p w:rsidR="005E2A70" w:rsidRPr="005E2A70" w:rsidRDefault="005E2A70" w:rsidP="005E2A70">
            <w:pPr>
              <w:autoSpaceDE w:val="0"/>
              <w:autoSpaceDN w:val="0"/>
              <w:adjustRightInd w:val="0"/>
              <w:rPr>
                <w:noProof w:val="0"/>
                <w:sz w:val="16"/>
                <w:szCs w:val="16"/>
                <w:lang w:eastAsia="tr-TR"/>
              </w:rPr>
            </w:pPr>
            <w:r w:rsidRPr="005E2A70">
              <w:rPr>
                <w:noProof w:val="0"/>
                <w:sz w:val="16"/>
                <w:szCs w:val="16"/>
                <w:lang w:eastAsia="tr-TR"/>
              </w:rPr>
              <w:t>Yağış miktarının az, sıcaklığın yüksek olduğu bölgelerde</w:t>
            </w:r>
            <w:r w:rsidRPr="005E2A70">
              <w:rPr>
                <w:noProof w:val="0"/>
                <w:sz w:val="16"/>
                <w:szCs w:val="16"/>
                <w:lang w:eastAsia="tr-TR"/>
              </w:rPr>
              <w:t xml:space="preserve"> </w:t>
            </w:r>
            <w:r w:rsidRPr="005E2A70">
              <w:rPr>
                <w:rFonts w:eastAsia="Lora-Bold"/>
                <w:b/>
                <w:bCs/>
                <w:noProof w:val="0"/>
                <w:sz w:val="16"/>
                <w:szCs w:val="16"/>
                <w:lang w:eastAsia="tr-TR"/>
              </w:rPr>
              <w:t>k</w:t>
            </w:r>
            <w:r w:rsidRPr="005E2A70">
              <w:rPr>
                <w:rFonts w:eastAsia="Lora-Bold"/>
                <w:b/>
                <w:bCs/>
                <w:noProof w:val="0"/>
                <w:sz w:val="16"/>
                <w:szCs w:val="16"/>
                <w:lang w:eastAsia="tr-TR"/>
              </w:rPr>
              <w:t xml:space="preserve">uraklık </w:t>
            </w:r>
            <w:r w:rsidRPr="005E2A70">
              <w:rPr>
                <w:noProof w:val="0"/>
                <w:sz w:val="16"/>
                <w:szCs w:val="16"/>
                <w:lang w:eastAsia="tr-TR"/>
              </w:rPr>
              <w:t>ortaya çıkar. Kurak alanlarda tatlı su kaynakları</w:t>
            </w:r>
            <w:r w:rsidRPr="005E2A70">
              <w:rPr>
                <w:noProof w:val="0"/>
                <w:sz w:val="16"/>
                <w:szCs w:val="16"/>
                <w:lang w:eastAsia="tr-TR"/>
              </w:rPr>
              <w:t xml:space="preserve"> </w:t>
            </w:r>
            <w:r w:rsidRPr="005E2A70">
              <w:rPr>
                <w:noProof w:val="0"/>
                <w:sz w:val="16"/>
                <w:szCs w:val="16"/>
                <w:lang w:eastAsia="tr-TR"/>
              </w:rPr>
              <w:t>genellikle az olduğu için suya olan talep fazladır. Bu yüzden</w:t>
            </w:r>
            <w:r w:rsidRPr="005E2A70">
              <w:rPr>
                <w:noProof w:val="0"/>
                <w:sz w:val="16"/>
                <w:szCs w:val="16"/>
                <w:lang w:eastAsia="tr-TR"/>
              </w:rPr>
              <w:t xml:space="preserve"> </w:t>
            </w:r>
            <w:r w:rsidRPr="005E2A70">
              <w:rPr>
                <w:noProof w:val="0"/>
                <w:sz w:val="16"/>
                <w:szCs w:val="16"/>
                <w:lang w:eastAsia="tr-TR"/>
              </w:rPr>
              <w:t>kurak iklim bölgelerinde yerleşme alanları sınırlıdır. Dönencelerde</w:t>
            </w:r>
            <w:r w:rsidRPr="005E2A70">
              <w:rPr>
                <w:noProof w:val="0"/>
                <w:sz w:val="16"/>
                <w:szCs w:val="16"/>
                <w:lang w:eastAsia="tr-TR"/>
              </w:rPr>
              <w:t xml:space="preserve"> </w:t>
            </w:r>
            <w:r w:rsidRPr="005E2A70">
              <w:rPr>
                <w:noProof w:val="0"/>
                <w:sz w:val="16"/>
                <w:szCs w:val="16"/>
                <w:lang w:eastAsia="tr-TR"/>
              </w:rPr>
              <w:t>(Sahra, Kalahari vb.) ve Asya Kıtası’nın iç kesimlerinde</w:t>
            </w:r>
            <w:r w:rsidRPr="005E2A70">
              <w:rPr>
                <w:noProof w:val="0"/>
                <w:sz w:val="16"/>
                <w:szCs w:val="16"/>
                <w:lang w:eastAsia="tr-TR"/>
              </w:rPr>
              <w:t xml:space="preserve"> </w:t>
            </w:r>
            <w:r w:rsidRPr="005E2A70">
              <w:rPr>
                <w:noProof w:val="0"/>
                <w:sz w:val="16"/>
                <w:szCs w:val="16"/>
                <w:lang w:eastAsia="tr-TR"/>
              </w:rPr>
              <w:t>yer alan çöllerde (Gobi, Taklamakan vb.) yerleşme alanları</w:t>
            </w:r>
            <w:r w:rsidRPr="005E2A70">
              <w:rPr>
                <w:noProof w:val="0"/>
                <w:sz w:val="16"/>
                <w:szCs w:val="16"/>
                <w:lang w:eastAsia="tr-TR"/>
              </w:rPr>
              <w:t xml:space="preserve"> </w:t>
            </w:r>
            <w:r w:rsidRPr="005E2A70">
              <w:rPr>
                <w:noProof w:val="0"/>
                <w:sz w:val="16"/>
                <w:szCs w:val="16"/>
                <w:lang w:eastAsia="tr-TR"/>
              </w:rPr>
              <w:t>seyrektir.</w:t>
            </w:r>
          </w:p>
          <w:p w:rsidR="005E2A70" w:rsidRPr="005E2A70" w:rsidRDefault="005E2A70" w:rsidP="005E2A70">
            <w:pPr>
              <w:autoSpaceDE w:val="0"/>
              <w:autoSpaceDN w:val="0"/>
              <w:adjustRightInd w:val="0"/>
              <w:rPr>
                <w:noProof w:val="0"/>
                <w:sz w:val="16"/>
                <w:szCs w:val="16"/>
                <w:lang w:eastAsia="tr-TR"/>
              </w:rPr>
            </w:pPr>
          </w:p>
          <w:p w:rsidR="005E2A70" w:rsidRDefault="005E2A70" w:rsidP="005E2A70">
            <w:pPr>
              <w:autoSpaceDE w:val="0"/>
              <w:autoSpaceDN w:val="0"/>
              <w:adjustRightInd w:val="0"/>
              <w:rPr>
                <w:rFonts w:eastAsia="Lora-Bold"/>
                <w:noProof w:val="0"/>
                <w:sz w:val="16"/>
                <w:szCs w:val="16"/>
                <w:lang w:eastAsia="tr-TR"/>
              </w:rPr>
            </w:pPr>
            <w:r w:rsidRPr="005E2A70">
              <w:rPr>
                <w:rFonts w:eastAsia="Lora-Bold"/>
                <w:b/>
                <w:bCs/>
                <w:noProof w:val="0"/>
                <w:sz w:val="16"/>
                <w:szCs w:val="16"/>
                <w:lang w:eastAsia="tr-TR"/>
              </w:rPr>
              <w:t xml:space="preserve">Gür orman alanları ve bataklıklar, </w:t>
            </w:r>
            <w:r w:rsidRPr="005E2A70">
              <w:rPr>
                <w:rFonts w:eastAsia="Lora-Bold"/>
                <w:noProof w:val="0"/>
                <w:sz w:val="16"/>
                <w:szCs w:val="16"/>
                <w:lang w:eastAsia="tr-TR"/>
              </w:rPr>
              <w:t>yerleşmeyi sınırlandıran</w:t>
            </w:r>
            <w:r w:rsidRPr="005E2A70">
              <w:rPr>
                <w:rFonts w:eastAsia="Lora-Bold"/>
                <w:noProof w:val="0"/>
                <w:sz w:val="16"/>
                <w:szCs w:val="16"/>
                <w:lang w:eastAsia="tr-TR"/>
              </w:rPr>
              <w:t xml:space="preserve"> </w:t>
            </w:r>
            <w:r w:rsidRPr="005E2A70">
              <w:rPr>
                <w:rFonts w:eastAsia="Lora-Bold"/>
                <w:noProof w:val="0"/>
                <w:sz w:val="16"/>
                <w:szCs w:val="16"/>
                <w:lang w:eastAsia="tr-TR"/>
              </w:rPr>
              <w:t>doğal kökenli diğer faktörlerdendir. Bu alanlar tarım ve</w:t>
            </w:r>
            <w:r w:rsidRPr="005E2A70">
              <w:rPr>
                <w:rFonts w:eastAsia="Lora-Bold"/>
                <w:noProof w:val="0"/>
                <w:sz w:val="16"/>
                <w:szCs w:val="16"/>
                <w:lang w:eastAsia="tr-TR"/>
              </w:rPr>
              <w:t xml:space="preserve"> </w:t>
            </w:r>
            <w:r w:rsidRPr="005E2A70">
              <w:rPr>
                <w:rFonts w:eastAsia="Lora-Bold"/>
                <w:noProof w:val="0"/>
                <w:sz w:val="16"/>
                <w:szCs w:val="16"/>
                <w:lang w:eastAsia="tr-TR"/>
              </w:rPr>
              <w:t>ulaşım koşullarını zorlaştırır. Bu alanların geniş yer kapladığı</w:t>
            </w:r>
            <w:r w:rsidRPr="005E2A70">
              <w:rPr>
                <w:rFonts w:eastAsia="Lora-Bold"/>
                <w:noProof w:val="0"/>
                <w:sz w:val="16"/>
                <w:szCs w:val="16"/>
                <w:lang w:eastAsia="tr-TR"/>
              </w:rPr>
              <w:t xml:space="preserve"> </w:t>
            </w:r>
            <w:r w:rsidRPr="005E2A70">
              <w:rPr>
                <w:rFonts w:eastAsia="Lora-Bold"/>
                <w:noProof w:val="0"/>
                <w:sz w:val="16"/>
                <w:szCs w:val="16"/>
                <w:lang w:eastAsia="tr-TR"/>
              </w:rPr>
              <w:t>Ekvatoral iklim bölgesinde (Amazon ve Kongo havzaları) yerleşmeler</w:t>
            </w:r>
            <w:r w:rsidRPr="005E2A70">
              <w:rPr>
                <w:rFonts w:eastAsia="Lora-Bold"/>
                <w:noProof w:val="0"/>
                <w:sz w:val="16"/>
                <w:szCs w:val="16"/>
                <w:lang w:eastAsia="tr-TR"/>
              </w:rPr>
              <w:t xml:space="preserve"> </w:t>
            </w:r>
            <w:r w:rsidRPr="005E2A70">
              <w:rPr>
                <w:rFonts w:eastAsia="Lora-Bold"/>
                <w:noProof w:val="0"/>
                <w:sz w:val="16"/>
                <w:szCs w:val="16"/>
                <w:lang w:eastAsia="tr-TR"/>
              </w:rPr>
              <w:t>azdır.</w:t>
            </w:r>
          </w:p>
          <w:p w:rsidR="0061010A" w:rsidRPr="005E2A70" w:rsidRDefault="0061010A" w:rsidP="005E2A70">
            <w:pPr>
              <w:autoSpaceDE w:val="0"/>
              <w:autoSpaceDN w:val="0"/>
              <w:adjustRightInd w:val="0"/>
              <w:rPr>
                <w:rFonts w:eastAsia="Lora-Bold"/>
                <w:noProof w:val="0"/>
                <w:sz w:val="16"/>
                <w:szCs w:val="16"/>
                <w:lang w:eastAsia="tr-TR"/>
              </w:rPr>
            </w:pPr>
          </w:p>
          <w:p w:rsidR="005E2A70" w:rsidRPr="005E2A70" w:rsidRDefault="0061010A" w:rsidP="005E2A70">
            <w:pPr>
              <w:autoSpaceDE w:val="0"/>
              <w:autoSpaceDN w:val="0"/>
              <w:adjustRightInd w:val="0"/>
              <w:rPr>
                <w:rFonts w:eastAsia="Lora-Bold"/>
                <w:noProof w:val="0"/>
                <w:sz w:val="16"/>
                <w:szCs w:val="16"/>
                <w:lang w:eastAsia="tr-TR"/>
              </w:rPr>
            </w:pPr>
            <w:r>
              <w:rPr>
                <w:rFonts w:eastAsia="Lora-Bold"/>
                <w:sz w:val="16"/>
                <w:szCs w:val="16"/>
                <w:lang w:eastAsia="tr-TR"/>
              </w:rPr>
              <w:drawing>
                <wp:inline distT="0" distB="0" distL="0" distR="0">
                  <wp:extent cx="6410960" cy="1089660"/>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şlıksız-6.jpg"/>
                          <pic:cNvPicPr/>
                        </pic:nvPicPr>
                        <pic:blipFill>
                          <a:blip r:embed="rId8">
                            <a:extLst>
                              <a:ext uri="{28A0092B-C50C-407E-A947-70E740481C1C}">
                                <a14:useLocalDpi xmlns:a14="http://schemas.microsoft.com/office/drawing/2010/main" val="0"/>
                              </a:ext>
                            </a:extLst>
                          </a:blip>
                          <a:stretch>
                            <a:fillRect/>
                          </a:stretch>
                        </pic:blipFill>
                        <pic:spPr>
                          <a:xfrm>
                            <a:off x="0" y="0"/>
                            <a:ext cx="6410960" cy="1089660"/>
                          </a:xfrm>
                          <a:prstGeom prst="rect">
                            <a:avLst/>
                          </a:prstGeom>
                        </pic:spPr>
                      </pic:pic>
                    </a:graphicData>
                  </a:graphic>
                </wp:inline>
              </w:drawing>
            </w:r>
          </w:p>
          <w:p w:rsidR="005E2A70" w:rsidRDefault="005E2A70" w:rsidP="005E2A70">
            <w:pPr>
              <w:autoSpaceDE w:val="0"/>
              <w:autoSpaceDN w:val="0"/>
              <w:adjustRightInd w:val="0"/>
              <w:rPr>
                <w:noProof w:val="0"/>
                <w:sz w:val="16"/>
                <w:szCs w:val="16"/>
                <w:lang w:eastAsia="tr-TR"/>
              </w:rPr>
            </w:pPr>
            <w:r w:rsidRPr="005E2A70">
              <w:rPr>
                <w:noProof w:val="0"/>
                <w:sz w:val="16"/>
                <w:szCs w:val="16"/>
                <w:lang w:eastAsia="tr-TR"/>
              </w:rPr>
              <w:t>Sanayi Devrimi’yle ortaya çıkan ham madde ihtiyacı, sermaye</w:t>
            </w:r>
            <w:r w:rsidRPr="005E2A70">
              <w:rPr>
                <w:noProof w:val="0"/>
                <w:sz w:val="16"/>
                <w:szCs w:val="16"/>
                <w:lang w:eastAsia="tr-TR"/>
              </w:rPr>
              <w:t xml:space="preserve"> </w:t>
            </w:r>
            <w:r w:rsidRPr="005E2A70">
              <w:rPr>
                <w:noProof w:val="0"/>
                <w:sz w:val="16"/>
                <w:szCs w:val="16"/>
                <w:lang w:eastAsia="tr-TR"/>
              </w:rPr>
              <w:t>birikimi, iş gücüne duyulan ihtiyaç ve bunun sonucunda sanayi</w:t>
            </w:r>
            <w:r w:rsidRPr="005E2A70">
              <w:rPr>
                <w:noProof w:val="0"/>
                <w:sz w:val="16"/>
                <w:szCs w:val="16"/>
                <w:lang w:eastAsia="tr-TR"/>
              </w:rPr>
              <w:t xml:space="preserve"> </w:t>
            </w:r>
            <w:r w:rsidRPr="005E2A70">
              <w:rPr>
                <w:noProof w:val="0"/>
                <w:sz w:val="16"/>
                <w:szCs w:val="16"/>
                <w:lang w:eastAsia="tr-TR"/>
              </w:rPr>
              <w:t>tesislerinin yaygınlaşması yerleşme alanlarının yayılışını ve büyümesini</w:t>
            </w:r>
            <w:r w:rsidRPr="005E2A70">
              <w:rPr>
                <w:noProof w:val="0"/>
                <w:sz w:val="16"/>
                <w:szCs w:val="16"/>
                <w:lang w:eastAsia="tr-TR"/>
              </w:rPr>
              <w:t xml:space="preserve"> </w:t>
            </w:r>
            <w:r w:rsidRPr="005E2A70">
              <w:rPr>
                <w:noProof w:val="0"/>
                <w:sz w:val="16"/>
                <w:szCs w:val="16"/>
                <w:lang w:eastAsia="tr-TR"/>
              </w:rPr>
              <w:t>etkilemiştir. Modern meskenlerin yapılmasıyla yerleşmeler</w:t>
            </w:r>
            <w:r w:rsidRPr="005E2A70">
              <w:rPr>
                <w:noProof w:val="0"/>
                <w:sz w:val="16"/>
                <w:szCs w:val="16"/>
                <w:lang w:eastAsia="tr-TR"/>
              </w:rPr>
              <w:t xml:space="preserve"> </w:t>
            </w:r>
            <w:r w:rsidRPr="005E2A70">
              <w:rPr>
                <w:noProof w:val="0"/>
                <w:sz w:val="16"/>
                <w:szCs w:val="16"/>
                <w:lang w:eastAsia="tr-TR"/>
              </w:rPr>
              <w:t>yatay ve dikey yönde genişlemeye başlamıştır. Isınma sistemlerinin</w:t>
            </w:r>
            <w:r w:rsidRPr="005E2A70">
              <w:rPr>
                <w:noProof w:val="0"/>
                <w:sz w:val="16"/>
                <w:szCs w:val="16"/>
                <w:lang w:eastAsia="tr-TR"/>
              </w:rPr>
              <w:t xml:space="preserve"> </w:t>
            </w:r>
            <w:r w:rsidRPr="005E2A70">
              <w:rPr>
                <w:noProof w:val="0"/>
                <w:sz w:val="16"/>
                <w:szCs w:val="16"/>
                <w:lang w:eastAsia="tr-TR"/>
              </w:rPr>
              <w:t>kullanılmasıyla soğuk ve yüksek yerlerde, baraj ve sulama</w:t>
            </w:r>
            <w:r w:rsidRPr="005E2A70">
              <w:rPr>
                <w:noProof w:val="0"/>
                <w:sz w:val="16"/>
                <w:szCs w:val="16"/>
                <w:lang w:eastAsia="tr-TR"/>
              </w:rPr>
              <w:t xml:space="preserve"> </w:t>
            </w:r>
            <w:r w:rsidRPr="005E2A70">
              <w:rPr>
                <w:noProof w:val="0"/>
                <w:sz w:val="16"/>
                <w:szCs w:val="16"/>
                <w:lang w:eastAsia="tr-TR"/>
              </w:rPr>
              <w:t>kanalları sayesinde kurak bölgelerde; köprü, tünel ve yollar sayesinde de engebeli alanlarda yerleşme alanları</w:t>
            </w:r>
            <w:r w:rsidRPr="005E2A70">
              <w:rPr>
                <w:noProof w:val="0"/>
                <w:sz w:val="16"/>
                <w:szCs w:val="16"/>
                <w:lang w:eastAsia="tr-TR"/>
              </w:rPr>
              <w:t xml:space="preserve"> </w:t>
            </w:r>
            <w:r w:rsidRPr="005E2A70">
              <w:rPr>
                <w:noProof w:val="0"/>
                <w:sz w:val="16"/>
                <w:szCs w:val="16"/>
                <w:lang w:eastAsia="tr-TR"/>
              </w:rPr>
              <w:t>kurulmaya başlanmıştır. Bu yüzden günümüzde, yerleşme alanlarının dağılışını belirleyen en önemli faktörlerden</w:t>
            </w:r>
            <w:r w:rsidRPr="005E2A70">
              <w:rPr>
                <w:noProof w:val="0"/>
                <w:sz w:val="16"/>
                <w:szCs w:val="16"/>
                <w:lang w:eastAsia="tr-TR"/>
              </w:rPr>
              <w:t xml:space="preserve"> </w:t>
            </w:r>
            <w:r w:rsidRPr="005E2A70">
              <w:rPr>
                <w:noProof w:val="0"/>
                <w:sz w:val="16"/>
                <w:szCs w:val="16"/>
                <w:lang w:eastAsia="tr-TR"/>
              </w:rPr>
              <w:t>biri de sanayi ile birlikte gelişen teknolojidir. Sanayileşmeyle beraber yerleşme alanları hızla genişlemiş özellikle</w:t>
            </w:r>
            <w:r w:rsidRPr="005E2A70">
              <w:rPr>
                <w:noProof w:val="0"/>
                <w:sz w:val="16"/>
                <w:szCs w:val="16"/>
                <w:lang w:eastAsia="tr-TR"/>
              </w:rPr>
              <w:t xml:space="preserve"> </w:t>
            </w:r>
            <w:r w:rsidRPr="005E2A70">
              <w:rPr>
                <w:noProof w:val="0"/>
                <w:sz w:val="16"/>
                <w:szCs w:val="16"/>
                <w:lang w:eastAsia="tr-TR"/>
              </w:rPr>
              <w:t>de şehirlerin sayısı artmıştır. Günümüzde bu gelişme hızla devam etmektedir.</w:t>
            </w:r>
          </w:p>
          <w:p w:rsidR="00DA572D" w:rsidRPr="005E2A70" w:rsidRDefault="00DA572D" w:rsidP="005E2A70">
            <w:pPr>
              <w:autoSpaceDE w:val="0"/>
              <w:autoSpaceDN w:val="0"/>
              <w:adjustRightInd w:val="0"/>
              <w:rPr>
                <w:noProof w:val="0"/>
                <w:sz w:val="16"/>
                <w:szCs w:val="16"/>
                <w:lang w:eastAsia="tr-TR"/>
              </w:rPr>
            </w:pPr>
            <w:bookmarkStart w:id="1" w:name="_GoBack"/>
            <w:bookmarkEnd w:id="1"/>
          </w:p>
        </w:tc>
      </w:tr>
      <w:tr w:rsidR="00DC06C5" w:rsidRPr="009246A0" w:rsidTr="00DC06C5">
        <w:trPr>
          <w:trHeight w:val="709"/>
        </w:trPr>
        <w:tc>
          <w:tcPr>
            <w:tcW w:w="3060" w:type="dxa"/>
            <w:tcBorders>
              <w:top w:val="single" w:sz="4" w:space="0" w:color="auto"/>
              <w:bottom w:val="single" w:sz="4" w:space="0" w:color="auto"/>
            </w:tcBorders>
          </w:tcPr>
          <w:p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rsidR="00DC06C5" w:rsidRPr="004D1FA9" w:rsidRDefault="004D1FA9" w:rsidP="00DC06C5">
            <w:pPr>
              <w:numPr>
                <w:ilvl w:val="0"/>
                <w:numId w:val="40"/>
              </w:numPr>
              <w:tabs>
                <w:tab w:val="left" w:pos="252"/>
              </w:tabs>
              <w:spacing w:before="20" w:after="20"/>
              <w:jc w:val="both"/>
              <w:rPr>
                <w:sz w:val="16"/>
                <w:szCs w:val="16"/>
              </w:rPr>
            </w:pPr>
            <w:r w:rsidRPr="004D1FA9">
              <w:rPr>
                <w:noProof w:val="0"/>
                <w:sz w:val="16"/>
                <w:szCs w:val="16"/>
                <w:lang w:eastAsia="tr-TR"/>
              </w:rPr>
              <w:t>Yaşadığınız yerin yerleşme alanı olarak seçilmesinde hangi faktörler etkili olmuştur</w:t>
            </w:r>
            <w:r>
              <w:rPr>
                <w:noProof w:val="0"/>
                <w:sz w:val="16"/>
                <w:szCs w:val="16"/>
                <w:lang w:eastAsia="tr-TR"/>
              </w:rPr>
              <w:t>?</w:t>
            </w:r>
          </w:p>
          <w:p w:rsidR="00DC06C5" w:rsidRDefault="004D1FA9" w:rsidP="00DC06C5">
            <w:pPr>
              <w:numPr>
                <w:ilvl w:val="0"/>
                <w:numId w:val="40"/>
              </w:numPr>
              <w:tabs>
                <w:tab w:val="clear" w:pos="360"/>
                <w:tab w:val="left" w:pos="252"/>
              </w:tabs>
              <w:spacing w:before="20" w:after="20"/>
              <w:jc w:val="both"/>
              <w:rPr>
                <w:sz w:val="16"/>
                <w:szCs w:val="16"/>
              </w:rPr>
            </w:pPr>
            <w:r>
              <w:rPr>
                <w:sz w:val="16"/>
                <w:szCs w:val="16"/>
              </w:rPr>
              <w:t>İnsanlar niçin yerleşmeye ihtiyaç duymuştur</w:t>
            </w:r>
            <w:r w:rsidR="00DC06C5">
              <w:rPr>
                <w:sz w:val="16"/>
                <w:szCs w:val="16"/>
              </w:rPr>
              <w:t>?</w:t>
            </w:r>
          </w:p>
          <w:p w:rsidR="004D1FA9" w:rsidRDefault="004D1FA9" w:rsidP="00DC06C5">
            <w:pPr>
              <w:numPr>
                <w:ilvl w:val="0"/>
                <w:numId w:val="40"/>
              </w:numPr>
              <w:tabs>
                <w:tab w:val="clear" w:pos="360"/>
                <w:tab w:val="left" w:pos="252"/>
              </w:tabs>
              <w:spacing w:before="20" w:after="20"/>
              <w:jc w:val="both"/>
              <w:rPr>
                <w:sz w:val="16"/>
                <w:szCs w:val="16"/>
              </w:rPr>
            </w:pPr>
            <w:r>
              <w:rPr>
                <w:sz w:val="16"/>
                <w:szCs w:val="16"/>
              </w:rPr>
              <w:t>Ticaret şehirleri yerleşmenin seyrini nasıl değiştirmiştir</w:t>
            </w:r>
            <w:r w:rsidR="00DC06C5">
              <w:rPr>
                <w:sz w:val="16"/>
                <w:szCs w:val="16"/>
              </w:rPr>
              <w:t>?</w:t>
            </w:r>
          </w:p>
          <w:p w:rsidR="00DC06C5" w:rsidRDefault="004D1FA9" w:rsidP="00DC06C5">
            <w:pPr>
              <w:numPr>
                <w:ilvl w:val="0"/>
                <w:numId w:val="40"/>
              </w:numPr>
              <w:tabs>
                <w:tab w:val="clear" w:pos="360"/>
                <w:tab w:val="left" w:pos="252"/>
              </w:tabs>
              <w:spacing w:before="20" w:after="20"/>
              <w:jc w:val="both"/>
              <w:rPr>
                <w:sz w:val="16"/>
                <w:szCs w:val="16"/>
              </w:rPr>
            </w:pPr>
            <w:r>
              <w:rPr>
                <w:sz w:val="16"/>
                <w:szCs w:val="16"/>
              </w:rPr>
              <w:t>Yerleşme üst sınırının Ekvatoral bölgede yüksek olmasının nedenleri nelerdir?</w:t>
            </w:r>
            <w:r w:rsidR="00DC06C5">
              <w:rPr>
                <w:sz w:val="16"/>
                <w:szCs w:val="16"/>
              </w:rPr>
              <w:t xml:space="preserve"> </w:t>
            </w:r>
          </w:p>
          <w:p w:rsidR="004D1FA9" w:rsidRPr="004D1FA9" w:rsidRDefault="004D1FA9" w:rsidP="004D1FA9">
            <w:pPr>
              <w:pStyle w:val="ListeParagraf"/>
              <w:numPr>
                <w:ilvl w:val="0"/>
                <w:numId w:val="40"/>
              </w:numPr>
              <w:tabs>
                <w:tab w:val="left" w:pos="252"/>
              </w:tabs>
              <w:spacing w:before="20" w:after="20"/>
              <w:jc w:val="both"/>
              <w:rPr>
                <w:sz w:val="16"/>
                <w:szCs w:val="16"/>
              </w:rPr>
            </w:pPr>
            <w:r w:rsidRPr="004D1FA9">
              <w:rPr>
                <w:sz w:val="16"/>
                <w:szCs w:val="16"/>
              </w:rPr>
              <w:t>Aşağıda verilen alanların hangisinde yerleşmeler daha fazla yoğunlaşmıştır?</w:t>
            </w:r>
          </w:p>
          <w:p w:rsidR="00DC06C5" w:rsidRPr="004D1FA9" w:rsidRDefault="00DC06C5" w:rsidP="004D1FA9">
            <w:pPr>
              <w:tabs>
                <w:tab w:val="left" w:pos="252"/>
              </w:tabs>
              <w:spacing w:before="20" w:after="20"/>
              <w:jc w:val="both"/>
              <w:rPr>
                <w:sz w:val="16"/>
                <w:szCs w:val="16"/>
              </w:rPr>
            </w:pPr>
            <w:r w:rsidRPr="004D1FA9">
              <w:rPr>
                <w:sz w:val="16"/>
                <w:szCs w:val="16"/>
              </w:rPr>
              <w:t xml:space="preserve"> </w:t>
            </w:r>
            <w:r w:rsidR="004D1FA9">
              <w:rPr>
                <w:sz w:val="16"/>
                <w:szCs w:val="16"/>
              </w:rPr>
              <w:t xml:space="preserve">     A) Sahra Çölü        B) Üst Nera         C) Güneydoğu Asya      D) </w:t>
            </w:r>
            <w:r w:rsidR="00DA572D">
              <w:rPr>
                <w:sz w:val="16"/>
                <w:szCs w:val="16"/>
              </w:rPr>
              <w:t>Antartika</w:t>
            </w:r>
            <w:r w:rsidR="004D1FA9">
              <w:rPr>
                <w:sz w:val="16"/>
                <w:szCs w:val="16"/>
              </w:rPr>
              <w:t xml:space="preserve"> </w:t>
            </w:r>
            <w:r w:rsidR="00DA572D">
              <w:rPr>
                <w:sz w:val="16"/>
                <w:szCs w:val="16"/>
              </w:rPr>
              <w:t xml:space="preserve">      E) Kongo Havzası</w:t>
            </w:r>
          </w:p>
          <w:p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rsidTr="00DC06C5">
        <w:trPr>
          <w:trHeight w:val="336"/>
        </w:trPr>
        <w:tc>
          <w:tcPr>
            <w:tcW w:w="3060" w:type="dxa"/>
            <w:tcBorders>
              <w:top w:val="single" w:sz="4" w:space="0" w:color="auto"/>
              <w:bottom w:val="single" w:sz="4" w:space="0" w:color="auto"/>
            </w:tcBorders>
            <w:vAlign w:val="center"/>
          </w:tcPr>
          <w:p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rsidR="00DC06C5" w:rsidRPr="009246A0" w:rsidRDefault="00DC06C5" w:rsidP="00DC06C5">
            <w:pPr>
              <w:spacing w:before="20" w:after="20"/>
              <w:rPr>
                <w:bCs/>
                <w:sz w:val="16"/>
                <w:szCs w:val="16"/>
              </w:rPr>
            </w:pPr>
          </w:p>
        </w:tc>
      </w:tr>
      <w:tr w:rsidR="00DC06C5" w:rsidRPr="009246A0" w:rsidTr="00DC06C5">
        <w:tc>
          <w:tcPr>
            <w:tcW w:w="3060" w:type="dxa"/>
            <w:tcBorders>
              <w:top w:val="single" w:sz="4" w:space="0" w:color="auto"/>
              <w:left w:val="nil"/>
              <w:bottom w:val="single" w:sz="4" w:space="0" w:color="auto"/>
              <w:right w:val="nil"/>
            </w:tcBorders>
          </w:tcPr>
          <w:p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rsidR="00DC06C5" w:rsidRPr="009246A0" w:rsidRDefault="00DC06C5" w:rsidP="00DC06C5">
            <w:pPr>
              <w:jc w:val="right"/>
              <w:rPr>
                <w:b/>
                <w:bCs/>
                <w:sz w:val="16"/>
                <w:szCs w:val="16"/>
              </w:rPr>
            </w:pPr>
          </w:p>
        </w:tc>
      </w:tr>
      <w:tr w:rsidR="00DC06C5" w:rsidRPr="009246A0" w:rsidTr="00DC06C5">
        <w:trPr>
          <w:trHeight w:val="344"/>
        </w:trPr>
        <w:tc>
          <w:tcPr>
            <w:tcW w:w="3060" w:type="dxa"/>
            <w:tcBorders>
              <w:top w:val="single" w:sz="4" w:space="0" w:color="auto"/>
            </w:tcBorders>
            <w:vAlign w:val="center"/>
          </w:tcPr>
          <w:p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rsidR="00DC06C5" w:rsidRPr="009246A0" w:rsidRDefault="00DC06C5" w:rsidP="00DC06C5">
            <w:pPr>
              <w:spacing w:before="20" w:after="20"/>
              <w:jc w:val="both"/>
              <w:rPr>
                <w:b/>
                <w:bCs/>
                <w:sz w:val="16"/>
                <w:szCs w:val="16"/>
              </w:rPr>
            </w:pPr>
            <w:r w:rsidRPr="009246A0">
              <w:rPr>
                <w:sz w:val="16"/>
                <w:szCs w:val="16"/>
              </w:rPr>
              <w:t>Aksayan yönler:…………………………………………………………………………………</w:t>
            </w:r>
          </w:p>
        </w:tc>
      </w:tr>
    </w:tbl>
    <w:p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rsidR="00572AA7" w:rsidRDefault="00572AA7" w:rsidP="00F3415A">
      <w:pPr>
        <w:tabs>
          <w:tab w:val="left" w:pos="9900"/>
        </w:tabs>
        <w:spacing w:before="20" w:after="20"/>
        <w:ind w:right="316"/>
        <w:jc w:val="both"/>
        <w:rPr>
          <w:sz w:val="16"/>
          <w:szCs w:val="16"/>
        </w:rPr>
      </w:pPr>
    </w:p>
    <w:p w:rsidR="00572AA7" w:rsidRDefault="00572AA7" w:rsidP="00F3415A">
      <w:pPr>
        <w:tabs>
          <w:tab w:val="left" w:pos="9900"/>
        </w:tabs>
        <w:spacing w:before="20" w:after="20"/>
        <w:ind w:right="316"/>
        <w:jc w:val="both"/>
        <w:rPr>
          <w:sz w:val="16"/>
          <w:szCs w:val="16"/>
        </w:rPr>
      </w:pPr>
    </w:p>
    <w:p w:rsidR="00572AA7" w:rsidRDefault="00572AA7" w:rsidP="00F3415A">
      <w:pPr>
        <w:tabs>
          <w:tab w:val="left" w:pos="9900"/>
        </w:tabs>
        <w:spacing w:before="20" w:after="20"/>
        <w:ind w:right="316"/>
        <w:jc w:val="both"/>
        <w:rPr>
          <w:sz w:val="16"/>
          <w:szCs w:val="16"/>
        </w:rPr>
      </w:pPr>
    </w:p>
    <w:p w:rsidR="00572AA7" w:rsidRDefault="00572AA7" w:rsidP="00F3415A">
      <w:pPr>
        <w:tabs>
          <w:tab w:val="left" w:pos="9900"/>
        </w:tabs>
        <w:spacing w:before="20" w:after="20"/>
        <w:ind w:right="316"/>
        <w:jc w:val="both"/>
        <w:rPr>
          <w:sz w:val="16"/>
          <w:szCs w:val="16"/>
        </w:rPr>
      </w:pPr>
    </w:p>
    <w:p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Lora-Bold">
    <w:altName w:val="Microsoft JhengHei"/>
    <w:panose1 w:val="00000000000000000000"/>
    <w:charset w:val="00"/>
    <w:family w:val="swiss"/>
    <w:notTrueType/>
    <w:pitch w:val="default"/>
    <w:sig w:usb0="00000003" w:usb1="08080000" w:usb2="00000010" w:usb3="00000000" w:csb0="001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1152C3"/>
    <w:rsid w:val="0012504F"/>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62823"/>
    <w:rsid w:val="00363A87"/>
    <w:rsid w:val="003722FC"/>
    <w:rsid w:val="00374DAB"/>
    <w:rsid w:val="00382A41"/>
    <w:rsid w:val="0038690E"/>
    <w:rsid w:val="003A46E3"/>
    <w:rsid w:val="003A7001"/>
    <w:rsid w:val="003D0C4F"/>
    <w:rsid w:val="003D2719"/>
    <w:rsid w:val="003F0B6B"/>
    <w:rsid w:val="003F0BFE"/>
    <w:rsid w:val="003F7223"/>
    <w:rsid w:val="00404D70"/>
    <w:rsid w:val="0040667C"/>
    <w:rsid w:val="0040707E"/>
    <w:rsid w:val="00454B7A"/>
    <w:rsid w:val="0046768C"/>
    <w:rsid w:val="00482EFE"/>
    <w:rsid w:val="0049340F"/>
    <w:rsid w:val="00497577"/>
    <w:rsid w:val="004C3C04"/>
    <w:rsid w:val="004D046C"/>
    <w:rsid w:val="004D1FA9"/>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2A70"/>
    <w:rsid w:val="005E6315"/>
    <w:rsid w:val="005E7536"/>
    <w:rsid w:val="005F0232"/>
    <w:rsid w:val="005F6A14"/>
    <w:rsid w:val="00602339"/>
    <w:rsid w:val="0060235F"/>
    <w:rsid w:val="0060358D"/>
    <w:rsid w:val="0061010A"/>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911A5"/>
    <w:rsid w:val="007C6F08"/>
    <w:rsid w:val="007C733C"/>
    <w:rsid w:val="007D4963"/>
    <w:rsid w:val="007E315A"/>
    <w:rsid w:val="007E3807"/>
    <w:rsid w:val="007E4415"/>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6F8F"/>
    <w:rsid w:val="0088290A"/>
    <w:rsid w:val="00886194"/>
    <w:rsid w:val="008877DF"/>
    <w:rsid w:val="00891A85"/>
    <w:rsid w:val="00895E78"/>
    <w:rsid w:val="008A1208"/>
    <w:rsid w:val="008A4ED1"/>
    <w:rsid w:val="008A5759"/>
    <w:rsid w:val="008A6A2F"/>
    <w:rsid w:val="008B214F"/>
    <w:rsid w:val="008D288F"/>
    <w:rsid w:val="008D4E92"/>
    <w:rsid w:val="008E6463"/>
    <w:rsid w:val="00900B7B"/>
    <w:rsid w:val="0091372D"/>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A03F85"/>
    <w:rsid w:val="00A103EB"/>
    <w:rsid w:val="00A11D72"/>
    <w:rsid w:val="00A247E7"/>
    <w:rsid w:val="00A2574A"/>
    <w:rsid w:val="00A34BF0"/>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7A02"/>
    <w:rsid w:val="00C650BE"/>
    <w:rsid w:val="00C7720F"/>
    <w:rsid w:val="00C778F3"/>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A572D"/>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A54F1"/>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 w:type="paragraph" w:styleId="ListeParagraf">
    <w:name w:val="List Paragraph"/>
    <w:basedOn w:val="Normal"/>
    <w:uiPriority w:val="34"/>
    <w:qFormat/>
    <w:rsid w:val="004D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1625</Words>
  <Characters>9266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Yerleşmelerin Gelişimi Günlük Plan</vt:lpstr>
    </vt:vector>
  </TitlesOfParts>
  <Company>cografyahocasi.com</Company>
  <LinksUpToDate>false</LinksUpToDate>
  <CharactersWithSpaces>10870</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Yerleşmelerin Gelişimi Günlük Plan</dc:title>
  <dc:subject>Coğrafya Ders Planları</dc:subject>
  <dc:creator>Hacı Abdullah KOYUNCU</dc:creator>
  <cp:keywords>cografyahocasi.com</cp:keywords>
  <dc:description>Coğrafya Günlük Plan</dc:description>
  <cp:lastModifiedBy>H.Abdullah Koyuncu</cp:lastModifiedBy>
  <cp:revision>8</cp:revision>
  <cp:lastPrinted>2009-01-06T22:36:00Z</cp:lastPrinted>
  <dcterms:created xsi:type="dcterms:W3CDTF">2020-03-07T09:02:00Z</dcterms:created>
  <dcterms:modified xsi:type="dcterms:W3CDTF">2020-03-07T09:46:00Z</dcterms:modified>
  <cp:category>cografyahocasi.com</cp:category>
  <cp:contentStatus>cografyahocasi.com</cp:contentStatus>
</cp:coreProperties>
</file>