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67356ABD" w:rsidR="00867C9F" w:rsidRPr="009246A0" w:rsidRDefault="00AF3D8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1A151317" w:rsidR="00A35428" w:rsidRPr="00E51B77" w:rsidRDefault="004F4D6A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Türkiye’nin Coğrafi Konumu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17C03205" w:rsidR="00A35428" w:rsidRPr="00241F8A" w:rsidRDefault="00AF3D83" w:rsidP="00EB69C0">
            <w:pPr>
              <w:rPr>
                <w:sz w:val="16"/>
                <w:szCs w:val="16"/>
              </w:rPr>
            </w:pPr>
            <w:r w:rsidRPr="00AF3D83">
              <w:rPr>
                <w:sz w:val="16"/>
                <w:szCs w:val="16"/>
              </w:rPr>
              <w:t>9.1.5. Koordinat sistemini kullanarak zaman ve yere ait özellikler hakkında çıkarımlarda bulunur.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095B99F9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78D5D606" w:rsidR="00A35428" w:rsidRPr="004F4D6A" w:rsidRDefault="004F4D6A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4F4D6A">
              <w:rPr>
                <w:sz w:val="16"/>
                <w:szCs w:val="16"/>
              </w:rPr>
              <w:t>Türkiye’nin mutlak ve göreceli konumunun sonuçları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7990B06" w14:textId="77777777" w:rsidR="00DC06C5" w:rsidRPr="0075350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753505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42772C64" w14:textId="77777777" w:rsidR="00753505" w:rsidRPr="00753505" w:rsidRDefault="00753505" w:rsidP="00753505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753505">
              <w:rPr>
                <w:b/>
                <w:bCs/>
                <w:noProof w:val="0"/>
                <w:sz w:val="16"/>
                <w:szCs w:val="16"/>
                <w:lang w:eastAsia="tr-TR"/>
              </w:rPr>
              <w:t>TÜRKİYE’NİN COĞRAFİ KONUMU</w:t>
            </w:r>
          </w:p>
          <w:p w14:paraId="44F749B5" w14:textId="77777777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sz w:val="16"/>
                <w:szCs w:val="16"/>
                <w:lang w:eastAsia="tr-TR"/>
              </w:rPr>
              <w:t>Türkiye, bulunduğu coğrafi konumu nedeniyle siyasi, ekonomik ve kültürel açıdan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Dünya’nın en önemli ülkelerinden biridir. Ülkemiz bu konumunu ilk çağlardan beri sürdürmektedir.</w:t>
            </w:r>
          </w:p>
          <w:p w14:paraId="17B4A77C" w14:textId="6477CAF4" w:rsid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62B1E834" w14:textId="77777777" w:rsidR="00166599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0E96B03" w14:textId="77777777" w:rsidR="00753505" w:rsidRPr="00753505" w:rsidRDefault="00753505" w:rsidP="0075350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753505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TÜRKİYE’NİN MUTLAK KONUMU</w:t>
            </w:r>
          </w:p>
          <w:p w14:paraId="786BB1EE" w14:textId="46119D4F" w:rsid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Türkiye 26°–45° doğu meridyenleriyle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36°–42° kuzey paralelleri arasında yer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alır. Ülkemiz bu özelliği ile Ekvator’un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kuzeyinde, Greenwich’in ise doğusunda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yer alır. Bulunduğu konum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itibariyle Kuzey Yarım Küre’nin orta kuşağında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yer alan ülkemizde ılıman iklimler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etkilidir.</w:t>
            </w:r>
          </w:p>
          <w:p w14:paraId="2CCCB425" w14:textId="77777777" w:rsidR="00166599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2FA9A38" w14:textId="5513D25D" w:rsidR="00753505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47A1C9D" wp14:editId="02F8BBC4">
                  <wp:extent cx="6410960" cy="25431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55419" w14:textId="77777777" w:rsidR="00166599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24365FD" w14:textId="4427BE1E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Türkiye’nin güneyi ile kuzeyi arasında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6 paralel (36–42) bulunur. Ülkemizin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en kuzeyi ile en güneyi arasında yaklaşık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666 km (6 x 111) kuş uçumu mesafe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vardır.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Türkiye’nin en batısı ile en doğusu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arasında ise 19 meridyen (26–45) vardır. Bu özellik, ülkemizin en batısı ile en doğusu arasında 76 dakikalık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(19 x 4) zaman farkı oluşturur.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Yine sınırlarımızdan geçen meridyen derecelerine göre ülkemiz, 2. (30° D) ve 3. (45° D) saat dilimleri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içinde yer alır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6087BD52" w14:textId="1B47F458" w:rsid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27598E8" w14:textId="3FFAD6D2" w:rsidR="00166599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5100EDB" w14:textId="77777777" w:rsidR="00166599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71BFE80" w14:textId="4C8BDB29" w:rsidR="00753505" w:rsidRPr="00753505" w:rsidRDefault="00166599" w:rsidP="0075350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3BFF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D133D07" wp14:editId="75D704FF">
                  <wp:simplePos x="0" y="0"/>
                  <wp:positionH relativeFrom="column">
                    <wp:posOffset>2943860</wp:posOffset>
                  </wp:positionH>
                  <wp:positionV relativeFrom="paragraph">
                    <wp:posOffset>102870</wp:posOffset>
                  </wp:positionV>
                  <wp:extent cx="3476625" cy="2430780"/>
                  <wp:effectExtent l="0" t="0" r="9525" b="762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24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505" w:rsidRPr="00753505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TÜRKİYE’NİN GÖRECELİ KONUMU</w:t>
            </w:r>
          </w:p>
          <w:p w14:paraId="27D56119" w14:textId="77777777" w:rsidR="00166599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64FD44CA" w14:textId="3E824D1F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Türkiye eski Dünya karaları diye tabir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edilen Asya, Avrupa ve Afrika kıtalarının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birbirine en çok yaklaştığı yerde bulunur. Ülkemiz Asya’da yer alan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Anadolu ve Avrupa’da yer alan Trakya’daki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topraklarıyla iki kıta arasında köprü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görevi görmektedir.</w:t>
            </w:r>
          </w:p>
          <w:p w14:paraId="227C0E2C" w14:textId="2BA3F393" w:rsid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BC42312" w14:textId="77777777" w:rsidR="00166599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0B6D4CC" w14:textId="67C8EEBF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İstanbul ve Çanakkale boğazları ile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Karadeniz’i Akdeniz’e, dolayısıyla Atlas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Okyanusu'na bağlayan deniz yollarının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kontrolü ülkemizin elinde yer alır. Ülkemizin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üç tarafı denizlerle çevrilidir ve yer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şekilleri çeşitlilik gösterir. Buna bağlı olarak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ülkemizde; iklim, bitki örtüsü, toprak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türleri, tarım ürünleri ve turizm etkinlikleri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çeşitlenmiştir.</w:t>
            </w:r>
          </w:p>
          <w:p w14:paraId="48630C70" w14:textId="54E7A8D1" w:rsid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6442F45" w14:textId="77777777" w:rsidR="00166599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315E3C9" w14:textId="77777777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Türkiye, ortalama yükseltisi fazla olan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bir ülkedir. Yükselti genel olarak batıdan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doğuya doğru gidildikçe artar. Bu durum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doğuya doğru gidildikçe sıcaklık ortalamasının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düşmesine yol açar. Yine Türkiye’de dağların doğu-batı yönlü uzanması, denizel etkilerin iç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color w:val="000000"/>
                <w:sz w:val="16"/>
                <w:szCs w:val="16"/>
                <w:lang w:eastAsia="tr-TR"/>
              </w:rPr>
              <w:t>kısımlara ulaşmasını engellemiş, ulaşımı kuzey-güney yönünde zorlaştırmıştır.</w:t>
            </w:r>
          </w:p>
          <w:p w14:paraId="0D57517A" w14:textId="2416B5DC" w:rsid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64B8BA5" w14:textId="77777777" w:rsidR="00166599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0876B8D" w14:textId="6B3900CC" w:rsid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sz w:val="16"/>
                <w:szCs w:val="16"/>
                <w:lang w:eastAsia="tr-TR"/>
              </w:rPr>
              <w:lastRenderedPageBreak/>
              <w:t xml:space="preserve">Türkiye, Avrupa’da Yunanistan ve Bulgaristan; Asya’da Gürcistan, Ermenistan, Azerbaycan </w:t>
            </w:r>
            <w:proofErr w:type="spellStart"/>
            <w:r w:rsidRPr="00753505">
              <w:rPr>
                <w:noProof w:val="0"/>
                <w:sz w:val="16"/>
                <w:szCs w:val="16"/>
                <w:lang w:eastAsia="tr-TR"/>
              </w:rPr>
              <w:t>Nahçıvan</w:t>
            </w:r>
            <w:proofErr w:type="spellEnd"/>
            <w:r w:rsidRPr="00753505">
              <w:rPr>
                <w:noProof w:val="0"/>
                <w:sz w:val="16"/>
                <w:szCs w:val="16"/>
                <w:lang w:eastAsia="tr-TR"/>
              </w:rPr>
              <w:t>,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İran, Irak ve Suriye ile komşudur. En uzun kara sınırımız Suriye (877 km), en kısa kara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sınırımız ise Azerbaycan </w:t>
            </w:r>
            <w:proofErr w:type="spellStart"/>
            <w:r w:rsidRPr="00753505">
              <w:rPr>
                <w:noProof w:val="0"/>
                <w:sz w:val="16"/>
                <w:szCs w:val="16"/>
                <w:lang w:eastAsia="tr-TR"/>
              </w:rPr>
              <w:t>Nahçıvan’ladır</w:t>
            </w:r>
            <w:proofErr w:type="spellEnd"/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(18 km).</w:t>
            </w:r>
          </w:p>
          <w:p w14:paraId="04E0735F" w14:textId="77777777" w:rsidR="00166599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6EA00841" w14:textId="1B21BBCC" w:rsidR="00753505" w:rsidRPr="00753505" w:rsidRDefault="00166599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 wp14:anchorId="782E407F" wp14:editId="781CF94D">
                  <wp:extent cx="6410960" cy="3667760"/>
                  <wp:effectExtent l="0" t="0" r="508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366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0E2A8" w14:textId="77777777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sz w:val="16"/>
                <w:szCs w:val="16"/>
                <w:lang w:eastAsia="tr-TR"/>
              </w:rPr>
              <w:t>Üç tarafı denizlerle çevrili ülkemizin toplam kıyı uzunluğu 7536 km’dir. Girinti çıkıntısı fazla olduğu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için en uzun kıyı uzunluğu Ege Denizi’ndedir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00651BF8" w14:textId="77777777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1C7C22F" w14:textId="1EE69712" w:rsidR="00753505" w:rsidRPr="00753505" w:rsidRDefault="00753505" w:rsidP="0075350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753505">
              <w:rPr>
                <w:noProof w:val="0"/>
                <w:sz w:val="16"/>
                <w:szCs w:val="16"/>
                <w:lang w:eastAsia="tr-TR"/>
              </w:rPr>
              <w:t>Türkiye zengin yer altı kaynaklarına ve yer üstü sularına sahiptir. “Stratejik Elips” olarak adlandırılan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ve Türkiye ile çevresindeki ülkeleri kapsayan bölge, Dünya petrol ve doğal gaz rezervlerinin büyük kısmına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sahiptir. Ayrıca ülkemiz zengin petrol ve doğal gaz yataklarına sahip Orta Doğu ülkeleriyle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petrol ve doğal gaza yoğun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olarak ihtiyaç duyan Avrupa ülkeleri arasındaki enerji taşımacılığında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753505">
              <w:rPr>
                <w:noProof w:val="0"/>
                <w:sz w:val="16"/>
                <w:szCs w:val="16"/>
                <w:lang w:eastAsia="tr-TR"/>
              </w:rPr>
              <w:t>önemli bir rol oynar.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433BF5E9" w:rsidR="00DC06C5" w:rsidRPr="007A05AA" w:rsidRDefault="00166599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color w:val="000000"/>
                <w:sz w:val="16"/>
                <w:szCs w:val="16"/>
              </w:rPr>
              <w:t>Ülkemizin mutlak konumunu yazınız.</w:t>
            </w:r>
          </w:p>
          <w:p w14:paraId="5BE34695" w14:textId="45C583B1" w:rsidR="00DC06C5" w:rsidRPr="007A05AA" w:rsidRDefault="007A05AA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noProof w:val="0"/>
                <w:sz w:val="16"/>
                <w:szCs w:val="16"/>
                <w:lang w:eastAsia="tr-TR"/>
              </w:rPr>
              <w:t>37º-38º kuzey paralelleri ile 37º-38º doğu meridyenleri arasında hangi illerimizin toprakları bulunmaktadır?</w:t>
            </w:r>
          </w:p>
          <w:p w14:paraId="3917B1A0" w14:textId="13A0AD04" w:rsidR="00DC06C5" w:rsidRPr="007A05AA" w:rsidRDefault="007A05AA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noProof w:val="0"/>
                <w:sz w:val="16"/>
                <w:szCs w:val="16"/>
                <w:lang w:eastAsia="tr-TR"/>
              </w:rPr>
              <w:t>İstanbul, Trabzon, Kars, Antalya ve Yozgat il merkezlerinden geçen koordinatları yaklaşık olarak belirleyiniz.</w:t>
            </w:r>
            <w:r w:rsidR="00DC06C5" w:rsidRPr="007A05AA">
              <w:rPr>
                <w:sz w:val="16"/>
                <w:szCs w:val="16"/>
              </w:rPr>
              <w:t xml:space="preserve"> </w:t>
            </w:r>
          </w:p>
          <w:p w14:paraId="5D0610DA" w14:textId="6331D7A8" w:rsidR="00DC06C5" w:rsidRPr="007A05AA" w:rsidRDefault="00166599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noProof w:val="0"/>
                <w:sz w:val="16"/>
                <w:szCs w:val="16"/>
                <w:lang w:eastAsia="tr-TR"/>
              </w:rPr>
              <w:t>Türkiye’nin aşağıdaki coğrafi özelliklerinden hangisi özel konumu ile ilgili değildir?</w:t>
            </w:r>
          </w:p>
          <w:p w14:paraId="4CC17135" w14:textId="1CB1F0C8" w:rsidR="00DC06C5" w:rsidRPr="007A05AA" w:rsidRDefault="00DC06C5" w:rsidP="00DC06C5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7A05AA">
              <w:rPr>
                <w:sz w:val="16"/>
                <w:szCs w:val="16"/>
              </w:rPr>
              <w:t xml:space="preserve">A) </w:t>
            </w:r>
            <w:r w:rsidR="00166599" w:rsidRPr="007A05AA">
              <w:rPr>
                <w:noProof w:val="0"/>
                <w:sz w:val="16"/>
                <w:szCs w:val="16"/>
                <w:lang w:eastAsia="tr-TR"/>
              </w:rPr>
              <w:t>Üç tarafının denizlerle çevrili olması</w:t>
            </w:r>
          </w:p>
          <w:p w14:paraId="3420DB51" w14:textId="32EFC40F" w:rsidR="00DC06C5" w:rsidRPr="007A05AA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7A05AA">
              <w:rPr>
                <w:sz w:val="16"/>
                <w:szCs w:val="16"/>
              </w:rPr>
              <w:t xml:space="preserve">         B)</w:t>
            </w:r>
            <w:r w:rsidR="00166599" w:rsidRPr="007A05AA">
              <w:rPr>
                <w:sz w:val="16"/>
                <w:szCs w:val="16"/>
              </w:rPr>
              <w:t xml:space="preserve"> </w:t>
            </w:r>
            <w:r w:rsidR="00166599" w:rsidRPr="007A05AA">
              <w:rPr>
                <w:noProof w:val="0"/>
                <w:sz w:val="16"/>
                <w:szCs w:val="16"/>
                <w:lang w:eastAsia="tr-TR"/>
              </w:rPr>
              <w:t>Dört mevsimin belirgin olarak yaşanması</w:t>
            </w:r>
          </w:p>
          <w:p w14:paraId="6B8A7CD4" w14:textId="1979A021" w:rsidR="00DC06C5" w:rsidRPr="007A05AA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sz w:val="16"/>
                <w:szCs w:val="16"/>
              </w:rPr>
              <w:t xml:space="preserve">         C)</w:t>
            </w:r>
            <w:r w:rsidR="00166599" w:rsidRPr="007A05AA">
              <w:rPr>
                <w:sz w:val="16"/>
                <w:szCs w:val="16"/>
              </w:rPr>
              <w:t xml:space="preserve"> </w:t>
            </w:r>
            <w:r w:rsidR="00166599" w:rsidRPr="007A05AA">
              <w:rPr>
                <w:noProof w:val="0"/>
                <w:sz w:val="16"/>
                <w:szCs w:val="16"/>
                <w:lang w:eastAsia="tr-TR"/>
              </w:rPr>
              <w:t>Doğu kesiminin, batı kesimine göre daha soğuk alması</w:t>
            </w:r>
          </w:p>
          <w:p w14:paraId="3AE3B904" w14:textId="1754DC77" w:rsidR="00DC06C5" w:rsidRPr="007A05AA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sz w:val="16"/>
                <w:szCs w:val="16"/>
              </w:rPr>
              <w:t xml:space="preserve">         D)</w:t>
            </w:r>
            <w:r w:rsidR="00166599" w:rsidRPr="007A05AA">
              <w:rPr>
                <w:sz w:val="16"/>
                <w:szCs w:val="16"/>
              </w:rPr>
              <w:t xml:space="preserve"> </w:t>
            </w:r>
            <w:r w:rsidR="00166599" w:rsidRPr="007A05AA">
              <w:rPr>
                <w:noProof w:val="0"/>
                <w:sz w:val="16"/>
                <w:szCs w:val="16"/>
                <w:lang w:eastAsia="tr-TR"/>
              </w:rPr>
              <w:t>Asya ve Avrupa kıtalarında yer alması</w:t>
            </w:r>
          </w:p>
          <w:p w14:paraId="4D3DACCA" w14:textId="5DE4E43C" w:rsidR="00DC06C5" w:rsidRPr="007A05AA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sz w:val="16"/>
                <w:szCs w:val="16"/>
              </w:rPr>
              <w:t xml:space="preserve">         E)</w:t>
            </w:r>
            <w:r w:rsidR="00166599" w:rsidRPr="007A05AA">
              <w:rPr>
                <w:sz w:val="16"/>
                <w:szCs w:val="16"/>
              </w:rPr>
              <w:t xml:space="preserve"> </w:t>
            </w:r>
            <w:r w:rsidR="00166599" w:rsidRPr="007A05AA">
              <w:rPr>
                <w:noProof w:val="0"/>
                <w:sz w:val="16"/>
                <w:szCs w:val="16"/>
                <w:lang w:eastAsia="tr-TR"/>
              </w:rPr>
              <w:t>İstanbul ve Çanakkale boğazlarına sahip olması</w:t>
            </w:r>
          </w:p>
          <w:p w14:paraId="521A8F28" w14:textId="578A87B5" w:rsidR="00DC06C5" w:rsidRPr="007A05AA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A05AA">
              <w:rPr>
                <w:b/>
                <w:sz w:val="16"/>
                <w:szCs w:val="16"/>
              </w:rPr>
              <w:t xml:space="preserve">5.   </w:t>
            </w:r>
            <w:r w:rsidR="00166599" w:rsidRPr="007A05AA">
              <w:rPr>
                <w:sz w:val="16"/>
                <w:szCs w:val="16"/>
              </w:rPr>
              <w:t>Ülkemizin göreceli konumunun avantajları nelerdir?</w:t>
            </w:r>
            <w:r w:rsidRPr="007A05AA">
              <w:rPr>
                <w:sz w:val="16"/>
                <w:szCs w:val="16"/>
              </w:rPr>
              <w:t xml:space="preserve"> </w:t>
            </w:r>
          </w:p>
          <w:p w14:paraId="5FF2E033" w14:textId="77777777" w:rsidR="00DC06C5" w:rsidRPr="007A05AA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BE0"/>
    <w:multiLevelType w:val="hybridMultilevel"/>
    <w:tmpl w:val="5D1A0D94"/>
    <w:lvl w:ilvl="0" w:tplc="F85693F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1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36"/>
  </w:num>
  <w:num w:numId="5">
    <w:abstractNumId w:val="11"/>
  </w:num>
  <w:num w:numId="6">
    <w:abstractNumId w:val="38"/>
  </w:num>
  <w:num w:numId="7">
    <w:abstractNumId w:val="29"/>
  </w:num>
  <w:num w:numId="8">
    <w:abstractNumId w:val="5"/>
  </w:num>
  <w:num w:numId="9">
    <w:abstractNumId w:val="15"/>
  </w:num>
  <w:num w:numId="10">
    <w:abstractNumId w:val="19"/>
  </w:num>
  <w:num w:numId="11">
    <w:abstractNumId w:val="27"/>
  </w:num>
  <w:num w:numId="12">
    <w:abstractNumId w:val="23"/>
  </w:num>
  <w:num w:numId="13">
    <w:abstractNumId w:val="3"/>
  </w:num>
  <w:num w:numId="14">
    <w:abstractNumId w:val="40"/>
  </w:num>
  <w:num w:numId="15">
    <w:abstractNumId w:val="14"/>
  </w:num>
  <w:num w:numId="16">
    <w:abstractNumId w:val="10"/>
  </w:num>
  <w:num w:numId="17">
    <w:abstractNumId w:val="9"/>
  </w:num>
  <w:num w:numId="18">
    <w:abstractNumId w:val="6"/>
  </w:num>
  <w:num w:numId="19">
    <w:abstractNumId w:val="28"/>
  </w:num>
  <w:num w:numId="20">
    <w:abstractNumId w:val="18"/>
  </w:num>
  <w:num w:numId="21">
    <w:abstractNumId w:val="35"/>
  </w:num>
  <w:num w:numId="22">
    <w:abstractNumId w:val="25"/>
  </w:num>
  <w:num w:numId="23">
    <w:abstractNumId w:val="37"/>
  </w:num>
  <w:num w:numId="24">
    <w:abstractNumId w:val="33"/>
  </w:num>
  <w:num w:numId="25">
    <w:abstractNumId w:val="21"/>
  </w:num>
  <w:num w:numId="26">
    <w:abstractNumId w:val="2"/>
  </w:num>
  <w:num w:numId="27">
    <w:abstractNumId w:val="1"/>
  </w:num>
  <w:num w:numId="28">
    <w:abstractNumId w:val="22"/>
  </w:num>
  <w:num w:numId="29">
    <w:abstractNumId w:val="0"/>
  </w:num>
  <w:num w:numId="30">
    <w:abstractNumId w:val="13"/>
  </w:num>
  <w:num w:numId="31">
    <w:abstractNumId w:val="4"/>
  </w:num>
  <w:num w:numId="32">
    <w:abstractNumId w:val="30"/>
  </w:num>
  <w:num w:numId="33">
    <w:abstractNumId w:val="32"/>
  </w:num>
  <w:num w:numId="34">
    <w:abstractNumId w:val="7"/>
  </w:num>
  <w:num w:numId="35">
    <w:abstractNumId w:val="26"/>
  </w:num>
  <w:num w:numId="36">
    <w:abstractNumId w:val="24"/>
  </w:num>
  <w:num w:numId="37">
    <w:abstractNumId w:val="12"/>
  </w:num>
  <w:num w:numId="38">
    <w:abstractNumId w:val="17"/>
  </w:num>
  <w:num w:numId="39">
    <w:abstractNumId w:val="16"/>
  </w:num>
  <w:num w:numId="40">
    <w:abstractNumId w:val="3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599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4D6A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53505"/>
    <w:rsid w:val="00761238"/>
    <w:rsid w:val="007911A5"/>
    <w:rsid w:val="007A05AA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ListeParagraf">
    <w:name w:val="List Paragraph"/>
    <w:basedOn w:val="Normal"/>
    <w:uiPriority w:val="34"/>
    <w:qFormat/>
    <w:rsid w:val="0075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5306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Türkiye'nin Coğrafi Konumu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3</cp:revision>
  <cp:lastPrinted>2009-01-06T22:36:00Z</cp:lastPrinted>
  <dcterms:created xsi:type="dcterms:W3CDTF">2020-10-29T17:31:00Z</dcterms:created>
  <dcterms:modified xsi:type="dcterms:W3CDTF">2020-10-29T17:53:00Z</dcterms:modified>
  <cp:category>cografyahocasi.com</cp:category>
  <cp:contentStatus>cografyahocasi.com</cp:contentStatus>
</cp:coreProperties>
</file>