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F9970" w14:textId="77777777" w:rsidR="00A6056B" w:rsidRPr="009246A0" w:rsidRDefault="00AF11E0" w:rsidP="00A6056B">
      <w:pPr>
        <w:pStyle w:val="Balk9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t>………………………………………………………….</w:t>
      </w:r>
      <w:r w:rsidR="0057595A">
        <w:rPr>
          <w:rFonts w:ascii="Times New Roman" w:hAnsi="Times New Roman" w:cs="Times New Roman"/>
          <w:noProof/>
          <w:sz w:val="16"/>
          <w:szCs w:val="16"/>
        </w:rPr>
        <w:t xml:space="preserve"> LİSESİ</w:t>
      </w:r>
      <w:r w:rsidR="00B4198C">
        <w:rPr>
          <w:rFonts w:ascii="Times New Roman" w:hAnsi="Times New Roman" w:cs="Times New Roman"/>
          <w:noProof/>
          <w:sz w:val="16"/>
          <w:szCs w:val="16"/>
        </w:rPr>
        <w:t xml:space="preserve"> </w:t>
      </w:r>
      <w:r w:rsidR="00220CFD">
        <w:rPr>
          <w:rFonts w:ascii="Times New Roman" w:hAnsi="Times New Roman" w:cs="Times New Roman"/>
          <w:noProof/>
          <w:sz w:val="16"/>
          <w:szCs w:val="16"/>
        </w:rPr>
        <w:t xml:space="preserve">COĞRAFYA </w:t>
      </w:r>
      <w:r w:rsidR="00F72E7C">
        <w:rPr>
          <w:rFonts w:ascii="Times New Roman" w:hAnsi="Times New Roman" w:cs="Times New Roman"/>
          <w:noProof/>
          <w:sz w:val="16"/>
          <w:szCs w:val="16"/>
        </w:rPr>
        <w:t>9</w:t>
      </w:r>
      <w:r w:rsidR="006B1320" w:rsidRPr="009246A0">
        <w:rPr>
          <w:rFonts w:ascii="Times New Roman" w:hAnsi="Times New Roman" w:cs="Times New Roman"/>
          <w:noProof/>
          <w:sz w:val="16"/>
          <w:szCs w:val="16"/>
        </w:rPr>
        <w:t xml:space="preserve"> DERS PLANI</w:t>
      </w:r>
    </w:p>
    <w:p w14:paraId="7A2E2FE1" w14:textId="77777777" w:rsidR="00867C9F" w:rsidRPr="009246A0" w:rsidRDefault="008D288F" w:rsidP="00867C9F">
      <w:pPr>
        <w:spacing w:before="20" w:after="20"/>
        <w:ind w:hanging="360"/>
        <w:jc w:val="both"/>
        <w:rPr>
          <w:b/>
          <w:bCs/>
          <w:sz w:val="16"/>
          <w:szCs w:val="16"/>
        </w:rPr>
      </w:pPr>
      <w:r w:rsidRPr="009246A0">
        <w:rPr>
          <w:b/>
          <w:bCs/>
          <w:sz w:val="16"/>
          <w:szCs w:val="16"/>
        </w:rPr>
        <w:t>BÖLÜM I</w:t>
      </w:r>
    </w:p>
    <w:tbl>
      <w:tblPr>
        <w:tblStyle w:val="TabloKlavuzu"/>
        <w:tblW w:w="10312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3060"/>
        <w:gridCol w:w="5040"/>
        <w:gridCol w:w="900"/>
        <w:gridCol w:w="1312"/>
      </w:tblGrid>
      <w:tr w:rsidR="00867C9F" w:rsidRPr="009246A0" w14:paraId="16EFD888" w14:textId="77777777" w:rsidTr="00625B7D">
        <w:tc>
          <w:tcPr>
            <w:tcW w:w="3060" w:type="dxa"/>
            <w:vAlign w:val="center"/>
          </w:tcPr>
          <w:p w14:paraId="58EFD4E8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Dersin adı</w:t>
            </w:r>
          </w:p>
        </w:tc>
        <w:tc>
          <w:tcPr>
            <w:tcW w:w="5040" w:type="dxa"/>
            <w:vAlign w:val="center"/>
          </w:tcPr>
          <w:p w14:paraId="03C7A007" w14:textId="77777777" w:rsidR="00867C9F" w:rsidRPr="009246A0" w:rsidRDefault="006B1320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 xml:space="preserve">Coğrafya </w:t>
            </w:r>
            <w:r w:rsidR="00F72E7C">
              <w:rPr>
                <w:sz w:val="16"/>
                <w:szCs w:val="16"/>
              </w:rPr>
              <w:t>9</w:t>
            </w:r>
          </w:p>
        </w:tc>
        <w:tc>
          <w:tcPr>
            <w:tcW w:w="900" w:type="dxa"/>
            <w:vAlign w:val="center"/>
          </w:tcPr>
          <w:p w14:paraId="1C52D48F" w14:textId="77777777" w:rsidR="00867C9F" w:rsidRPr="009246A0" w:rsidRDefault="00867C9F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312" w:type="dxa"/>
          </w:tcPr>
          <w:p w14:paraId="2E69BD2B" w14:textId="77777777" w:rsidR="00625B7D" w:rsidRDefault="00625B7D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 Eylül</w:t>
            </w:r>
          </w:p>
          <w:p w14:paraId="30B12547" w14:textId="5F0D5F4B" w:rsidR="00867C9F" w:rsidRPr="009246A0" w:rsidRDefault="00625B7D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18 Ekim </w:t>
            </w:r>
            <w:r w:rsidR="00660AC9" w:rsidRPr="009246A0">
              <w:rPr>
                <w:b/>
                <w:bCs/>
                <w:sz w:val="16"/>
                <w:szCs w:val="16"/>
              </w:rPr>
              <w:t>20</w:t>
            </w:r>
            <w:r w:rsidR="00627C52"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512CA1" w:rsidRPr="009246A0" w14:paraId="32FFBF95" w14:textId="77777777" w:rsidTr="00DC06C5">
        <w:tc>
          <w:tcPr>
            <w:tcW w:w="3060" w:type="dxa"/>
            <w:vAlign w:val="center"/>
          </w:tcPr>
          <w:p w14:paraId="0A5294AE" w14:textId="77777777" w:rsidR="00512CA1" w:rsidRPr="009246A0" w:rsidRDefault="00512CA1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Sınıf</w:t>
            </w:r>
          </w:p>
        </w:tc>
        <w:tc>
          <w:tcPr>
            <w:tcW w:w="5040" w:type="dxa"/>
          </w:tcPr>
          <w:p w14:paraId="1D1E7E53" w14:textId="77777777" w:rsidR="00512CA1" w:rsidRPr="009246A0" w:rsidRDefault="00F72E7C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900" w:type="dxa"/>
          </w:tcPr>
          <w:p w14:paraId="35E108F3" w14:textId="77777777" w:rsidR="00512CA1" w:rsidRPr="009246A0" w:rsidRDefault="00512CA1" w:rsidP="00512CA1">
            <w:pPr>
              <w:spacing w:before="20" w:after="20"/>
              <w:rPr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SÜRE</w:t>
            </w:r>
          </w:p>
        </w:tc>
        <w:tc>
          <w:tcPr>
            <w:tcW w:w="1312" w:type="dxa"/>
          </w:tcPr>
          <w:p w14:paraId="1521211B" w14:textId="1F0DB0DE" w:rsidR="00512CA1" w:rsidRPr="009246A0" w:rsidRDefault="00625B7D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ED4C0D">
              <w:rPr>
                <w:b/>
                <w:bCs/>
                <w:sz w:val="16"/>
                <w:szCs w:val="16"/>
              </w:rPr>
              <w:t>40</w:t>
            </w:r>
            <w:r w:rsidR="00627C52">
              <w:rPr>
                <w:b/>
                <w:bCs/>
                <w:sz w:val="16"/>
                <w:szCs w:val="16"/>
              </w:rPr>
              <w:t xml:space="preserve"> </w:t>
            </w:r>
            <w:r w:rsidR="005F0232">
              <w:rPr>
                <w:b/>
                <w:bCs/>
                <w:sz w:val="16"/>
                <w:szCs w:val="16"/>
              </w:rPr>
              <w:t>dk</w:t>
            </w:r>
          </w:p>
        </w:tc>
      </w:tr>
      <w:tr w:rsidR="006E7D80" w:rsidRPr="009246A0" w14:paraId="4D8DB9F2" w14:textId="77777777" w:rsidTr="00DC06C5">
        <w:tc>
          <w:tcPr>
            <w:tcW w:w="3060" w:type="dxa"/>
            <w:vAlign w:val="center"/>
          </w:tcPr>
          <w:p w14:paraId="18658881" w14:textId="04DE8979" w:rsidR="006E7D80" w:rsidRPr="009246A0" w:rsidRDefault="00625B7D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Ünite/Tema</w:t>
            </w:r>
          </w:p>
        </w:tc>
        <w:tc>
          <w:tcPr>
            <w:tcW w:w="7252" w:type="dxa"/>
            <w:gridSpan w:val="3"/>
          </w:tcPr>
          <w:p w14:paraId="0A327A62" w14:textId="52C5A0D2" w:rsidR="006E7D80" w:rsidRPr="00625B7D" w:rsidRDefault="00625B7D" w:rsidP="006E7D80">
            <w:pPr>
              <w:spacing w:before="20" w:after="20"/>
              <w:jc w:val="both"/>
              <w:rPr>
                <w:sz w:val="16"/>
                <w:szCs w:val="16"/>
              </w:rPr>
            </w:pPr>
            <w:r w:rsidRPr="00625B7D">
              <w:rPr>
                <w:sz w:val="16"/>
                <w:szCs w:val="16"/>
              </w:rPr>
              <w:t>MEKÂNSAL BİLGİ TEKNOLOJİLERİ</w:t>
            </w:r>
          </w:p>
        </w:tc>
      </w:tr>
      <w:tr w:rsidR="00625B7D" w:rsidRPr="009246A0" w14:paraId="1545C22C" w14:textId="77777777" w:rsidTr="002E0186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51236988" w14:textId="2D373207" w:rsidR="00625B7D" w:rsidRPr="009246A0" w:rsidRDefault="00625B7D" w:rsidP="00625B7D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İçerik Çerçevesi</w:t>
            </w:r>
          </w:p>
        </w:tc>
        <w:tc>
          <w:tcPr>
            <w:tcW w:w="7252" w:type="dxa"/>
            <w:gridSpan w:val="3"/>
            <w:tcBorders>
              <w:bottom w:val="single" w:sz="4" w:space="0" w:color="auto"/>
            </w:tcBorders>
            <w:vAlign w:val="center"/>
          </w:tcPr>
          <w:p w14:paraId="56946078" w14:textId="79B80328" w:rsidR="00625B7D" w:rsidRPr="00E51B77" w:rsidRDefault="00625B7D" w:rsidP="00625B7D">
            <w:pPr>
              <w:spacing w:before="20" w:after="20"/>
              <w:rPr>
                <w:bCs/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Mekânın Aynası Haritalar</w:t>
            </w:r>
          </w:p>
        </w:tc>
      </w:tr>
      <w:tr w:rsidR="00867C9F" w:rsidRPr="009246A0" w14:paraId="2572C13E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4598E" w14:textId="77777777" w:rsidR="00625B7D" w:rsidRDefault="00625B7D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</w:p>
          <w:p w14:paraId="3036DF03" w14:textId="39870B96" w:rsidR="00867C9F" w:rsidRPr="009246A0" w:rsidRDefault="00867C9F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64570" w14:textId="77777777" w:rsidR="00867C9F" w:rsidRPr="009246A0" w:rsidRDefault="00AF11E0" w:rsidP="00867C9F">
            <w:pPr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625B7D" w:rsidRPr="009246A0" w14:paraId="557E8A58" w14:textId="77777777" w:rsidTr="006B4EC1"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E6C1C0C" w14:textId="212C83EA" w:rsidR="00625B7D" w:rsidRPr="009246A0" w:rsidRDefault="006B4EC1" w:rsidP="00625B7D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Öğrenme Çıktıları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  <w:vAlign w:val="center"/>
          </w:tcPr>
          <w:p w14:paraId="547CDEDC" w14:textId="6006867F" w:rsidR="00625B7D" w:rsidRPr="00526744" w:rsidRDefault="00625B7D" w:rsidP="00625B7D">
            <w:pPr>
              <w:rPr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COĞ.9.2.1. Harita uygulamaları yapabilme</w:t>
            </w:r>
          </w:p>
        </w:tc>
      </w:tr>
      <w:tr w:rsidR="00867C9F" w:rsidRPr="009246A0" w14:paraId="5ADC9CC5" w14:textId="77777777" w:rsidTr="006B4EC1">
        <w:tc>
          <w:tcPr>
            <w:tcW w:w="3060" w:type="dxa"/>
            <w:vAlign w:val="center"/>
          </w:tcPr>
          <w:p w14:paraId="728E2570" w14:textId="0CC2CF8F" w:rsidR="00867C9F" w:rsidRPr="009246A0" w:rsidRDefault="006B4EC1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Süreç Bileşenleri</w:t>
            </w:r>
          </w:p>
        </w:tc>
        <w:tc>
          <w:tcPr>
            <w:tcW w:w="7252" w:type="dxa"/>
            <w:gridSpan w:val="3"/>
            <w:vAlign w:val="center"/>
          </w:tcPr>
          <w:p w14:paraId="1A89BDF9" w14:textId="77777777" w:rsidR="006B4EC1" w:rsidRPr="00FA3A65" w:rsidRDefault="006B4EC1" w:rsidP="006B4EC1">
            <w:pPr>
              <w:rPr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a) Haritaya ait bileşenlerden yararlanarak haritaları okur.</w:t>
            </w:r>
          </w:p>
          <w:p w14:paraId="3149A8F6" w14:textId="77777777" w:rsidR="006B4EC1" w:rsidRPr="00FA3A65" w:rsidRDefault="006B4EC1" w:rsidP="006B4EC1">
            <w:pPr>
              <w:rPr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b) Haritaya ait bileşenlerden yararlanarak haritadaki olay, olgu ve mekânlar arası ilişkileri çözümler.</w:t>
            </w:r>
          </w:p>
          <w:p w14:paraId="71E3C559" w14:textId="77777777" w:rsidR="006B4EC1" w:rsidRPr="00FA3A65" w:rsidRDefault="006B4EC1" w:rsidP="006B4EC1">
            <w:pPr>
              <w:rPr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c) Haritada yer alan olay, olgu veya mekânların özellik, konum, dağılış ve ilişkileri ile</w:t>
            </w:r>
            <w:r>
              <w:rPr>
                <w:sz w:val="16"/>
                <w:szCs w:val="16"/>
              </w:rPr>
              <w:t xml:space="preserve"> </w:t>
            </w:r>
            <w:r w:rsidRPr="00FA3A65">
              <w:rPr>
                <w:sz w:val="16"/>
                <w:szCs w:val="16"/>
              </w:rPr>
              <w:t>değişim ve/veya harita türüne ilişkin çıkarım yapar.</w:t>
            </w:r>
          </w:p>
          <w:p w14:paraId="523F20DD" w14:textId="4A16DB52" w:rsidR="00A103EB" w:rsidRPr="009246A0" w:rsidRDefault="006B4EC1" w:rsidP="006B4EC1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FA3A65">
              <w:rPr>
                <w:sz w:val="16"/>
                <w:szCs w:val="16"/>
              </w:rPr>
              <w:t>ç) Harita yapım aşamalarını kullanarak harita oluşturur.</w:t>
            </w:r>
          </w:p>
        </w:tc>
      </w:tr>
      <w:tr w:rsidR="00867C9F" w:rsidRPr="009246A0" w14:paraId="1E9E6CF3" w14:textId="77777777" w:rsidTr="006B4EC1">
        <w:tc>
          <w:tcPr>
            <w:tcW w:w="3060" w:type="dxa"/>
            <w:vAlign w:val="center"/>
          </w:tcPr>
          <w:p w14:paraId="3E9589B3" w14:textId="614EDACD" w:rsidR="00867C9F" w:rsidRPr="009246A0" w:rsidRDefault="006B4EC1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Sosyal ve Duygusal Öğrenme Becerileri</w:t>
            </w:r>
          </w:p>
        </w:tc>
        <w:tc>
          <w:tcPr>
            <w:tcW w:w="7252" w:type="dxa"/>
            <w:gridSpan w:val="3"/>
            <w:vAlign w:val="center"/>
          </w:tcPr>
          <w:p w14:paraId="09D07ED5" w14:textId="41A65203" w:rsidR="00A35428" w:rsidRPr="00241F8A" w:rsidRDefault="006B4EC1" w:rsidP="00F72E7C">
            <w:pPr>
              <w:spacing w:before="20" w:after="20"/>
              <w:rPr>
                <w:bCs/>
                <w:sz w:val="16"/>
                <w:szCs w:val="16"/>
              </w:rPr>
            </w:pPr>
            <w:r w:rsidRPr="00874EDF">
              <w:rPr>
                <w:sz w:val="16"/>
                <w:szCs w:val="16"/>
              </w:rPr>
              <w:t>DB1.1. Kendini Tanıma (Öz Farkındalık), SDB1.2. Kendini Düzenleme (Öz Düzenleme), SDB1.3. Kendine Uyarlama (Öz Yansıtma), SDB2.1. İletişim, SDB2.2. İş Birliği</w:t>
            </w:r>
          </w:p>
        </w:tc>
      </w:tr>
      <w:tr w:rsidR="006B4EC1" w:rsidRPr="009246A0" w14:paraId="5454D95A" w14:textId="77777777" w:rsidTr="006B4EC1">
        <w:tc>
          <w:tcPr>
            <w:tcW w:w="3060" w:type="dxa"/>
            <w:vAlign w:val="center"/>
          </w:tcPr>
          <w:p w14:paraId="2923AC5B" w14:textId="75DCC6A6" w:rsidR="006B4EC1" w:rsidRDefault="006B4EC1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Değerler</w:t>
            </w:r>
          </w:p>
        </w:tc>
        <w:tc>
          <w:tcPr>
            <w:tcW w:w="7252" w:type="dxa"/>
            <w:gridSpan w:val="3"/>
            <w:vAlign w:val="center"/>
          </w:tcPr>
          <w:p w14:paraId="5897D861" w14:textId="31BDCE82" w:rsidR="006B4EC1" w:rsidRPr="00874EDF" w:rsidRDefault="006B4EC1" w:rsidP="00F72E7C">
            <w:pPr>
              <w:spacing w:before="20" w:after="20"/>
              <w:rPr>
                <w:sz w:val="16"/>
                <w:szCs w:val="16"/>
              </w:rPr>
            </w:pPr>
            <w:r w:rsidRPr="008140C3">
              <w:rPr>
                <w:sz w:val="16"/>
                <w:szCs w:val="16"/>
              </w:rPr>
              <w:t>D3. Çalışkanlık, D10. Mütevazılık, D11. Özgürlük, D19. Vatanseverlik</w:t>
            </w:r>
          </w:p>
        </w:tc>
      </w:tr>
      <w:tr w:rsidR="006B4EC1" w:rsidRPr="009246A0" w14:paraId="56FECA12" w14:textId="77777777" w:rsidTr="006B4EC1">
        <w:tc>
          <w:tcPr>
            <w:tcW w:w="3060" w:type="dxa"/>
            <w:vAlign w:val="center"/>
          </w:tcPr>
          <w:p w14:paraId="1F668383" w14:textId="069C0932" w:rsidR="006B4EC1" w:rsidRDefault="006B4EC1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Okuryazarlık Becerileri</w:t>
            </w:r>
          </w:p>
        </w:tc>
        <w:tc>
          <w:tcPr>
            <w:tcW w:w="7252" w:type="dxa"/>
            <w:gridSpan w:val="3"/>
            <w:vAlign w:val="center"/>
          </w:tcPr>
          <w:p w14:paraId="3ACFF535" w14:textId="2B196CC0" w:rsidR="006B4EC1" w:rsidRPr="008140C3" w:rsidRDefault="006B4EC1" w:rsidP="00F72E7C">
            <w:pPr>
              <w:spacing w:before="20" w:after="20"/>
              <w:rPr>
                <w:sz w:val="16"/>
                <w:szCs w:val="16"/>
              </w:rPr>
            </w:pPr>
            <w:r w:rsidRPr="008140C3">
              <w:rPr>
                <w:sz w:val="16"/>
                <w:szCs w:val="16"/>
              </w:rPr>
              <w:t>OB1. Bilgi Okuryazarlığı, OB2. Dijital Okuryazarlık, OB4. Görsel Okuryazarlık</w:t>
            </w:r>
          </w:p>
        </w:tc>
      </w:tr>
      <w:tr w:rsidR="00AB0813" w:rsidRPr="009246A0" w14:paraId="3B0E61B9" w14:textId="77777777" w:rsidTr="006B4EC1">
        <w:trPr>
          <w:trHeight w:val="496"/>
        </w:trPr>
        <w:tc>
          <w:tcPr>
            <w:tcW w:w="3060" w:type="dxa"/>
            <w:vAlign w:val="center"/>
          </w:tcPr>
          <w:p w14:paraId="76C321C6" w14:textId="1683B359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Kullanılan Eğitim Teknolojileri</w:t>
            </w:r>
            <w:r w:rsidR="00446816">
              <w:rPr>
                <w:b/>
                <w:sz w:val="16"/>
                <w:szCs w:val="16"/>
              </w:rPr>
              <w:t xml:space="preserve"> ve </w:t>
            </w:r>
            <w:r w:rsidRPr="009246A0">
              <w:rPr>
                <w:b/>
                <w:sz w:val="16"/>
                <w:szCs w:val="16"/>
              </w:rPr>
              <w:t>Araç, Gereçler</w:t>
            </w:r>
          </w:p>
        </w:tc>
        <w:tc>
          <w:tcPr>
            <w:tcW w:w="7252" w:type="dxa"/>
            <w:gridSpan w:val="3"/>
            <w:vAlign w:val="center"/>
          </w:tcPr>
          <w:p w14:paraId="36F39E58" w14:textId="570A6298" w:rsidR="006E0876" w:rsidRPr="009246A0" w:rsidRDefault="00627C52" w:rsidP="00AB0813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627C52">
              <w:rPr>
                <w:bCs/>
                <w:sz w:val="16"/>
                <w:szCs w:val="16"/>
              </w:rPr>
              <w:t>Ders kitabı ve yardımcı kitaplar, Etkileşimli tahta, EBA Ders materyalleri, bilgisayar, animasyon ve videolar, haritalar, yeryüzüne ait uydu görüntüleri, grafik, resim ve şekiller.</w:t>
            </w:r>
          </w:p>
        </w:tc>
      </w:tr>
      <w:tr w:rsidR="006B4EC1" w:rsidRPr="009246A0" w14:paraId="0FD7900E" w14:textId="77777777" w:rsidTr="006B4EC1">
        <w:trPr>
          <w:trHeight w:val="277"/>
        </w:trPr>
        <w:tc>
          <w:tcPr>
            <w:tcW w:w="3060" w:type="dxa"/>
            <w:vAlign w:val="center"/>
          </w:tcPr>
          <w:p w14:paraId="38C09446" w14:textId="4066706C" w:rsidR="006B4EC1" w:rsidRPr="009246A0" w:rsidRDefault="006B4EC1" w:rsidP="006B4EC1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Güvenlik Önlemleri (Varsa):</w:t>
            </w:r>
          </w:p>
        </w:tc>
        <w:tc>
          <w:tcPr>
            <w:tcW w:w="7252" w:type="dxa"/>
            <w:gridSpan w:val="3"/>
            <w:vAlign w:val="center"/>
          </w:tcPr>
          <w:p w14:paraId="4F050D2E" w14:textId="34F3AB23" w:rsidR="006B4EC1" w:rsidRPr="00627C52" w:rsidRDefault="006B4EC1" w:rsidP="006B4EC1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9246A0">
              <w:rPr>
                <w:bCs/>
                <w:sz w:val="16"/>
                <w:szCs w:val="16"/>
              </w:rPr>
              <w:t>---</w:t>
            </w:r>
          </w:p>
        </w:tc>
      </w:tr>
      <w:tr w:rsidR="00CB075B" w:rsidRPr="009246A0" w14:paraId="174115B4" w14:textId="77777777" w:rsidTr="00432F10">
        <w:trPr>
          <w:trHeight w:val="277"/>
        </w:trPr>
        <w:tc>
          <w:tcPr>
            <w:tcW w:w="10312" w:type="dxa"/>
            <w:gridSpan w:val="4"/>
            <w:vAlign w:val="center"/>
          </w:tcPr>
          <w:p w14:paraId="3BB7DA5E" w14:textId="3AAE3DE8" w:rsidR="00CB075B" w:rsidRPr="00CB075B" w:rsidRDefault="00CB075B" w:rsidP="006B4EC1">
            <w:pPr>
              <w:spacing w:before="20" w:after="20"/>
              <w:jc w:val="both"/>
              <w:rPr>
                <w:b/>
                <w:sz w:val="16"/>
                <w:szCs w:val="16"/>
              </w:rPr>
            </w:pPr>
            <w:r w:rsidRPr="00CB075B">
              <w:rPr>
                <w:b/>
                <w:sz w:val="16"/>
                <w:szCs w:val="16"/>
              </w:rPr>
              <w:t>BÖLÜM III</w:t>
            </w:r>
          </w:p>
        </w:tc>
      </w:tr>
      <w:tr w:rsidR="006B4EC1" w:rsidRPr="009246A0" w14:paraId="577165F5" w14:textId="77777777" w:rsidTr="00DC06C5">
        <w:trPr>
          <w:trHeight w:val="374"/>
        </w:trPr>
        <w:tc>
          <w:tcPr>
            <w:tcW w:w="10312" w:type="dxa"/>
            <w:gridSpan w:val="4"/>
            <w:vAlign w:val="center"/>
          </w:tcPr>
          <w:p w14:paraId="3CEEC1A9" w14:textId="77777777" w:rsidR="006B4EC1" w:rsidRPr="00D77667" w:rsidRDefault="006B4EC1" w:rsidP="006B4EC1">
            <w:pPr>
              <w:spacing w:before="20" w:after="20"/>
              <w:ind w:right="72"/>
              <w:jc w:val="center"/>
              <w:rPr>
                <w:b/>
                <w:bCs/>
                <w:sz w:val="20"/>
                <w:szCs w:val="20"/>
              </w:rPr>
            </w:pPr>
            <w:r w:rsidRPr="00D77667">
              <w:rPr>
                <w:b/>
                <w:bCs/>
                <w:sz w:val="20"/>
                <w:szCs w:val="20"/>
              </w:rPr>
              <w:t>Öğretme-Öğrenme Etkinlikleri</w:t>
            </w:r>
          </w:p>
          <w:p w14:paraId="7CD89DA5" w14:textId="5236F74D" w:rsidR="006B4EC1" w:rsidRPr="006D5AF0" w:rsidRDefault="00D77667" w:rsidP="006B4EC1">
            <w:pPr>
              <w:autoSpaceDE w:val="0"/>
              <w:autoSpaceDN w:val="0"/>
              <w:adjustRightInd w:val="0"/>
              <w:rPr>
                <w:rFonts w:eastAsia="Lora-Bold"/>
                <w:b/>
                <w:b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eastAsia="Lora-Bold"/>
                <w:b/>
                <w:bCs/>
                <w:noProof w:val="0"/>
                <w:sz w:val="20"/>
                <w:szCs w:val="20"/>
                <w:lang w:eastAsia="tr-TR"/>
              </w:rPr>
              <w:t>Mekân</w:t>
            </w:r>
          </w:p>
          <w:p w14:paraId="25FCA2ED" w14:textId="10898446" w:rsidR="00731A5C" w:rsidRPr="00731A5C" w:rsidRDefault="00731A5C" w:rsidP="00731A5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731A5C">
              <w:rPr>
                <w:noProof w:val="0"/>
                <w:sz w:val="20"/>
                <w:szCs w:val="20"/>
                <w:lang w:eastAsia="tr-TR"/>
              </w:rPr>
              <w:t>İnsan, var olduğundan beri yaşadığı yeri konumlandırmaya ve çevresinde gördüklerini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bir bütün olarak algılamaya çalışmıştır. Mekâna ait bilgileri düzenleyerek bunların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kolaylıkla gösterilebilmesi için çizim yöntemini kullanmıştır. Genellikle coğrafi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betimlemeleri içeren bu çizimler, zamanla haritaları ortaya çıkarmıştır.</w:t>
            </w:r>
          </w:p>
          <w:p w14:paraId="0380F416" w14:textId="77777777" w:rsidR="00D77667" w:rsidRPr="006D5AF0" w:rsidRDefault="00D77667" w:rsidP="00731A5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</w:p>
          <w:p w14:paraId="40A61DAE" w14:textId="72C4D088" w:rsidR="00731A5C" w:rsidRPr="00731A5C" w:rsidRDefault="00731A5C" w:rsidP="00731A5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731A5C">
              <w:rPr>
                <w:noProof w:val="0"/>
                <w:sz w:val="20"/>
                <w:szCs w:val="20"/>
                <w:lang w:eastAsia="tr-TR"/>
              </w:rPr>
              <w:t>Haritalar; dünyadaki değişimleri hızlı kavramak, doğal ve toplumsal riskler karşısında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gereken önlemleri almak ve mekânsal sorunlarla başa çıkabilmek için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vazgeçilmez bir araçtır. “Nerede?” sorusuna cevap veren haritalar, coğrafi olay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ve olguların dağılışını ortaya koymanın en etkili yoludur. Köprü, baraj, yol gibi mühendislik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 xml:space="preserve">çalışmalarında; deprem bölgelerinin tespit 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>edilmesinde,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 xml:space="preserve"> ulaşım, dinlenme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alanları, parklar, yerleşim mekânları gibi tesislerin planlanmasında; iklim, çevre,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nüfus, sağlık, eğitim, güvenlik, tarım, madencilik, enerji, sanayi, haberleşme, turizm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gibi birçok alanda haritalar kullanılmaktadır.</w:t>
            </w:r>
          </w:p>
          <w:p w14:paraId="4CBC66E9" w14:textId="77777777" w:rsidR="00D77667" w:rsidRPr="006D5AF0" w:rsidRDefault="00D77667" w:rsidP="00731A5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</w:p>
          <w:p w14:paraId="2C6F3800" w14:textId="432DD4A4" w:rsidR="00731A5C" w:rsidRPr="006D5AF0" w:rsidRDefault="00731A5C" w:rsidP="00731A5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731A5C">
              <w:rPr>
                <w:noProof w:val="0"/>
                <w:sz w:val="20"/>
                <w:szCs w:val="20"/>
                <w:lang w:eastAsia="tr-TR"/>
              </w:rPr>
              <w:t>Günümüzde mevcut verilerin sürekli değişimi ile bilgi-iletişim ve gözlem teknolojilerindeki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gelişmeler, coğrafi bilgi sistemleri (CBS) uygulamalarını ortaya çıkarmıştır.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Böylece haritalar, gösterim aracı olmanın dışında kullanıcının coğrafi verilerle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 xml:space="preserve">iletişimini kolaylaştıracak ara ürünler hâline gelmiştir. Ayrıca haritalar; </w:t>
            </w:r>
            <w:proofErr w:type="spellStart"/>
            <w:r w:rsidRPr="00731A5C">
              <w:rPr>
                <w:noProof w:val="0"/>
                <w:sz w:val="20"/>
                <w:szCs w:val="20"/>
                <w:lang w:eastAsia="tr-TR"/>
              </w:rPr>
              <w:t>CBS’nin</w:t>
            </w:r>
            <w:proofErr w:type="spellEnd"/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mekânsal veri setlerini birleştirebilme, bütünleştirebilme ve elde edilen bilgileri son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kullanıcıya hızlı, anlaşılır ve elle tutulabilir bir biçimde sunabilme özellikleriyle stratejik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karar verme mekanizmalarının önemli bir bileşeni olmuştur. CBS ile üretilen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haritalar; kriz yönetimi, erken uyarı sistemleri, sürdürülebilirliği destekleme ve küresel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ölçekteki yoksulluğu azaltma çalışmalarının yanı sıra sürücüsüz araçlar gibi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gezgin robotik sistemlerde de kullanılmaya başlanmıştır. Bu sebeple bilgi çağı olarak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adlandırılan XXI. yüzyılda coğrafi bilgilerin günlük hayatın hemen her alanında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731A5C">
              <w:rPr>
                <w:noProof w:val="0"/>
                <w:sz w:val="20"/>
                <w:szCs w:val="20"/>
                <w:lang w:eastAsia="tr-TR"/>
              </w:rPr>
              <w:t>kullanılıyor olması, haritaların etkin kullanılabilmesini ve harita üretilebilmesini</w:t>
            </w:r>
            <w:r w:rsidR="00D77667"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>hayati bir beceri hâline getirmiştir.</w:t>
            </w:r>
          </w:p>
          <w:p w14:paraId="69DDF5B5" w14:textId="77777777" w:rsidR="00D77667" w:rsidRDefault="00D77667" w:rsidP="00731A5C">
            <w:pPr>
              <w:autoSpaceDE w:val="0"/>
              <w:autoSpaceDN w:val="0"/>
              <w:adjustRightInd w:val="0"/>
              <w:rPr>
                <w:noProof w:val="0"/>
                <w:sz w:val="16"/>
                <w:szCs w:val="16"/>
                <w:lang w:eastAsia="tr-TR"/>
              </w:rPr>
            </w:pPr>
          </w:p>
          <w:p w14:paraId="440D0271" w14:textId="1680E500" w:rsidR="00D77667" w:rsidRPr="00731A5C" w:rsidRDefault="00D77667" w:rsidP="00731A5C">
            <w:pPr>
              <w:autoSpaceDE w:val="0"/>
              <w:autoSpaceDN w:val="0"/>
              <w:adjustRightInd w:val="0"/>
              <w:rPr>
                <w:noProof w:val="0"/>
                <w:sz w:val="16"/>
                <w:szCs w:val="16"/>
                <w:lang w:eastAsia="tr-TR"/>
              </w:rPr>
            </w:pPr>
            <w:r w:rsidRPr="00D77667">
              <w:rPr>
                <w:b/>
                <w:bCs/>
                <w:noProof w:val="0"/>
                <w:color w:val="FF0000"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3C32FCB0" wp14:editId="2A6241BE">
                  <wp:simplePos x="0" y="0"/>
                  <wp:positionH relativeFrom="column">
                    <wp:posOffset>3862705</wp:posOffset>
                  </wp:positionH>
                  <wp:positionV relativeFrom="paragraph">
                    <wp:posOffset>37465</wp:posOffset>
                  </wp:positionV>
                  <wp:extent cx="2571750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40" y="21316"/>
                      <wp:lineTo x="21440" y="0"/>
                      <wp:lineTo x="0" y="0"/>
                    </wp:wrapPolygon>
                  </wp:wrapTight>
                  <wp:docPr id="85010269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10269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57171C" w14:textId="527A2941" w:rsidR="006B4EC1" w:rsidRPr="006D5AF0" w:rsidRDefault="00D77667" w:rsidP="006B4EC1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6D5AF0">
              <w:rPr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Mekânın Sembolik Dili: Harita</w:t>
            </w:r>
          </w:p>
          <w:p w14:paraId="275FF8B3" w14:textId="5D0312FD" w:rsidR="00D77667" w:rsidRPr="006D5AF0" w:rsidRDefault="00D77667" w:rsidP="00D77667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noProof w:val="0"/>
                <w:sz w:val="20"/>
                <w:szCs w:val="20"/>
                <w:lang w:eastAsia="tr-TR"/>
              </w:rPr>
              <w:t>İnsanlar, yazı bulunmadan çok önce çevrelerinde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gözlemlediklerini resmetmişlerdir. Gözlemle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elde edilen bilgilerden yararlanılarak ilk haritalar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çizilmiştir. Harita üretmede 1900’lü yılların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başlarında güvercinlere takılan kameralar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kullanılmış; daha sonra balon, zeplin ve uçaklardan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çekilen hava fotoğraflarından yararlanılmıştır.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noProof w:val="0"/>
                <w:sz w:val="20"/>
                <w:szCs w:val="20"/>
                <w:lang w:eastAsia="tr-TR"/>
              </w:rPr>
              <w:t>Haritalar, günümüzde genellikle uydulardan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noProof w:val="0"/>
                <w:sz w:val="20"/>
                <w:szCs w:val="20"/>
                <w:lang w:eastAsia="tr-TR"/>
              </w:rPr>
              <w:t>alınan görüntülerden üretilmektedir.</w:t>
            </w:r>
          </w:p>
          <w:p w14:paraId="56B3CDB9" w14:textId="77777777" w:rsidR="00D77667" w:rsidRPr="006D5AF0" w:rsidRDefault="00D77667" w:rsidP="006B4EC1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</w:p>
          <w:p w14:paraId="33042584" w14:textId="77777777" w:rsidR="00D77667" w:rsidRPr="006D5AF0" w:rsidRDefault="00D77667" w:rsidP="006B4EC1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</w:p>
          <w:p w14:paraId="1409480F" w14:textId="33CD3142" w:rsidR="00D77667" w:rsidRPr="00D77667" w:rsidRDefault="00D77667" w:rsidP="00D77667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rFonts w:eastAsia="Lora-Bold"/>
                <w:b/>
                <w:bCs/>
                <w:noProof w:val="0"/>
                <w:sz w:val="20"/>
                <w:szCs w:val="20"/>
                <w:lang w:eastAsia="tr-TR"/>
              </w:rPr>
              <w:t>Harita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, Dünya’nın veya bir başka gök cisminin (Ay, Mars vb.) tamamına veya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bir bölümüne ait coğrafi unsurların bir oran dâhilinde küçültülerek kuş bakışı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görünümle düzlem üzerine çizilmesidir. Haritada kullanım amacına göre coğrafi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olay, olgu ve özellikler gösterilir.</w:t>
            </w:r>
          </w:p>
          <w:p w14:paraId="431E3440" w14:textId="77777777" w:rsidR="00D77667" w:rsidRPr="00D77667" w:rsidRDefault="00D77667" w:rsidP="00D77667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Bir çizimin harita olarak kabul edilebilmesi için gerekli özellikler şunlardır:</w:t>
            </w:r>
          </w:p>
          <w:p w14:paraId="52E5CED7" w14:textId="43530843" w:rsidR="00D77667" w:rsidRPr="00D77667" w:rsidRDefault="00D77667" w:rsidP="00D77667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• Haritalar, kuş bakışı görünümle diğer bir ifadeyle dik açı ile gökyüzünden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bakılıyormuş gibi çizilir. Bunun nedeni; boyut, biçim ve coğrafi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özelliklerin haritalara doğru bir şekilde yansıtılmak istenmesidir.</w:t>
            </w:r>
          </w:p>
          <w:p w14:paraId="328AAD3A" w14:textId="74DE712D" w:rsidR="00D77667" w:rsidRPr="00D77667" w:rsidRDefault="00D77667" w:rsidP="00D77667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• Haritalarda ölçek kullanılır. Buna göre haritanın tümünde gerçek boyutlar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orantılı bir şekilde küçültülür. Ölçek kullanılmadan yapılan kabataslak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çizimler </w:t>
            </w:r>
            <w:r w:rsidRPr="00D77667">
              <w:rPr>
                <w:rFonts w:eastAsia="Lora-Bold"/>
                <w:b/>
                <w:bCs/>
                <w:noProof w:val="0"/>
                <w:sz w:val="20"/>
                <w:szCs w:val="20"/>
                <w:lang w:eastAsia="tr-TR"/>
              </w:rPr>
              <w:t xml:space="preserve">kroki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olarak adlandırılır. Ölçeği olmadığı için kroki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üzerinde uzunluk ve alan hesaplaması yapılamaz.</w:t>
            </w:r>
          </w:p>
          <w:p w14:paraId="2397E39D" w14:textId="1220767B" w:rsidR="00D77667" w:rsidRPr="006D5AF0" w:rsidRDefault="00D77667" w:rsidP="00D77667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• Haritalar düzlem üzerine çizilir. Bir yerin doğal ve beşerî unsurlarına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77667">
              <w:rPr>
                <w:rFonts w:eastAsia="Lora-Bold"/>
                <w:noProof w:val="0"/>
                <w:sz w:val="20"/>
                <w:szCs w:val="20"/>
                <w:lang w:eastAsia="tr-TR"/>
              </w:rPr>
              <w:t>ait bilgilerin aktarıldığı düzlem; küre, kâğıt, kabartma yüzeyler veya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>ekran olabilir.</w:t>
            </w:r>
          </w:p>
          <w:p w14:paraId="53EBB554" w14:textId="77777777" w:rsidR="00D77667" w:rsidRDefault="00D77667" w:rsidP="006B4EC1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16"/>
                <w:szCs w:val="16"/>
                <w:lang w:eastAsia="tr-TR"/>
              </w:rPr>
            </w:pPr>
          </w:p>
          <w:p w14:paraId="3D711B68" w14:textId="77777777" w:rsidR="00AB6832" w:rsidRDefault="00AB6832" w:rsidP="006B4EC1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16"/>
                <w:szCs w:val="16"/>
                <w:lang w:eastAsia="tr-TR"/>
              </w:rPr>
            </w:pPr>
          </w:p>
          <w:p w14:paraId="1239F9B8" w14:textId="77777777" w:rsidR="00AB6832" w:rsidRDefault="00AB6832" w:rsidP="006B4EC1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16"/>
                <w:szCs w:val="16"/>
                <w:lang w:eastAsia="tr-TR"/>
              </w:rPr>
            </w:pPr>
          </w:p>
          <w:p w14:paraId="2FDADF84" w14:textId="0D174E49" w:rsidR="00D77667" w:rsidRPr="006D5AF0" w:rsidRDefault="00AB6832" w:rsidP="006B4EC1">
            <w:pPr>
              <w:autoSpaceDE w:val="0"/>
              <w:autoSpaceDN w:val="0"/>
              <w:adjustRightInd w:val="0"/>
              <w:rPr>
                <w:rFonts w:eastAsia="Lora-Bold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6D5AF0">
              <w:rPr>
                <w:rFonts w:eastAsia="Lora-Bold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Haritalar Nasıl Okunur?</w:t>
            </w:r>
          </w:p>
          <w:p w14:paraId="57485E59" w14:textId="77777777" w:rsidR="00D77667" w:rsidRPr="006D5AF0" w:rsidRDefault="00D77667" w:rsidP="006B4EC1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</w:p>
          <w:p w14:paraId="34B9F5AD" w14:textId="1BC33BE2" w:rsidR="00D77667" w:rsidRPr="006D5AF0" w:rsidRDefault="00AB6832" w:rsidP="006B4EC1">
            <w:pPr>
              <w:autoSpaceDE w:val="0"/>
              <w:autoSpaceDN w:val="0"/>
              <w:adjustRightInd w:val="0"/>
              <w:rPr>
                <w:rFonts w:eastAsia="Lora-Bold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eastAsia="Lora-Bold"/>
                <w:noProof w:val="0"/>
                <w:sz w:val="20"/>
                <w:szCs w:val="20"/>
                <w:lang w:eastAsia="tr-TR"/>
              </w:rPr>
              <w:t>Haritalar mekânsal bilgiyi iletmenin en etkili yoludur. Ayrıca haritalar, Dünya'ya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eastAsia="Lora-Bold"/>
                <w:noProof w:val="0"/>
                <w:sz w:val="20"/>
                <w:szCs w:val="20"/>
                <w:lang w:eastAsia="tr-TR"/>
              </w:rPr>
              <w:t>ait coğrafi bilgileri öğrenmeyi de kolaylaştıran bir araçtır. Haritaları okuyabilmek,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eastAsia="Lora-Bold"/>
                <w:noProof w:val="0"/>
                <w:sz w:val="20"/>
                <w:szCs w:val="20"/>
                <w:lang w:eastAsia="tr-TR"/>
              </w:rPr>
              <w:t>diğer bir ifadeyle haritadan bilgi edinebilmek için haritanın sembolik dilini çözmek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eastAsia="Lora-Bold"/>
                <w:noProof w:val="0"/>
                <w:sz w:val="20"/>
                <w:szCs w:val="20"/>
                <w:lang w:eastAsia="tr-TR"/>
              </w:rPr>
              <w:t>gerekir. Haritadaki elemanların bilinmesi, bu sembolik dilin anlaşılmasını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eastAsia="Lora-Bold"/>
                <w:noProof w:val="0"/>
                <w:sz w:val="20"/>
                <w:szCs w:val="20"/>
                <w:lang w:eastAsia="tr-TR"/>
              </w:rPr>
              <w:t>ve haritaların kullanılabilmesini sağlar. Haritadaki elemanlar; başlık, çerçeve,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>coğrafi koordinatlar, harita işaretleri (lejant), yön oku ve ölçektir</w:t>
            </w:r>
            <w:r w:rsidRPr="006D5AF0">
              <w:rPr>
                <w:rFonts w:eastAsia="Lora-Bold"/>
                <w:noProof w:val="0"/>
                <w:sz w:val="20"/>
                <w:szCs w:val="20"/>
                <w:lang w:eastAsia="tr-TR"/>
              </w:rPr>
              <w:t>.</w:t>
            </w:r>
          </w:p>
          <w:p w14:paraId="36491EBD" w14:textId="552DC5BC" w:rsidR="006B4EC1" w:rsidRDefault="006B4EC1" w:rsidP="006B4EC1">
            <w:pPr>
              <w:spacing w:before="20" w:after="20"/>
              <w:ind w:right="72"/>
              <w:rPr>
                <w:rFonts w:ascii="Lora-Regular" w:eastAsia="Lora-Bold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743C14E6" w14:textId="77777777" w:rsidR="006B4EC1" w:rsidRDefault="006B4EC1" w:rsidP="006B4EC1">
            <w:pPr>
              <w:autoSpaceDE w:val="0"/>
              <w:autoSpaceDN w:val="0"/>
              <w:adjustRightInd w:val="0"/>
              <w:rPr>
                <w:b/>
                <w:bCs/>
                <w:noProof w:val="0"/>
                <w:sz w:val="16"/>
                <w:szCs w:val="16"/>
                <w:lang w:eastAsia="tr-TR"/>
              </w:rPr>
            </w:pPr>
          </w:p>
          <w:p w14:paraId="17321C83" w14:textId="77777777" w:rsidR="006B4EC1" w:rsidRDefault="00AB6832" w:rsidP="006B4EC1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0E49E687" wp14:editId="441D85CF">
                  <wp:extent cx="6410960" cy="5150485"/>
                  <wp:effectExtent l="0" t="0" r="8890" b="0"/>
                  <wp:docPr id="57018551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8551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515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19507" w14:textId="77777777" w:rsidR="00AB6832" w:rsidRDefault="00AB6832" w:rsidP="006B4EC1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3ACD8787" w14:textId="77777777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AB6832"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a) Harita Türleri</w:t>
            </w:r>
          </w:p>
          <w:p w14:paraId="067CA0BA" w14:textId="77777777" w:rsid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Bilgi edinme veya bilgi iletme amacıyla kullanılan farklı haritalar vardır. Haritaları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birbirinden farklı kılan ilk özellik, haritanın kullanım amacı ve buna bağlı olarak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içerdiği coğrafi bilgilerdir. Örneğin siyasi haritalarda ülke ve il sınırları yer alırken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jeomorfoloji haritalarında yer şekilleri hakkında bilgiler bulunur. Haritalar, kullanım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amacına göre genel ve tematik olmak üzere iki gruba ayrılır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.</w:t>
            </w:r>
          </w:p>
          <w:p w14:paraId="4A061F0D" w14:textId="77777777" w:rsid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4C1CDA96" wp14:editId="09FA8609">
                  <wp:extent cx="6410960" cy="1401445"/>
                  <wp:effectExtent l="0" t="0" r="8890" b="8255"/>
                  <wp:docPr id="135539350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935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7AF7C" w14:textId="69875D67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 w:val="0"/>
                <w:color w:val="FF0000"/>
                <w:sz w:val="20"/>
                <w:szCs w:val="20"/>
                <w:lang w:eastAsia="tr-TR"/>
              </w:rPr>
            </w:pPr>
          </w:p>
          <w:p w14:paraId="0E5078EC" w14:textId="13D32981" w:rsidR="00AB6832" w:rsidRDefault="00AB6832" w:rsidP="00AB68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AB6832"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8A08FD6" wp14:editId="07A63627">
                  <wp:simplePos x="0" y="0"/>
                  <wp:positionH relativeFrom="column">
                    <wp:posOffset>4535805</wp:posOffset>
                  </wp:positionH>
                  <wp:positionV relativeFrom="paragraph">
                    <wp:posOffset>33020</wp:posOffset>
                  </wp:positionV>
                  <wp:extent cx="1757045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11" y="21357"/>
                      <wp:lineTo x="21311" y="0"/>
                      <wp:lineTo x="0" y="0"/>
                    </wp:wrapPolygon>
                  </wp:wrapTight>
                  <wp:docPr id="21189817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8177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832"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b) Coğrafi Koordinatlar</w:t>
            </w:r>
          </w:p>
          <w:p w14:paraId="4AC91A72" w14:textId="77777777" w:rsidR="00AB6832" w:rsidRDefault="00AB6832" w:rsidP="00AB683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</w:p>
          <w:p w14:paraId="7FDAE8B3" w14:textId="6BC41A83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Dünya üzerindeki herhangi bir noktanın matematiksel olarak ifade edilmesine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duyulan ihtiyaç, coğrafi koordinat sisteminin oluşturulmasıyla giderilmiştir.</w:t>
            </w:r>
          </w:p>
          <w:p w14:paraId="7B1E4B8F" w14:textId="137E7977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>Coğrafi koordinat sistemi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, Ekvator ve başlangıç meridyeni esas alınarak enlem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ve boylamların kullanılmasıyla oluşturulan sistemdir.</w:t>
            </w:r>
          </w:p>
          <w:p w14:paraId="43113EE2" w14:textId="77777777" w:rsid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</w:p>
          <w:p w14:paraId="54459C97" w14:textId="26EBE732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>b) Coğrafi Koordinatlar</w:t>
            </w:r>
          </w:p>
          <w:p w14:paraId="0D953F93" w14:textId="77777777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Enlem</w:t>
            </w:r>
          </w:p>
          <w:p w14:paraId="31718A7B" w14:textId="28A4C2C1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Dünya üzerindeki bir noktanın Ekvator'a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uzaklığının yerin merkeziyle yaptığı açı değerine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 xml:space="preserve">enlem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denir. Enlem, yeryüzündeki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herhangi bir noktadan yerin merkezine çizilen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dikey bir çizgi ile Ekvator düzlemi arasındaki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açıdır. Bu açı; derece (°), dakika (') ve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saniye ('') olarak ifade edilir</w:t>
            </w:r>
            <w:r w:rsidRPr="00AB683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.</w:t>
            </w:r>
          </w:p>
          <w:p w14:paraId="6BDA4F3F" w14:textId="77777777" w:rsidR="00AB6832" w:rsidRP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Boylam</w:t>
            </w:r>
          </w:p>
          <w:p w14:paraId="486743D1" w14:textId="77777777" w:rsidR="00AB6832" w:rsidRDefault="00AB6832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Dünya üzerindeki bir noktanın başlangıç meridyenine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uzaklığının yerin merkeziyle yaptığı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açı değerine </w:t>
            </w:r>
            <w:r w:rsidRPr="00AB6832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 xml:space="preserve">boylam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denir. Boylam, yeryüzündeki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herhangi bir noktadan yerin merkezine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çizilen dikey bir çizgi ile başlangıç meridyeni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arasındaki açıdır. Bu açı; derece (°), dakika (')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ve saniye ('') olarak ifade edilir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.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Örneğin Çanakkale Şehitler Abidesi’nin konumu,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40° 03' 00'' kuzey enlemi ile 26° 13' 08'' doğu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B6832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boylamının kesiştiği nokta olarak ifade edilir.</w:t>
            </w:r>
          </w:p>
          <w:p w14:paraId="0FDA42B5" w14:textId="77777777" w:rsidR="00DE1913" w:rsidRDefault="00DE1913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37D842AC" w14:textId="77777777" w:rsidR="00DE1913" w:rsidRDefault="00DE1913" w:rsidP="00AB683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DE1913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14A9E8E6" wp14:editId="5558714E">
                  <wp:extent cx="6410960" cy="3105150"/>
                  <wp:effectExtent l="0" t="0" r="8890" b="0"/>
                  <wp:docPr id="72687922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8792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6F6A8" w14:textId="77777777" w:rsidR="00DE1913" w:rsidRDefault="00DE1913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69E9ACA1" w14:textId="77777777" w:rsidR="00DE1913" w:rsidRPr="00DE1913" w:rsidRDefault="00DE1913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DE1913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GPS</w:t>
            </w:r>
          </w:p>
          <w:p w14:paraId="145FD947" w14:textId="7CEF19BB" w:rsidR="00DE1913" w:rsidRPr="00DE1913" w:rsidRDefault="00DE1913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Bir yerin coğrafi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koordinatlarını,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uydular aracılığıyla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belirlemeye yarayan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Küresel Konumlandırma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Sistemi’dir.</w:t>
            </w:r>
          </w:p>
          <w:p w14:paraId="139ABCC1" w14:textId="77777777" w:rsidR="00DE1913" w:rsidRDefault="00DE1913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DE1913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Geçmişte haritacılık, ulaşım ve askerî alanda yararlanılan koordinat sistemi;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günümüzde Küresel Konumlandırma Sistemi (GPS) ile ulaşım, ekonomi, sağlık,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eğitim, bilişim, mühendislik, havacılık, meteoroloji, uzay araştırmaları gibi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DE1913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birçok alanda kullanılır hâle gelmiştir.</w:t>
            </w:r>
          </w:p>
          <w:p w14:paraId="0F78AB40" w14:textId="77777777" w:rsidR="006D5AF0" w:rsidRDefault="006D5AF0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6EBB9C59" w14:textId="77777777" w:rsidR="006D5AF0" w:rsidRDefault="006D5AF0" w:rsidP="00DE191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</w:p>
          <w:p w14:paraId="1B9CB9F5" w14:textId="77777777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>Yerel Saat</w:t>
            </w:r>
          </w:p>
          <w:p w14:paraId="5FC8F8A7" w14:textId="53ABB416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Dünya’nın kendi ekseni etrafındaki hareketi sebebiyle Güneş’in ufuk düzlemindeki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konumu yere ve zamana göre değişir. </w:t>
            </w:r>
            <w:proofErr w:type="spellStart"/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Güneşʼin</w:t>
            </w:r>
            <w:proofErr w:type="spellEnd"/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ufuk düzlemi üzerinde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en yüksek noktaya ulaştığı zaman dilimi, öğle vakti (12.00) olarak belirlenir.</w:t>
            </w:r>
          </w:p>
          <w:p w14:paraId="7E2C3F7F" w14:textId="2B51FF81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Öğle vaktine göre ayarlanan saate </w:t>
            </w:r>
            <w:r w:rsidRPr="006D5AF0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 xml:space="preserve">yerel saat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adı verilir.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İnsanlar, tarih boyunca günlük hayatlarını Güneş’in ufuk düzlemi üzerindeki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konumuna göre düzenlemişlerdir. Günümüzde de ülkeler arası ulaşım ve iletişimde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ülkelerin yerel saat farkları dikkate alınır. Ayrıca yerel saat; namaz, iftar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ve sahur vakitlerinin belirlenmesinde kullanılır.</w:t>
            </w:r>
          </w:p>
          <w:p w14:paraId="065725D9" w14:textId="77777777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</w:p>
          <w:p w14:paraId="525F8F1E" w14:textId="77777777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</w:p>
          <w:p w14:paraId="028CDF21" w14:textId="03C3B72F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>Ulusal (Ortak) Saat</w:t>
            </w:r>
          </w:p>
          <w:p w14:paraId="717CA8D2" w14:textId="1109D959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Bir ülke içindeki yerel saat farkları; resmî işlemler ile ulaşım, bankacılık, iletişim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gibi hizmetlerin yürütülmesinde karışıklığa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neden olabilir. Bu sorunun ortadan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kaldırılması için ülke sınırları içindeki bir veya birden fazla meridyenin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yerel saati ulusal (ortak) saat olarak kullanılır.</w:t>
            </w:r>
          </w:p>
          <w:p w14:paraId="46BCF1B1" w14:textId="54DFE97B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Doğu-batı doğrultusunda geniş yer kaplayan ve üzerinden fazla sayıda meridyen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geçen Kanada, ABD, Rusya Federasyonu,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Avustralya gibi ülkelerde aynı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anda birden fazla ortak saat kullanılmaktadır.</w:t>
            </w:r>
          </w:p>
          <w:p w14:paraId="6351A73D" w14:textId="187D6C7F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 xml:space="preserve">*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Türkiye’nin Ulusal Saati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Türkiye’de 45° doğu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meridyeninin yerel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saati, ortak saat olarak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kullanılmaktadır.</w:t>
            </w:r>
          </w:p>
          <w:p w14:paraId="5957B4D5" w14:textId="0EB6A9BA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990EDBD" w14:textId="58E6D39F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noProof w:val="0"/>
                <w:sz w:val="20"/>
                <w:szCs w:val="20"/>
                <w:lang w:eastAsia="tr-TR"/>
              </w:rPr>
              <w:t>Uluslararası Saat Dilimleri</w:t>
            </w:r>
          </w:p>
          <w:p w14:paraId="4C580695" w14:textId="310CAFAD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Teknoloji, ulaşım ve iletişimin gelişmesine bağlı olarak ülkeler arasındaki ilişkilerde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ulusal saatlerin kullanılması çeşitli zorluklar meydana getirmiştir. Yerel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saat farklılıklarının getirdiği karmaşayı ortadan kaldırmak amacıyla dünya genelinde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geçerliliği olan bir saat düzenlemesine gidilmiş ve böylece uluslararası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saat dilimleri ortaya çıkmıştır.</w:t>
            </w:r>
          </w:p>
          <w:p w14:paraId="69F57742" w14:textId="1C0678A5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0288" behindDoc="1" locked="0" layoutInCell="1" allowOverlap="1" wp14:anchorId="4213DD5F" wp14:editId="5862454E">
                  <wp:simplePos x="0" y="0"/>
                  <wp:positionH relativeFrom="margin">
                    <wp:posOffset>3173730</wp:posOffset>
                  </wp:positionH>
                  <wp:positionV relativeFrom="margin">
                    <wp:posOffset>1085850</wp:posOffset>
                  </wp:positionV>
                  <wp:extent cx="3206750" cy="2783840"/>
                  <wp:effectExtent l="0" t="0" r="0" b="0"/>
                  <wp:wrapSquare wrapText="bothSides"/>
                  <wp:docPr id="201233582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33582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Uluslararası saat dilimlerine göre Dünya on beşer derecelik aralıklarla 24 saat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dilimine ayrılmıştır. Doğu yarım küredeki saat dilimleri +1, +2, +3, ... şeklinde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numaralandırılırken batı yarım küredeki saat dilimleri -1, -2, -3, ... şeklinde</w:t>
            </w:r>
            <w:r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noProof w:val="0"/>
                <w:sz w:val="20"/>
                <w:szCs w:val="20"/>
                <w:lang w:eastAsia="tr-TR"/>
              </w:rPr>
              <w:t>numaralandırılır.</w:t>
            </w:r>
          </w:p>
          <w:p w14:paraId="565F962F" w14:textId="46FEE735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noProof w:val="0"/>
                <w:color w:val="FF0000"/>
                <w:sz w:val="20"/>
                <w:szCs w:val="20"/>
                <w:lang w:eastAsia="tr-TR"/>
              </w:rPr>
              <w:t>*</w:t>
            </w:r>
            <w:r w:rsidRPr="006D5AF0">
              <w:rPr>
                <w:rFonts w:ascii="Lora-Regular" w:hAnsi="Lora-Regular" w:cs="Lora-Regular"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Türkiye’nin B</w:t>
            </w:r>
            <w:r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u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lunduğu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Saat Dilimi</w:t>
            </w:r>
          </w:p>
          <w:p w14:paraId="509C5AD0" w14:textId="77777777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Türkiye, ortak saat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olarak 45° doğu meridyenini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esas aldığından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+3. saat diliminde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yer alır.</w:t>
            </w:r>
          </w:p>
          <w:p w14:paraId="60606F5C" w14:textId="77777777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</w:p>
          <w:p w14:paraId="340C8D14" w14:textId="77777777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Tarih Değiştirme Çizgisi</w:t>
            </w:r>
          </w:p>
          <w:p w14:paraId="6856BEC7" w14:textId="6EEB282E" w:rsidR="006D5AF0" w:rsidRP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Başlangıç meridyeninin (0°) tam karşısında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yer alan 180° meridyeni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tarih değiştirme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çizgisi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olarak adlandırılır.</w:t>
            </w:r>
          </w:p>
          <w:p w14:paraId="3B829FDB" w14:textId="77777777" w:rsidR="006D438B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Tarih değiştirme çizgisi (180° meridyeni),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aynı zamanda doğu yarım küre ile batı yarım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küreyi birbirinden ayıran sınırdır. Bu sınırın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batısında (doğu yarım kürede) tarih bir gün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ileri, doğusunda (batı yarım kürede) bir gün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geridir. Tarih değiştirme çizgisinin uzanışı diğer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meridyenlerden farklıdır. Bu çizgi, üzerinden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geçtiği adalarda ve ülkelerde zaman karışıklığını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önlemek için siyasi sınırlar dikkate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alınarak yer yer zikzak oluşturacak şekilde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çizilmiştir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.</w:t>
            </w:r>
          </w:p>
          <w:p w14:paraId="4E374B78" w14:textId="7AB03093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5AF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(Harita 2.2)</w:t>
            </w:r>
          </w:p>
          <w:p w14:paraId="397E3A95" w14:textId="0D9158C0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4B5E15B6" w14:textId="77777777" w:rsidR="006D5AF0" w:rsidRDefault="006D5AF0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B7F9DA4" w14:textId="77777777" w:rsidR="006D438B" w:rsidRDefault="006D438B" w:rsidP="006D5AF0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3785D0D1" w14:textId="0C5B37D8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c) Dünya’yı Düzlem Üzerinde Göstermenin Yolları:</w:t>
            </w:r>
          </w:p>
          <w:p w14:paraId="23A8B061" w14:textId="348815B3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Projeksiyon Yöntemleri</w:t>
            </w:r>
          </w:p>
          <w:p w14:paraId="4AA7CE75" w14:textId="2279FE30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1312" behindDoc="1" locked="0" layoutInCell="1" allowOverlap="1" wp14:anchorId="49176C0F" wp14:editId="73380520">
                  <wp:simplePos x="0" y="0"/>
                  <wp:positionH relativeFrom="column">
                    <wp:posOffset>3385185</wp:posOffset>
                  </wp:positionH>
                  <wp:positionV relativeFrom="paragraph">
                    <wp:posOffset>308610</wp:posOffset>
                  </wp:positionV>
                  <wp:extent cx="3046730" cy="4787900"/>
                  <wp:effectExtent l="0" t="0" r="1270" b="0"/>
                  <wp:wrapTight wrapText="bothSides">
                    <wp:wrapPolygon edited="0">
                      <wp:start x="0" y="0"/>
                      <wp:lineTo x="0" y="21485"/>
                      <wp:lineTo x="21474" y="21485"/>
                      <wp:lineTo x="21474" y="0"/>
                      <wp:lineTo x="0" y="0"/>
                    </wp:wrapPolygon>
                  </wp:wrapTight>
                  <wp:docPr id="21026250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2505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Dünya, üç boyutludur ve küresel bir şekle sahiptir. Haritaların çizildiği yüzeyler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ise iki boyutludur. Küre şeklindeki Dünya, düz bir zemine çizilirken şekil ve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alan bozulmaları meydana gelir. Haritaların çizilebilmesi için geometri ve matematikten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yararlanılarak projeksiyon yöntemleri geliştirilmiş, Dünya’nın düz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bir zemin üzerine aktarılması amaçlanmıştır.</w:t>
            </w:r>
          </w:p>
          <w:p w14:paraId="4FE19082" w14:textId="77777777" w:rsidR="006D5AF0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Coğrafi koordinatları haritaya aktarmak ve haritalarda meydana gelen bozulmaları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en aza indirmek için kullanılan yöntemlere </w:t>
            </w: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projeksiyon yöntemleri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adı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verilir. Projeksiyon yüzeyine göre üç çeşit projeksiyon yöntemi vardır.</w:t>
            </w:r>
          </w:p>
          <w:p w14:paraId="05633AD1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169A9510" w14:textId="1C0BA26F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1. Silindirik Projeksiyon</w:t>
            </w:r>
          </w:p>
          <w:p w14:paraId="165FC423" w14:textId="27C499F9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projeksiyon yönteminde üzerine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iz düşümü yapılacak yüzey, yerküreyi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silindir biçiminde sarar. Silindirik projeksiyon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yöntemiyle çizilen dünya haritalarında</w:t>
            </w:r>
          </w:p>
          <w:p w14:paraId="3F61E9B0" w14:textId="27E598E6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Ekvator çevresinde bozulma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azdır. Kutuplara doğru şekil ve alan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bozulmaları </w:t>
            </w:r>
            <w:proofErr w:type="gramStart"/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artar(</w:t>
            </w:r>
            <w:proofErr w:type="gramEnd"/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Görsel 2.3).</w:t>
            </w:r>
          </w:p>
          <w:p w14:paraId="3AACBD72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A4ECB39" w14:textId="2E27747D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2. Konik Projeksiyon</w:t>
            </w:r>
          </w:p>
          <w:p w14:paraId="15FD0087" w14:textId="010FB8AE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projeksiyon yönteminde üzerine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iz düşümü yapılacak yüzey, yerküreyi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koni biçiminde sarar. Konik projeksiyon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yönteminin kullanıldığı haritalarda orta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kuşakta bozulma azdır. Orta enlemlerden</w:t>
            </w:r>
          </w:p>
          <w:p w14:paraId="51B655B6" w14:textId="5DAF58C6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Ekvator’a ve kutuplara doğru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haritadaki şekil ve alan bozulmaları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artar (Görsel 2.4).</w:t>
            </w:r>
          </w:p>
          <w:p w14:paraId="75661012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B030EAB" w14:textId="2AED8723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3. Düzlem Projeksiyon</w:t>
            </w:r>
          </w:p>
          <w:p w14:paraId="663A28A7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projeksiyon yönteminde harita çizilecek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yüzey; genellikle kutup noktasına,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nadiren de yerkürenin herhangi bir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noktasına düz olarak yerleştirilir. Düzlem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projeksiyon yönteminin kullanıldığı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haritalarda kutup noktalarından Ekvator’a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doğru bozulma artar. Bu yöntem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daha çok kutup çevresinin gösterildiği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haritalarda kullanılır (Görsel 2.5).</w:t>
            </w:r>
          </w:p>
          <w:p w14:paraId="25C0CD75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995E46D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0612DAD" w14:textId="77777777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proofErr w:type="gramStart"/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lastRenderedPageBreak/>
              <w:t>ç</w:t>
            </w:r>
            <w:proofErr w:type="gramEnd"/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t>) Ölçek</w:t>
            </w:r>
          </w:p>
          <w:p w14:paraId="0790F658" w14:textId="2A24D4F0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Yaklaşık 510 milyon km2 alana sahip olan yeryüzünün tamamının veya bir bölümünün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haritası çizilirken gerçek boyutlar ancak küçültülerek haritaya aktarılabilir.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 çiziminde yapılan küçültme işlemi bir oran dâhilinde yapılır. Coğrafi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unsurların, olayların ve yükseltilerin haritaya aktarılması sırasında kullanılan küçültme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oranına </w:t>
            </w: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ölçek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adı verilir. Ölçek, harita üzerindeki uzunlukların gerçekte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karşılığı olan mesafeyi gösterir. Haritalarda ölçek iki şekilde yer alır.</w:t>
            </w:r>
          </w:p>
          <w:p w14:paraId="2DDF637C" w14:textId="77777777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EA88294" w14:textId="1182CEDC" w:rsidR="006D438B" w:rsidRPr="006D438B" w:rsidRDefault="006D438B" w:rsidP="006D438B">
            <w:pPr>
              <w:pStyle w:val="ListeParagraf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lang w:eastAsia="tr-TR"/>
              </w:rPr>
              <w:drawing>
                <wp:anchor distT="0" distB="0" distL="114300" distR="114300" simplePos="0" relativeHeight="251662336" behindDoc="1" locked="0" layoutInCell="1" allowOverlap="1" wp14:anchorId="6D1FE062" wp14:editId="1E2B697D">
                  <wp:simplePos x="0" y="0"/>
                  <wp:positionH relativeFrom="column">
                    <wp:posOffset>-2299970</wp:posOffset>
                  </wp:positionH>
                  <wp:positionV relativeFrom="paragraph">
                    <wp:posOffset>394335</wp:posOffset>
                  </wp:positionV>
                  <wp:extent cx="2184400" cy="464820"/>
                  <wp:effectExtent l="0" t="0" r="6350" b="0"/>
                  <wp:wrapSquare wrapText="bothSides"/>
                  <wp:docPr id="8116621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6621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Kesir Ölçek: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Pay ve paydadan oluşan kesirli sayıyla gösterilen ölçektir. Kesir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ölçekte pay her zaman 1 olur, kesrin paydası ise yapılan küçültmeyi gösterir. Bu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ölçekte birim her zaman santimetre (cm) cinsindendir.</w:t>
            </w:r>
          </w:p>
          <w:p w14:paraId="04140BD7" w14:textId="5B520C85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D5FB733" w14:textId="6151930A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4AED9196" w14:textId="28096773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1/100.000 ölçekli haritada 1 cm ölçülen uzunluk gerçekte 1 km’dir.</w:t>
            </w:r>
          </w:p>
          <w:p w14:paraId="411ECD21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838D492" w14:textId="1FF5E93E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2. Çizgi Ölçek: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Grafik olarak gösterilen ölçektir. Çizgi ölçek, harita üzerindeki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uzunlukların gerçekte ne kadar olduğunu bir doğru üzerinde gösterir. Bir harita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dijital cihazlarla çoğaltılıp ebatları değiştirildiğinde bu değişim ölçeğe yansıdığı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için çizgi ölçek daha çok tercih edilir.</w:t>
            </w:r>
          </w:p>
          <w:p w14:paraId="4C5A126C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1DEF5CE2" w14:textId="77777777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3360" behindDoc="1" locked="0" layoutInCell="1" allowOverlap="1" wp14:anchorId="3B0B19F6" wp14:editId="58CE14D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2641169" cy="381000"/>
                  <wp:effectExtent l="0" t="0" r="6985" b="0"/>
                  <wp:wrapTight wrapText="bothSides">
                    <wp:wrapPolygon edited="0">
                      <wp:start x="0" y="0"/>
                      <wp:lineTo x="0" y="20520"/>
                      <wp:lineTo x="21501" y="20520"/>
                      <wp:lineTo x="21501" y="0"/>
                      <wp:lineTo x="0" y="0"/>
                    </wp:wrapPolygon>
                  </wp:wrapTight>
                  <wp:docPr id="1587410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10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16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çizgi ölçeğe göre haritada 1 cm ölçülen uzunluk gerçekte 1 km’dir (100.000 cm).</w:t>
            </w:r>
          </w:p>
          <w:p w14:paraId="236A17C9" w14:textId="02CB08AC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Buna göre yukarıdaki çizgi ölçeğin kesir ölçek karşılığı 1/100.000’dir.</w:t>
            </w:r>
          </w:p>
          <w:p w14:paraId="61D8F83C" w14:textId="4E8C7890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3B8F8822" wp14:editId="48AF681F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86995</wp:posOffset>
                  </wp:positionV>
                  <wp:extent cx="2698750" cy="2002790"/>
                  <wp:effectExtent l="0" t="0" r="6350" b="0"/>
                  <wp:wrapTight wrapText="bothSides">
                    <wp:wrapPolygon edited="0">
                      <wp:start x="0" y="0"/>
                      <wp:lineTo x="0" y="21367"/>
                      <wp:lineTo x="21498" y="21367"/>
                      <wp:lineTo x="21498" y="0"/>
                      <wp:lineTo x="0" y="0"/>
                    </wp:wrapPolygon>
                  </wp:wrapTight>
                  <wp:docPr id="2154921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9212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57982" w14:textId="4434B830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Çizgi Ölçekten Yararlanılarak Gerçek Uzunluk Nasıl Bulunur?</w:t>
            </w:r>
          </w:p>
          <w:p w14:paraId="3E95C22A" w14:textId="2A14674B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Çizgi ölçek yardımıyla haritadaki uzunlukların gerçekteki mesafeleri bulunabilir.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Bunun için önce gerçek uzaklığı aranan iki nokta, harita üzerinde tespit edilir ve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bir kâğıt parçası üzerinde işaretlenir. Gerçek uzaklığı aranan iki noktanın işaretlendiği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kâğıt, haritanın çizgi ölçeği ile çakıştırılır. Çizgi ölçekten yararlanılarak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gerçek uzunluk bulunur (Harita 2.3).</w:t>
            </w:r>
          </w:p>
          <w:p w14:paraId="4A8396F6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A072E22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39718DB9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366AC4D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979381A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7550C311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73D3010F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3E7E574" w14:textId="77777777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Büyük ve Küçük Ölçekli Haritaların Karşılaştırılması</w:t>
            </w:r>
          </w:p>
          <w:p w14:paraId="2026C24F" w14:textId="60E431A6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Haritanın ölçeği, haritanın kullanım amacına göre belirlenir. Coğrafi unsurlar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ayrıntılı gösterilmek istendiğinde küçültme oranı az olan, büyük ölçekli bir harita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tercih edilir. Haritada geniş bir alanın gösterilmesi gerektiğinde ve daha az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detaya ihtiyaç duyulduğunda küçültme oranı fazla olan, küçük ölçekli bir harita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kullanılır. Aşağıda iki harita karşılaştırılarak ölçek değişiminin harita üzerindeki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6D438B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etkilerine yer verilmiştir.</w:t>
            </w:r>
          </w:p>
          <w:p w14:paraId="1719C66B" w14:textId="19A701D1" w:rsidR="006D438B" w:rsidRDefault="009C7B4F" w:rsidP="009C7B4F">
            <w:pPr>
              <w:autoSpaceDE w:val="0"/>
              <w:autoSpaceDN w:val="0"/>
              <w:adjustRightInd w:val="0"/>
              <w:jc w:val="center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9C7B4F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36FD5D3B" wp14:editId="2B4058C8">
                  <wp:extent cx="4635500" cy="3676351"/>
                  <wp:effectExtent l="0" t="0" r="0" b="635"/>
                  <wp:docPr id="187505822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0582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531" cy="36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0A4E9" w14:textId="33F930FF" w:rsidR="001B0AF8" w:rsidRPr="001B0AF8" w:rsidRDefault="001B0AF8" w:rsidP="001B0AF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B0AF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lastRenderedPageBreak/>
              <w:t>Mekânsal Bilgi Teknolojilerinden Yararlanılarak Uzunluk ve Alan</w:t>
            </w:r>
            <w:r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B0AF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Ölçümleri Nasıl Yapılır?</w:t>
            </w:r>
          </w:p>
          <w:p w14:paraId="1C7E0E46" w14:textId="335E4DDE" w:rsidR="006D438B" w:rsidRDefault="001B0AF8" w:rsidP="001B0AF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B0AF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Yeryüzünde iki noktanın birbirine uzaklığı; haritalarda çizgi ile gösterilen yol,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B0AF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akarsu, sınır gibi verilerin uzunluğu ve bina, tarla, şehir, göl alanı gibi poligon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B0AF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şeklindeki alanların yüz ölçümü mekânsal bilgi teknolojileri kullanılarak kolayca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B0AF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hesaplanabilmektedir.</w:t>
            </w:r>
          </w:p>
          <w:p w14:paraId="481BC0A6" w14:textId="77777777" w:rsidR="006D438B" w:rsidRP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642D5B8" w14:textId="4938FB0F" w:rsidR="006D438B" w:rsidRPr="005A4527" w:rsidRDefault="005A4527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Haritada Dağılışları Gösterme Yöntemleri</w:t>
            </w:r>
          </w:p>
          <w:p w14:paraId="62918A84" w14:textId="7E9D325C" w:rsidR="005A4527" w:rsidRP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Sınırları belirlenmiş bir yerde yapılacak araştırma veya sorgulama sonucu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tespit edilen coğrafi olay ve unsurların mekânsal dağılışı harita üzerinde gösterilir.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Haritada doğal, beşerî ve ekonomik özelliklerin nerede olduğuna dair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model ve desenler görünür hâle gelir.</w:t>
            </w:r>
          </w:p>
          <w:p w14:paraId="50946773" w14:textId="1C136AA1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Coğrafi olay, olgu veya unsurlar haritada sembollerle ifade edilir. Haritaya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aktarılmak istenen mekânsal veriler; nokta, çizgi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veya alan olarak sembolleştirilir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 haritada gösterilir (Görsel 2.6).</w:t>
            </w:r>
          </w:p>
          <w:p w14:paraId="65DA9119" w14:textId="77777777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ECBB9BC" w14:textId="52C80383" w:rsidR="005A4527" w:rsidRDefault="005A4527" w:rsidP="005A4527">
            <w:pPr>
              <w:autoSpaceDE w:val="0"/>
              <w:autoSpaceDN w:val="0"/>
              <w:adjustRightInd w:val="0"/>
              <w:jc w:val="center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5E3B9713" wp14:editId="4A244ACA">
                  <wp:extent cx="5915660" cy="1439657"/>
                  <wp:effectExtent l="0" t="0" r="8890" b="8255"/>
                  <wp:docPr id="76329201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9201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520" cy="144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27452" w14:textId="77777777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1E2F3479" w14:textId="295A5FAE" w:rsidR="005A4527" w:rsidRP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Haritalar, incelediği konuların mekânsal dağılışlarını ortaya koyan coğrafya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bilimi için vazgeçilmez bir temsil yöntemidir. Bunun yanında haritalar; tarih,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arkeoloji, sosyoloji, psikoloji, meteoroloji, jeoloji, ekoloji, çevre, tıp, kamu yönetimi,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ekonomi gibi farklı alanlar için de etkili bir ifade aracıdır.</w:t>
            </w:r>
          </w:p>
          <w:p w14:paraId="5793810A" w14:textId="29F1CC91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Dünyadaki olay, olgu ve unsurların yeri, yayılış alanı, niteliği, miktarı veya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hareketini göstermek için farklı özelliklere sahip dağılış haritaları geliştirilmiştir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(Görsel 2.7). Dağılışların gösterilmesinde kullanılan farklı yöntemlerin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kendine göre güçlü ve zayıf yönleri vardır. Haritada dağılışları göstermede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kullanılacak yöntem, görselleştirilmek istenen veri türüne ve iletilmek istenen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mesaja göre seçilir.</w:t>
            </w:r>
          </w:p>
          <w:p w14:paraId="3F1DA0A1" w14:textId="142CF316" w:rsidR="005A4527" w:rsidRDefault="005A4527" w:rsidP="005A4527">
            <w:pPr>
              <w:autoSpaceDE w:val="0"/>
              <w:autoSpaceDN w:val="0"/>
              <w:adjustRightInd w:val="0"/>
              <w:jc w:val="center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1B764C51" wp14:editId="458A5E53">
                  <wp:extent cx="5560060" cy="3513588"/>
                  <wp:effectExtent l="0" t="0" r="2540" b="0"/>
                  <wp:docPr id="96603113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3113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110" cy="351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2CBC2" w14:textId="4B0FDA39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636ED83" w14:textId="089D55FE" w:rsidR="005A4527" w:rsidRP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5408" behindDoc="1" locked="0" layoutInCell="1" allowOverlap="1" wp14:anchorId="10174584" wp14:editId="4FC4AECA">
                  <wp:simplePos x="0" y="0"/>
                  <wp:positionH relativeFrom="column">
                    <wp:posOffset>3729355</wp:posOffset>
                  </wp:positionH>
                  <wp:positionV relativeFrom="paragraph">
                    <wp:posOffset>29210</wp:posOffset>
                  </wp:positionV>
                  <wp:extent cx="2660650" cy="1229995"/>
                  <wp:effectExtent l="0" t="0" r="6350" b="8255"/>
                  <wp:wrapTight wrapText="bothSides">
                    <wp:wrapPolygon edited="0">
                      <wp:start x="0" y="0"/>
                      <wp:lineTo x="0" y="21410"/>
                      <wp:lineTo x="21497" y="21410"/>
                      <wp:lineTo x="21497" y="0"/>
                      <wp:lineTo x="0" y="0"/>
                    </wp:wrapPolygon>
                  </wp:wrapTight>
                  <wp:docPr id="13938056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805644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527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1. Korokromatik Haritalar</w:t>
            </w:r>
          </w:p>
          <w:p w14:paraId="1253B4E1" w14:textId="37D44D2A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Yayılış alanları gösterilmek istenen bir coğrafi unsurun farklı renk veya desenler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kullanılarak ifade edildiği tematik haritalardır. Korokromatik haritalarda sadece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alansal dağılış gösterilebilir. Buna göre bu tür haritalar yoğunluk veya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miktar belirtmez. Korokromatik haritalara dünyadaki kömür yataklarının dağılışını,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Türkiye’deki toprak türlerini, Türkiye’nin büyükşehir belediyesine sahip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illerini gösteren haritalar örnek verilebilir (Harita 2.4).</w:t>
            </w:r>
          </w:p>
          <w:p w14:paraId="5EFA0736" w14:textId="77777777" w:rsidR="006D438B" w:rsidRDefault="006D438B" w:rsidP="006D438B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3FE81A23" w14:textId="752311D6" w:rsidR="005A4527" w:rsidRP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lastRenderedPageBreak/>
              <w:t>2. Koroplet Haritalar</w:t>
            </w:r>
            <w:r w:rsidRPr="005A4527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6432" behindDoc="1" locked="0" layoutInCell="1" allowOverlap="1" wp14:anchorId="45064D01" wp14:editId="668628C7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552825" cy="1352550"/>
                  <wp:effectExtent l="0" t="0" r="9525" b="0"/>
                  <wp:wrapSquare wrapText="bothSides"/>
                  <wp:docPr id="4754967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49670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4A8D3" w14:textId="15A2A0BA" w:rsidR="005A4527" w:rsidRP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Belirli sınırların (kıta, ülke, il, ilçe gibi) bir coğrafi unsura ait sayısal değerlere göre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renk veya desenlerle gösterildiği nicel (ölçülebilir olan) haritalardır. Koroplet haritalarda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miktar veya yoğunluk verisine bağlı olarak dereceli bir renklendirme yapılır.</w:t>
            </w:r>
          </w:p>
          <w:p w14:paraId="3C9DDFFE" w14:textId="77777777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Buna göre istatistiksel değişkenler orantılı olarak gösterilir. Örneğin illere göre mısır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üretiminin dağılışı gösterilmek istendiğinde üretim miktarı renk tonları ile ifade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edilir. Nüfus miktarı, nüfus yoğunluğu, kişi başına düşen gelir, doktor başına düşen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hasta sayısı gibi özelliklerin dağılışı gösterilmek istendiğinde koroplet haritalar kullanılır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5A4527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(Harita 2.5).</w:t>
            </w:r>
          </w:p>
          <w:p w14:paraId="0F3A01DC" w14:textId="77777777" w:rsidR="005A4527" w:rsidRDefault="005A4527" w:rsidP="005A4527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8E5D60B" w14:textId="77777777" w:rsidR="000F4A05" w:rsidRPr="000F4A05" w:rsidRDefault="000F4A05" w:rsidP="000F4A05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0F4A05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3. İzoplet ve İzometrik Haritalar</w:t>
            </w:r>
          </w:p>
          <w:p w14:paraId="3DC09544" w14:textId="5C22F3FD" w:rsidR="000F4A05" w:rsidRPr="000F4A05" w:rsidRDefault="000F4A05" w:rsidP="000F4A05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Belirli bir ögenin eşit yoğunluk veya dağılım değerlerinin birleştirilmesiyle oluşan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hatların gösterildiği tematik haritalardır.</w:t>
            </w:r>
          </w:p>
          <w:p w14:paraId="51B04DCB" w14:textId="6B73294A" w:rsidR="000F4A05" w:rsidRPr="000F4A05" w:rsidRDefault="000F4A05" w:rsidP="000F4A05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Eş değer özelliklere ait dağılışların görüntülendiği izoplet haritalarda belirli bir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verinin bir coğrafi alan boyunca sürekli olduğu kabul edildiğinden her yerde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aynı veri kullanılır. Örneğin nüfus yoğunluğu ya da dönüm başına düşen ürün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miktarı gibi verilerle oluşturulan hatlara sahip haritalar, izoplet haritalar içinde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 alır.</w:t>
            </w:r>
          </w:p>
          <w:p w14:paraId="0401B2DB" w14:textId="77777777" w:rsidR="005A4527" w:rsidRDefault="000F4A05" w:rsidP="000F4A05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İzometrik haritalarda bir noktaya ait olan ve aletle ölçülen yükselti, sıcaklık,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yağış gibi değerler kullanılarak hatlar çizilir. İzohips (eş yükselti), izobat (eş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derinlik), izoterm (eş sıcaklık), izobar (eş basınç) ve izoseist (eş sismik) 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çok kullanılan izometrik hatlardır. Bu hatlar arasındaki alanlar; ilgili yoğunluk,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büyüklük, şiddet derecelendirmesindeki benzer sayısal özellikleri gösteren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0F4A05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alanları tanımlar.</w:t>
            </w:r>
          </w:p>
          <w:p w14:paraId="6DA759E0" w14:textId="77777777" w:rsidR="000F4A05" w:rsidRDefault="000F4A05" w:rsidP="000F4A05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789E2C8" w14:textId="77777777" w:rsidR="00205ED8" w:rsidRP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4. Noktalama Haritaları</w:t>
            </w:r>
          </w:p>
          <w:p w14:paraId="4003C5DB" w14:textId="77777777" w:rsidR="000F4A05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Mekânsal bir verinin dağılışını göstermek için sembollerin kullanıldığı haritalardır.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haritalarda semboller; daire, kare,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üçgen ya da başka bir şekilde olabilir. Harita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üzerindeki her bir nokta belirli bir miktarı temsil eder. Örneğin nüfus dağılışının gösterildiği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noktalama haritasında bir nokta 1 milyon nüfusu temsil edebilir. Nüfus dağılışı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dışında küçükbaş ve büyükbaş hayvanlar, tarım ürünleri, liman ve havalimanı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gibi coğrafi unsurlar da noktalama haritalarıyla gösterilebilir. Noktalama haritalarında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nokta sayısının fazla olduğu alanlar yoğunluğun fazla olduğunu ifade eder.</w:t>
            </w:r>
          </w:p>
          <w:p w14:paraId="49F475C9" w14:textId="4FF188AA" w:rsid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7456" behindDoc="1" locked="0" layoutInCell="1" allowOverlap="1" wp14:anchorId="0AB25F74" wp14:editId="00435624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22225</wp:posOffset>
                  </wp:positionV>
                  <wp:extent cx="2472055" cy="2667000"/>
                  <wp:effectExtent l="0" t="0" r="4445" b="0"/>
                  <wp:wrapTight wrapText="bothSides">
                    <wp:wrapPolygon edited="0">
                      <wp:start x="0" y="0"/>
                      <wp:lineTo x="0" y="21446"/>
                      <wp:lineTo x="21472" y="21446"/>
                      <wp:lineTo x="21472" y="0"/>
                      <wp:lineTo x="0" y="0"/>
                    </wp:wrapPolygon>
                  </wp:wrapTight>
                  <wp:docPr id="71407080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70806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CB969B" w14:textId="31E8EDA4" w:rsidR="00205ED8" w:rsidRP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5. Oransal Sembol Haritaları</w:t>
            </w:r>
          </w:p>
          <w:p w14:paraId="37C97E9B" w14:textId="77777777" w:rsid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Bir konuya ait verilerin ölçeklendirilmiş semboller ya da şekillerle gösterildiği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haritalardır. Bu tür haritalarda gösterilmek istenen coğrafi unsurun değerine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göre boyutu değişen semboller kullanılır. En yaygın kullanılan sembol dairedir.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Bunun yanında kare, çubuk veya ikon da kullanılmaktadır (Harita 2.6).</w:t>
            </w:r>
          </w:p>
          <w:p w14:paraId="635163C2" w14:textId="77777777" w:rsid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02D193A" w14:textId="77777777" w:rsidR="00205ED8" w:rsidRP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6. Akış Haritaları</w:t>
            </w:r>
          </w:p>
          <w:p w14:paraId="59A76776" w14:textId="537DC203" w:rsidR="00205ED8" w:rsidRP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Akım ya da dinamik haritalar olarak da adlandırılan bu haritalar bir coğrafi unsurun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hareket miktarını ve yönünü gösterir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.</w:t>
            </w:r>
          </w:p>
          <w:p w14:paraId="285220B0" w14:textId="77777777" w:rsid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Akış haritaları, belli bir zaman aralığında insan başta olmak üzere canlı ya 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cansız unsurların (trafik, mal ve hizmetler, nehir akışı vb.) bir yerden başka bir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yere doğru hareketini göstermek için kullanılır. Akış haritası yöntemiyle çizilen göç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205ED8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haritasında göç yolları, göç miktarı, gidilen ve gelinen yer ile ilgili bilgiler yer alır.</w:t>
            </w:r>
          </w:p>
          <w:p w14:paraId="70C86954" w14:textId="77777777" w:rsidR="00205ED8" w:rsidRDefault="00205ED8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5335B84" w14:textId="77777777" w:rsidR="004F194E" w:rsidRPr="004F194E" w:rsidRDefault="004F194E" w:rsidP="004F194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4F194E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7. Kartogram Haritalar</w:t>
            </w:r>
          </w:p>
          <w:p w14:paraId="0C896708" w14:textId="7DA2B12F" w:rsidR="00205ED8" w:rsidRDefault="004F194E" w:rsidP="004F194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4F194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haritalarda kıta, ülke veya il alanı bir istatistiksel verinin değerine göre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4F194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boyutlandırılıp gösterilir. Kartogram haritaları, sosyoekonomik değişkenlerin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4F194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görselleştirilmesinde kullanılmaktadır. Kartogramlar, bilgisayar teknolojilerindeki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4F194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 coğrafi bilgi sistemlerindeki gelişmelere bağlı olarak gün geçtikçe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4F194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yaygınlaşmaktadır (Harita 2.8).</w:t>
            </w:r>
          </w:p>
          <w:p w14:paraId="3CCFDD81" w14:textId="77777777" w:rsidR="004F194E" w:rsidRDefault="004F194E" w:rsidP="004F194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42CB005" w14:textId="434F86B0" w:rsidR="004F194E" w:rsidRDefault="00A70F5E" w:rsidP="00A70F5E">
            <w:pPr>
              <w:autoSpaceDE w:val="0"/>
              <w:autoSpaceDN w:val="0"/>
              <w:adjustRightInd w:val="0"/>
              <w:jc w:val="center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5CEEE0CF" wp14:editId="29DAFC63">
                  <wp:extent cx="3359150" cy="1707696"/>
                  <wp:effectExtent l="0" t="0" r="0" b="6985"/>
                  <wp:docPr id="47191135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1135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699" cy="171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E7476" w14:textId="77777777" w:rsidR="00A70F5E" w:rsidRDefault="00A70F5E" w:rsidP="00A70F5E">
            <w:pPr>
              <w:autoSpaceDE w:val="0"/>
              <w:autoSpaceDN w:val="0"/>
              <w:adjustRightInd w:val="0"/>
              <w:jc w:val="center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7413559E" w14:textId="77777777" w:rsidR="00A70F5E" w:rsidRPr="00A70F5E" w:rsidRDefault="00A70F5E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</w:pPr>
            <w:r w:rsidRPr="00A70F5E">
              <w:rPr>
                <w:rFonts w:ascii="Lora-Regular" w:hAnsi="Lora-Regular" w:cs="Lora-Regular"/>
                <w:b/>
                <w:bCs/>
                <w:i/>
                <w:iCs/>
                <w:noProof w:val="0"/>
                <w:color w:val="FF0000"/>
                <w:sz w:val="20"/>
                <w:szCs w:val="20"/>
                <w:lang w:eastAsia="tr-TR"/>
              </w:rPr>
              <w:lastRenderedPageBreak/>
              <w:t>Haritada Yükselti ve Yer Şekilleri Nasıl Gösterilir?</w:t>
            </w:r>
          </w:p>
          <w:p w14:paraId="1AFFF7D7" w14:textId="1422D26C" w:rsidR="00A70F5E" w:rsidRPr="00A70F5E" w:rsidRDefault="00751980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751980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8480" behindDoc="1" locked="0" layoutInCell="1" allowOverlap="1" wp14:anchorId="428F82D4" wp14:editId="3875EDDE">
                  <wp:simplePos x="0" y="0"/>
                  <wp:positionH relativeFrom="column">
                    <wp:posOffset>3386455</wp:posOffset>
                  </wp:positionH>
                  <wp:positionV relativeFrom="paragraph">
                    <wp:posOffset>540385</wp:posOffset>
                  </wp:positionV>
                  <wp:extent cx="309499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05" y="21382"/>
                      <wp:lineTo x="21405" y="0"/>
                      <wp:lineTo x="0" y="0"/>
                    </wp:wrapPolygon>
                  </wp:wrapTight>
                  <wp:docPr id="6286494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49459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0F5E"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Harita, coğrafi unsurların düzlem üzerine aktarılmasıyla üretilir. Buna karşılık</w:t>
            </w:r>
            <w:r w:rsid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="00A70F5E"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yeryüzü düz değildir. Dünya, engebeli arazi yapısıyla üç boyutlu bir yüzeye</w:t>
            </w:r>
            <w:r w:rsid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="00A70F5E"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sahiptir. Yeryüzünün bu özelliği, farklı yükseltilerdeki sahaların ve yer şekillerinin</w:t>
            </w:r>
            <w:r w:rsid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="00A70F5E"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haritada gösterilmesini zorlaştırmaktadır. Yer şekillerini ve yükseltileri haritada</w:t>
            </w:r>
            <w:r w:rsid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="00A70F5E"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belirgin bir şekilde göstermek amacıyla çeşitli yöntemler geliştirilmiştir.</w:t>
            </w:r>
            <w:r>
              <w:t xml:space="preserve"> </w:t>
            </w:r>
          </w:p>
          <w:p w14:paraId="6DED8DFC" w14:textId="77777777" w:rsidR="00A70F5E" w:rsidRDefault="00A70F5E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8D3ABAD" w14:textId="5C601AB6" w:rsidR="00A70F5E" w:rsidRPr="00A70F5E" w:rsidRDefault="00A70F5E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70F5E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a) Renklendirme Yöntemi</w:t>
            </w:r>
          </w:p>
          <w:p w14:paraId="3EBB95C7" w14:textId="5FBADDAE" w:rsidR="00A70F5E" w:rsidRDefault="00A70F5E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Renklendirme yönteminde aynı yükselti veya derinlikteki yerler aynı renk tonları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ile gösterilerek o yere ait yükselti ve yer şekillerinin algılanması kolaylaştırılır.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Renklendirme yöntemiyle çizilen haritalarda renkler yükselti aralıklarını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ifade eder. Deniz seviyesinden itibaren yükselti arttıkça sırasıyla koyu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yeşil, açık yeşil, sarı, turuncu, açık kahverengi ve koyu kahverengi renkleri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kullanılır. Açık maviden koyu mavi tonlara doğru geçiş ise derinliğin arttığını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70F5E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gösterir (Harita 2.9).</w:t>
            </w:r>
          </w:p>
          <w:p w14:paraId="43CDE50A" w14:textId="77777777" w:rsidR="00A70F5E" w:rsidRDefault="00A70F5E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2F1C425" w14:textId="77777777" w:rsidR="008640D4" w:rsidRDefault="008640D4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13F3B73E" w14:textId="77777777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b) Eş Yükselti Eğrileri (İzohips) Yöntemi</w:t>
            </w:r>
          </w:p>
          <w:p w14:paraId="561A1358" w14:textId="30C2002D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Yükseltileri aynı olan noktaların birleştirilmesiyle oluşturulan iç içe geçmiş kapalı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eğrilere </w:t>
            </w: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eş yükselti eğrisi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veya </w:t>
            </w: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izohips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denir.</w:t>
            </w:r>
          </w:p>
          <w:p w14:paraId="21ECA58A" w14:textId="0F92824B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Eş yükselti eğrileri yöntemiyle çizilen haritalara </w:t>
            </w: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topoğrafya haritası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adı verilir.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haritalar kullanılarak yükselti değeri bulunabilir, yer şekilleri hakkında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yorum yapılabilir, eğim hesaplanabilir ve profil çıkarılabilir.</w:t>
            </w:r>
          </w:p>
          <w:p w14:paraId="74B70533" w14:textId="0E975D2D" w:rsid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Aşağıda izohipslerin genel özelliklerine yer verilmiştir (Görsel 2.8).</w:t>
            </w:r>
          </w:p>
          <w:p w14:paraId="594D8B62" w14:textId="77777777" w:rsidR="008640D4" w:rsidRDefault="008640D4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61E193DC" w14:textId="7A7704C6" w:rsidR="008640D4" w:rsidRDefault="008640D4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42FF17E4" wp14:editId="4F445853">
                  <wp:extent cx="6410960" cy="4417060"/>
                  <wp:effectExtent l="0" t="0" r="8890" b="2540"/>
                  <wp:docPr id="71101570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1570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441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55FDB" w14:textId="77777777" w:rsidR="008640D4" w:rsidRDefault="008640D4" w:rsidP="00A70F5E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2C237D78" w14:textId="77777777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Profil Nedir?</w:t>
            </w:r>
          </w:p>
          <w:p w14:paraId="06DD5B35" w14:textId="4B1412A0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Profil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, yeryüzünde belirlenen iki nokta arasında veya bir çizgisel hat (akarsu,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yol vb.) boyunca yer şekillerinin yandan görünüşünü, eğim ve yükselti değerlerini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gösteren grafiklerdir.</w:t>
            </w:r>
          </w:p>
          <w:p w14:paraId="65DE23A9" w14:textId="1719D9AB" w:rsidR="008640D4" w:rsidRPr="008640D4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Profil çıkarılarak haritalarda kuş bakışı olarak gösterilen yeryüzü şekillerinin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yandan görünümü elde edilir. Bunlar incelenerek profil çıkarılan arazi hakkında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yorum yapabilir.</w:t>
            </w:r>
          </w:p>
          <w:p w14:paraId="27FD8FE2" w14:textId="59166F52" w:rsidR="00A70F5E" w:rsidRDefault="008640D4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Profil; coğrafya, jeoloji, ormancılık, maden mühendisliği, inşaat mühendisliği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gibi alanlarda sıklıkla kullanılmaktadır. Örneğin yeni yapılacak bir kara yolunun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fizibilitesinde profilden yararlanılır. Profil; yol eğiminin en uygun olduğu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yerin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belirlenmesinde, hafriyat hesabında, su drenajının tespitinde gerekli bilgileri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8640D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sağlar.</w:t>
            </w:r>
          </w:p>
          <w:p w14:paraId="356540EE" w14:textId="77777777" w:rsidR="00EF2EE3" w:rsidRDefault="00EF2EE3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3B5E1436" w14:textId="77777777" w:rsidR="00EF2EE3" w:rsidRDefault="00EF2EE3" w:rsidP="008640D4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49363B9D" w14:textId="77777777" w:rsidR="00EF2EE3" w:rsidRPr="00EF2EE3" w:rsidRDefault="00EF2EE3" w:rsidP="00EF2EE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EF2EE3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lastRenderedPageBreak/>
              <w:t>Topoğrafya Haritalarında Başlıca Yer Şekillerinin Gösterilmesi</w:t>
            </w:r>
          </w:p>
          <w:p w14:paraId="305D562C" w14:textId="5E3F052D" w:rsidR="00EF2EE3" w:rsidRPr="00EF2EE3" w:rsidRDefault="00EF2EE3" w:rsidP="00EF2EE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Topoğrafya haritalarında eş yükselti eğrileri yönteminden yararlanılarak yeryüzündeki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yükseltilerin ve yer şekillerinin temsil edilmesi sağlanır.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Topoğrafya haritaları; yer şekilleri, göller, akarsular gibi yeryüzüne ait doğal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özellikleri içeren haritalardır. Bu haritalarda ayrıca yerleşmelerin yeri; yollar,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köprüler, arkeolojik kalıntılar gibi yeryüzünün beşerî özellikleri de yer alabilir.</w:t>
            </w:r>
          </w:p>
          <w:p w14:paraId="099AACC5" w14:textId="68823C48" w:rsidR="00EF2EE3" w:rsidRDefault="00EF2EE3" w:rsidP="00EF2EE3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Bu haritalar, askerî harekât ve savunma stratejilerinin geliştirilmesinde kullanılan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önemli bir araçtır. Bunun yanında jeoloji, arkeoloji, inşaat mühendisliği,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madencilik, ormancılık, şehir ve bölge planlaması, doğa sporları gibi alanlarda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EF2EE3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topoğrafya haritaları kullanılır.</w:t>
            </w:r>
          </w:p>
          <w:p w14:paraId="2E71DB13" w14:textId="77777777" w:rsidR="00205ED8" w:rsidRDefault="00A03FA9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drawing>
                <wp:inline distT="0" distB="0" distL="0" distR="0" wp14:anchorId="4CD06FA6" wp14:editId="735806EC">
                  <wp:extent cx="6410960" cy="7177405"/>
                  <wp:effectExtent l="0" t="0" r="8890" b="4445"/>
                  <wp:docPr id="212254139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5413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717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1832C" w14:textId="77777777" w:rsidR="00A03FA9" w:rsidRDefault="00A03FA9" w:rsidP="00205ED8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095FC6F" w14:textId="77777777" w:rsidR="00A03FA9" w:rsidRPr="00A03FA9" w:rsidRDefault="00A03FA9" w:rsidP="00A03FA9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03FA9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>c) Kabartma Yöntemi</w:t>
            </w:r>
          </w:p>
          <w:p w14:paraId="5C95272F" w14:textId="2E9C0AB6" w:rsidR="00A03FA9" w:rsidRPr="00A03FA9" w:rsidRDefault="00A03FA9" w:rsidP="00A03FA9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Kabartma yöntemi ile oluşturulan haritalar, yükseltilerin üç boyutlu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bir maket hâlinde gösterildiği haritalardır.</w:t>
            </w:r>
          </w:p>
          <w:p w14:paraId="30139C5E" w14:textId="77777777" w:rsidR="00A03FA9" w:rsidRDefault="00A03FA9" w:rsidP="00A03FA9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Kabartma haritalarının algılanması kolay oldu ğ u için bu haritalar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yer şekillerinin öğrenilmesini kolaylaştırır. Kabartma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haritaları, görme engelli bireylerin haritaları öğrenmelerine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olanak sağlaması açısından ayrı bir önem taşır. Bu haritaların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üretiminde plastik malzemelerin kullanılmasıyla birlikte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maliyet azalmış ve haritalar rahat taşınır hâle gelmiştir. Günümüzde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üç boyutlu yazıcılar kullanılarak da kabartma haritalar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A03FA9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yapılabilmektedir.</w:t>
            </w:r>
          </w:p>
          <w:p w14:paraId="0411CAE1" w14:textId="77777777" w:rsidR="001F60F2" w:rsidRDefault="001F60F2" w:rsidP="00A03FA9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0CBCFBFD" w14:textId="77777777" w:rsidR="001F60F2" w:rsidRDefault="001F60F2" w:rsidP="00A03FA9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574400B2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lastRenderedPageBreak/>
              <w:t>Haritaya Ulaşmanın Adresi: Harita Genel Müdürlüğü</w:t>
            </w:r>
          </w:p>
          <w:p w14:paraId="4279B567" w14:textId="4E32B308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 Genel Müdürlüğü, T.C. Millî Savunma Bakanlığına bağlıdı</w:t>
            </w:r>
            <w:r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r.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Ulusal haritacılık kurumu olan Harita Genel Müdürlüğü hem kalkınma amaçlı</w:t>
            </w:r>
            <w:r w:rsidR="009476F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kamu kurum ve kuruluşlarına hem de savunma ve güvenlik amaçlı olarak Türk</w:t>
            </w:r>
          </w:p>
          <w:p w14:paraId="3C526F72" w14:textId="643E0C5C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Silahlı Kuvvetlerine hizmet vermektedir. Bunun yanında bilimsel araştırmalarda</w:t>
            </w:r>
            <w:r w:rsidR="009476F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ve eğitim öğretim faaliyetlerinde kullanılacak haritalar da üretilmektedir.</w:t>
            </w:r>
          </w:p>
          <w:p w14:paraId="6EB25994" w14:textId="770D31B2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Harita Genel Müdürlüğünün www.harita.gov.tr genel ağ ad</w:t>
            </w:r>
            <w:r w:rsidR="009476F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r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esinden ulaşılabilecek</w:t>
            </w:r>
            <w:r w:rsidR="009476F4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başlıca harita ve uygulamalar şunlardır:</w:t>
            </w:r>
          </w:p>
          <w:p w14:paraId="4B2370AF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Türkiye siyasi ve fiziki haritaları</w:t>
            </w:r>
          </w:p>
          <w:p w14:paraId="29A6D566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Dünya siyasi ve fiziki haritaları</w:t>
            </w:r>
          </w:p>
          <w:p w14:paraId="00556C25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İllerin mülkî idare ve fiziki haritaları</w:t>
            </w:r>
          </w:p>
          <w:p w14:paraId="682282DB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proofErr w:type="spellStart"/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Pîrî</w:t>
            </w:r>
            <w:proofErr w:type="spellEnd"/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 xml:space="preserve"> Reis Haritası</w:t>
            </w:r>
          </w:p>
          <w:p w14:paraId="0F030D57" w14:textId="77777777" w:rsidR="001F60F2" w:rsidRP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HGM-KÜRE: Millî sanal küre uygulaması</w:t>
            </w:r>
          </w:p>
          <w:p w14:paraId="21744DBA" w14:textId="77777777" w:rsidR="001F60F2" w:rsidRDefault="001F60F2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  <w:r w:rsidRPr="001F60F2">
              <w:rPr>
                <w:rFonts w:ascii="Lora-Regular" w:hAnsi="Lora-Regular" w:cs="Lora-Regular"/>
                <w:b/>
                <w:bCs/>
                <w:i/>
                <w:iCs/>
                <w:noProof w:val="0"/>
                <w:sz w:val="20"/>
                <w:szCs w:val="20"/>
                <w:lang w:eastAsia="tr-TR"/>
              </w:rPr>
              <w:t xml:space="preserve">• </w:t>
            </w:r>
            <w:r w:rsidRPr="001F60F2"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  <w:t>HGM-ATLAS: Millî haritacılık uygulaması</w:t>
            </w:r>
          </w:p>
          <w:p w14:paraId="135FD32E" w14:textId="77777777" w:rsidR="009476F4" w:rsidRDefault="009476F4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  <w:p w14:paraId="31C7C22F" w14:textId="03237530" w:rsidR="009476F4" w:rsidRPr="006D5AF0" w:rsidRDefault="009476F4" w:rsidP="001F60F2">
            <w:pPr>
              <w:autoSpaceDE w:val="0"/>
              <w:autoSpaceDN w:val="0"/>
              <w:adjustRightInd w:val="0"/>
              <w:rPr>
                <w:rFonts w:ascii="Lora-Regular" w:hAnsi="Lora-Regular" w:cs="Lora-Regular"/>
                <w:i/>
                <w:iCs/>
                <w:noProof w:val="0"/>
                <w:sz w:val="20"/>
                <w:szCs w:val="20"/>
                <w:lang w:eastAsia="tr-TR"/>
              </w:rPr>
            </w:pPr>
          </w:p>
        </w:tc>
      </w:tr>
      <w:tr w:rsidR="006B4EC1" w:rsidRPr="009246A0" w14:paraId="115BB653" w14:textId="77777777" w:rsidTr="00DC06C5">
        <w:trPr>
          <w:trHeight w:val="70"/>
        </w:trPr>
        <w:tc>
          <w:tcPr>
            <w:tcW w:w="10312" w:type="dxa"/>
            <w:gridSpan w:val="4"/>
            <w:tcBorders>
              <w:bottom w:val="single" w:sz="4" w:space="0" w:color="auto"/>
            </w:tcBorders>
          </w:tcPr>
          <w:p w14:paraId="34613C86" w14:textId="77777777" w:rsidR="006B4EC1" w:rsidRPr="00AF777C" w:rsidRDefault="006B4EC1" w:rsidP="006B4EC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bookmarkStart w:id="0" w:name="U6K2"/>
            <w:bookmarkEnd w:id="0"/>
          </w:p>
        </w:tc>
      </w:tr>
      <w:tr w:rsidR="006B4EC1" w:rsidRPr="009246A0" w14:paraId="038FE93C" w14:textId="77777777" w:rsidTr="00DC06C5">
        <w:trPr>
          <w:trHeight w:val="709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66E593C" w14:textId="77777777" w:rsidR="006B4EC1" w:rsidRPr="009246A0" w:rsidRDefault="006B4EC1" w:rsidP="006B4EC1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</w:t>
            </w:r>
            <w:r w:rsidRPr="009246A0">
              <w:rPr>
                <w:b/>
                <w:sz w:val="16"/>
                <w:szCs w:val="16"/>
              </w:rPr>
              <w:t>Ölçme-Değerlendirme</w:t>
            </w:r>
          </w:p>
          <w:p w14:paraId="5262066C" w14:textId="77777777" w:rsidR="006B4EC1" w:rsidRPr="009246A0" w:rsidRDefault="006B4EC1" w:rsidP="006B4EC1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Bireysel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159D3CD9" w14:textId="77777777" w:rsidR="006B4EC1" w:rsidRPr="009246A0" w:rsidRDefault="006B4EC1" w:rsidP="006B4EC1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Grupla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4C33FB9E" w14:textId="77777777" w:rsidR="006B4EC1" w:rsidRPr="009246A0" w:rsidRDefault="006B4EC1" w:rsidP="006B4EC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Öğrenme güçlüğü olan öğrenciler ve ileri düzeyde öğrenme hızında olan öğrenciler için ek Ölçme-Değerlendirme etkinlikleri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48AB61" w14:textId="0FC11B8E" w:rsidR="006B4EC1" w:rsidRDefault="006B4EC1" w:rsidP="006B4EC1">
            <w:pPr>
              <w:numPr>
                <w:ilvl w:val="0"/>
                <w:numId w:val="40"/>
              </w:num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Ölçek ile gösterilen alan arasında nasıl bir ilişki vardır</w:t>
            </w:r>
            <w:r>
              <w:rPr>
                <w:sz w:val="16"/>
                <w:szCs w:val="16"/>
              </w:rPr>
              <w:t>?</w:t>
            </w:r>
          </w:p>
          <w:p w14:paraId="5BE34695" w14:textId="6FF60CFD" w:rsidR="006B4EC1" w:rsidRDefault="006B4EC1" w:rsidP="006B4EC1">
            <w:pPr>
              <w:numPr>
                <w:ilvl w:val="0"/>
                <w:numId w:val="40"/>
              </w:numPr>
              <w:tabs>
                <w:tab w:val="clear" w:pos="360"/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Afrika kıtasındaki çölleri incelemek isteyen Defne ne tür bir harita tercih etmelidir?</w:t>
            </w:r>
          </w:p>
          <w:p w14:paraId="3917B1A0" w14:textId="5AFFBFD2" w:rsidR="006B4EC1" w:rsidRDefault="006B4EC1" w:rsidP="006B4EC1">
            <w:pPr>
              <w:numPr>
                <w:ilvl w:val="0"/>
                <w:numId w:val="40"/>
              </w:numPr>
              <w:tabs>
                <w:tab w:val="clear" w:pos="360"/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Büyük ölçekli haritalarda ayrıntı niçin daha fazladır? </w:t>
            </w:r>
          </w:p>
          <w:p w14:paraId="5D0610DA" w14:textId="791A9232" w:rsidR="006B4EC1" w:rsidRDefault="006B4EC1" w:rsidP="006B4EC1">
            <w:pPr>
              <w:numPr>
                <w:ilvl w:val="0"/>
                <w:numId w:val="40"/>
              </w:num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Küçük ölçekli haritalar niçin daha geniş alanları gösterir?</w:t>
            </w:r>
          </w:p>
          <w:p w14:paraId="77515009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rPr>
                <w:sz w:val="16"/>
                <w:szCs w:val="16"/>
              </w:rPr>
            </w:pPr>
            <w:r w:rsidRPr="00B4198C">
              <w:rPr>
                <w:b/>
                <w:sz w:val="16"/>
                <w:szCs w:val="16"/>
              </w:rPr>
              <w:t xml:space="preserve">5.   </w:t>
            </w:r>
            <w:r w:rsidRPr="00517B54">
              <w:rPr>
                <w:sz w:val="16"/>
                <w:szCs w:val="16"/>
              </w:rPr>
              <w:t>Belli bir konuya yönelik olan ve daha çok o konudaki uzmanların yararlandığı haritalara özel haritalar denir. Özel haritalar bir anlamda mesleki haritalar sayılır.</w:t>
            </w:r>
          </w:p>
          <w:p w14:paraId="05787218" w14:textId="4AED9C5A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b/>
                <w:bCs/>
                <w:sz w:val="16"/>
                <w:szCs w:val="16"/>
              </w:rPr>
              <w:t xml:space="preserve">Buna göre, aşağıdaki haritalardan hangisi özel harita grubunda yer </w:t>
            </w:r>
            <w:r w:rsidRPr="00517B54">
              <w:rPr>
                <w:b/>
                <w:bCs/>
                <w:sz w:val="16"/>
                <w:szCs w:val="16"/>
                <w:u w:val="single"/>
              </w:rPr>
              <w:t>almaz</w:t>
            </w:r>
            <w:r w:rsidRPr="00517B54">
              <w:rPr>
                <w:b/>
                <w:bCs/>
                <w:sz w:val="16"/>
                <w:szCs w:val="16"/>
              </w:rPr>
              <w:t>?</w:t>
            </w:r>
          </w:p>
          <w:p w14:paraId="78BDA9E7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sz w:val="16"/>
                <w:szCs w:val="16"/>
              </w:rPr>
              <w:t xml:space="preserve">A) Maden haritası </w:t>
            </w:r>
          </w:p>
          <w:p w14:paraId="1F2C030C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sz w:val="16"/>
                <w:szCs w:val="16"/>
              </w:rPr>
              <w:t>B) Jeoloji haritası</w:t>
            </w:r>
          </w:p>
          <w:p w14:paraId="767DAE36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sz w:val="16"/>
                <w:szCs w:val="16"/>
              </w:rPr>
              <w:t xml:space="preserve">C) Toprak haritası </w:t>
            </w:r>
          </w:p>
          <w:p w14:paraId="4E913910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sz w:val="16"/>
                <w:szCs w:val="16"/>
              </w:rPr>
              <w:t>D) Fiziki harita</w:t>
            </w:r>
          </w:p>
          <w:p w14:paraId="344706EF" w14:textId="77777777" w:rsidR="006B4EC1" w:rsidRPr="00517B54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  <w:r w:rsidRPr="00517B54">
              <w:rPr>
                <w:sz w:val="16"/>
                <w:szCs w:val="16"/>
              </w:rPr>
              <w:t>E) Basınç haritası</w:t>
            </w:r>
          </w:p>
          <w:p w14:paraId="521A8F28" w14:textId="23E1DCC9" w:rsidR="006B4EC1" w:rsidRPr="00B4198C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sz w:val="16"/>
                <w:szCs w:val="16"/>
              </w:rPr>
            </w:pPr>
          </w:p>
          <w:p w14:paraId="5FF2E033" w14:textId="77777777" w:rsidR="006B4EC1" w:rsidRPr="00AF11E0" w:rsidRDefault="006B4EC1" w:rsidP="006B4EC1">
            <w:pPr>
              <w:tabs>
                <w:tab w:val="left" w:pos="252"/>
              </w:tabs>
              <w:spacing w:before="20" w:after="20"/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B4EC1" w:rsidRPr="009246A0" w14:paraId="0F22F5E6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A8BCB" w14:textId="77777777" w:rsidR="006B4EC1" w:rsidRDefault="006B4EC1" w:rsidP="006B4EC1">
            <w:pPr>
              <w:rPr>
                <w:b/>
                <w:bCs/>
                <w:sz w:val="16"/>
                <w:szCs w:val="16"/>
              </w:rPr>
            </w:pPr>
          </w:p>
          <w:p w14:paraId="771AA7F1" w14:textId="2EC079B9" w:rsidR="006B4EC1" w:rsidRPr="009246A0" w:rsidRDefault="006B4EC1" w:rsidP="006B4EC1">
            <w:pPr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IV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F76" w14:textId="77777777" w:rsidR="006B4EC1" w:rsidRPr="009246A0" w:rsidRDefault="006B4EC1" w:rsidP="006B4EC1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6B4EC1" w:rsidRPr="009246A0" w14:paraId="573EFAA6" w14:textId="77777777" w:rsidTr="006B4EC1">
        <w:trPr>
          <w:trHeight w:val="344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4B403ED6" w14:textId="77777777" w:rsidR="006B4EC1" w:rsidRPr="009246A0" w:rsidRDefault="006B4EC1" w:rsidP="006B4EC1">
            <w:pPr>
              <w:spacing w:before="20" w:after="20"/>
              <w:ind w:right="-108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Planın Uygulanmasına İlişkin Açıklamalar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  <w:vAlign w:val="center"/>
          </w:tcPr>
          <w:p w14:paraId="6CBAD9B6" w14:textId="5CF0A31E" w:rsidR="006B4EC1" w:rsidRPr="006B4EC1" w:rsidRDefault="006B4EC1" w:rsidP="006B4EC1">
            <w:pPr>
              <w:spacing w:before="20" w:after="20"/>
              <w:jc w:val="both"/>
              <w:rPr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 xml:space="preserve">Konu </w:t>
            </w:r>
            <w:r>
              <w:rPr>
                <w:sz w:val="16"/>
                <w:szCs w:val="16"/>
              </w:rPr>
              <w:t xml:space="preserve">6 </w:t>
            </w:r>
            <w:r w:rsidRPr="009246A0">
              <w:rPr>
                <w:sz w:val="16"/>
                <w:szCs w:val="16"/>
              </w:rPr>
              <w:t xml:space="preserve"> ders saatinde işlenmiş, gerekli değerlendirmeler  yapılarak amacına ulaşmıştır. </w:t>
            </w:r>
          </w:p>
        </w:tc>
      </w:tr>
    </w:tbl>
    <w:p w14:paraId="2622A2EC" w14:textId="67112D67" w:rsidR="003D2719" w:rsidRDefault="00AF11E0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…………………………..                                                                                                                                                           </w:t>
      </w:r>
      <w:r>
        <w:rPr>
          <w:color w:val="000000"/>
          <w:sz w:val="16"/>
          <w:szCs w:val="16"/>
        </w:rPr>
        <w:t>……………………….</w:t>
      </w:r>
      <w:r w:rsidR="00D75D2B">
        <w:rPr>
          <w:color w:val="000000"/>
          <w:sz w:val="16"/>
          <w:szCs w:val="16"/>
        </w:rPr>
        <w:t xml:space="preserve">         </w:t>
      </w:r>
      <w:r w:rsidR="002B244B">
        <w:rPr>
          <w:b/>
          <w:color w:val="000000"/>
          <w:sz w:val="16"/>
          <w:szCs w:val="16"/>
        </w:rPr>
        <w:t xml:space="preserve">   </w:t>
      </w:r>
      <w:r w:rsidR="00F3415A">
        <w:rPr>
          <w:sz w:val="16"/>
          <w:szCs w:val="16"/>
        </w:rPr>
        <w:t xml:space="preserve">Coğrafya   </w:t>
      </w:r>
      <w:r w:rsidR="006C5D95" w:rsidRPr="009246A0">
        <w:rPr>
          <w:sz w:val="16"/>
          <w:szCs w:val="16"/>
        </w:rPr>
        <w:t xml:space="preserve">Öğretmeni                                                                                                                    </w:t>
      </w:r>
      <w:r w:rsidR="009246A0">
        <w:rPr>
          <w:sz w:val="16"/>
          <w:szCs w:val="16"/>
        </w:rPr>
        <w:t xml:space="preserve">    </w:t>
      </w:r>
      <w:r w:rsidR="00572AA7">
        <w:rPr>
          <w:sz w:val="16"/>
          <w:szCs w:val="16"/>
        </w:rPr>
        <w:t xml:space="preserve">                                                              </w:t>
      </w:r>
      <w:r w:rsidR="00660494">
        <w:rPr>
          <w:sz w:val="16"/>
          <w:szCs w:val="16"/>
        </w:rPr>
        <w:t xml:space="preserve">  </w:t>
      </w:r>
      <w:r w:rsidR="006C5D95" w:rsidRPr="009246A0">
        <w:rPr>
          <w:sz w:val="16"/>
          <w:szCs w:val="16"/>
        </w:rPr>
        <w:t xml:space="preserve">Okul Müdürü   </w:t>
      </w:r>
    </w:p>
    <w:p w14:paraId="19D111CD" w14:textId="77777777" w:rsidR="00572AA7" w:rsidRDefault="00572AA7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04A4A5B1" w14:textId="77777777" w:rsidR="00572AA7" w:rsidRDefault="00572AA7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3B751DF7" w14:textId="77777777" w:rsidR="00572AA7" w:rsidRDefault="00572AA7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170B5C15" w14:textId="77777777" w:rsidR="00572AA7" w:rsidRDefault="00572AA7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29D852D1" w14:textId="77777777" w:rsidR="00572AA7" w:rsidRPr="002B244B" w:rsidRDefault="00572AA7" w:rsidP="00F3415A">
      <w:pPr>
        <w:tabs>
          <w:tab w:val="left" w:pos="9900"/>
        </w:tabs>
        <w:spacing w:before="20" w:after="20"/>
        <w:ind w:right="316"/>
        <w:jc w:val="both"/>
        <w:rPr>
          <w:b/>
          <w:color w:val="FF0000"/>
          <w:sz w:val="16"/>
          <w:szCs w:val="16"/>
        </w:rPr>
      </w:pPr>
    </w:p>
    <w:sectPr w:rsidR="00572AA7" w:rsidRPr="002B244B" w:rsidSect="005F6A14">
      <w:pgSz w:w="11906" w:h="16838"/>
      <w:pgMar w:top="540" w:right="386" w:bottom="899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ora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ora-Bold">
    <w:altName w:val="Microsoft JhengHei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7E10"/>
    <w:multiLevelType w:val="hybridMultilevel"/>
    <w:tmpl w:val="46FEDE7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3B12"/>
    <w:multiLevelType w:val="hybridMultilevel"/>
    <w:tmpl w:val="BE4A8FA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C2EC1"/>
    <w:multiLevelType w:val="hybridMultilevel"/>
    <w:tmpl w:val="B41871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90FD9"/>
    <w:multiLevelType w:val="hybridMultilevel"/>
    <w:tmpl w:val="40707BE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537910"/>
    <w:multiLevelType w:val="hybridMultilevel"/>
    <w:tmpl w:val="811A581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C2ADB"/>
    <w:multiLevelType w:val="multilevel"/>
    <w:tmpl w:val="AF4C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836ADA"/>
    <w:multiLevelType w:val="hybridMultilevel"/>
    <w:tmpl w:val="D904192A"/>
    <w:lvl w:ilvl="0" w:tplc="041F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7" w15:restartNumberingAfterBreak="0">
    <w:nsid w:val="0B2715BE"/>
    <w:multiLevelType w:val="hybridMultilevel"/>
    <w:tmpl w:val="B50890D4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E540B"/>
    <w:multiLevelType w:val="hybridMultilevel"/>
    <w:tmpl w:val="FCB8D390"/>
    <w:lvl w:ilvl="0" w:tplc="B292139E">
      <w:start w:val="3"/>
      <w:numFmt w:val="bullet"/>
      <w:lvlText w:val="-"/>
      <w:lvlJc w:val="left"/>
      <w:pPr>
        <w:ind w:left="720" w:hanging="360"/>
      </w:pPr>
      <w:rPr>
        <w:rFonts w:ascii="Lora-Regular" w:eastAsia="Times New Roman" w:hAnsi="Lora-Regular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B100B"/>
    <w:multiLevelType w:val="hybridMultilevel"/>
    <w:tmpl w:val="FB50F57C"/>
    <w:lvl w:ilvl="0" w:tplc="8836FD66">
      <w:start w:val="2"/>
      <w:numFmt w:val="bullet"/>
      <w:lvlText w:val="-"/>
      <w:lvlJc w:val="left"/>
      <w:pPr>
        <w:ind w:left="720" w:hanging="360"/>
      </w:pPr>
      <w:rPr>
        <w:rFonts w:ascii="Lora-Regular" w:eastAsia="Times New Roman" w:hAnsi="Lora-Regular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E6CA4"/>
    <w:multiLevelType w:val="multilevel"/>
    <w:tmpl w:val="4070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C15747"/>
    <w:multiLevelType w:val="hybridMultilevel"/>
    <w:tmpl w:val="4EF8E35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F7465D"/>
    <w:multiLevelType w:val="multilevel"/>
    <w:tmpl w:val="41D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265E3D"/>
    <w:multiLevelType w:val="hybridMultilevel"/>
    <w:tmpl w:val="2C728156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81422"/>
    <w:multiLevelType w:val="hybridMultilevel"/>
    <w:tmpl w:val="DAC8BB2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938F7"/>
    <w:multiLevelType w:val="hybridMultilevel"/>
    <w:tmpl w:val="494437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6502C8"/>
    <w:multiLevelType w:val="hybridMultilevel"/>
    <w:tmpl w:val="DF0A3AD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BE1D0E"/>
    <w:multiLevelType w:val="hybridMultilevel"/>
    <w:tmpl w:val="CE76FAE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6484987"/>
    <w:multiLevelType w:val="hybridMultilevel"/>
    <w:tmpl w:val="0E5A18C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51FC9"/>
    <w:multiLevelType w:val="hybridMultilevel"/>
    <w:tmpl w:val="4E6C0F8C"/>
    <w:lvl w:ilvl="0" w:tplc="7584B9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90008B"/>
    <w:multiLevelType w:val="hybridMultilevel"/>
    <w:tmpl w:val="E1E240F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1E1A3F"/>
    <w:multiLevelType w:val="multilevel"/>
    <w:tmpl w:val="4A74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414E7B"/>
    <w:multiLevelType w:val="hybridMultilevel"/>
    <w:tmpl w:val="F8BC028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B6A14"/>
    <w:multiLevelType w:val="hybridMultilevel"/>
    <w:tmpl w:val="AA62DCDE"/>
    <w:lvl w:ilvl="0" w:tplc="70169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2193A"/>
    <w:multiLevelType w:val="hybridMultilevel"/>
    <w:tmpl w:val="DE167EE8"/>
    <w:lvl w:ilvl="0" w:tplc="041F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5" w15:restartNumberingAfterBreak="0">
    <w:nsid w:val="3D4F410A"/>
    <w:multiLevelType w:val="hybridMultilevel"/>
    <w:tmpl w:val="C0761D2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8441A2"/>
    <w:multiLevelType w:val="hybridMultilevel"/>
    <w:tmpl w:val="44D071C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4E0AE6"/>
    <w:multiLevelType w:val="hybridMultilevel"/>
    <w:tmpl w:val="B4A6D07E"/>
    <w:lvl w:ilvl="0" w:tplc="8F7899F2">
      <w:start w:val="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2F85A94"/>
    <w:multiLevelType w:val="hybridMultilevel"/>
    <w:tmpl w:val="545CC22E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14EB0"/>
    <w:multiLevelType w:val="hybridMultilevel"/>
    <w:tmpl w:val="DA58FEF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E36544"/>
    <w:multiLevelType w:val="hybridMultilevel"/>
    <w:tmpl w:val="77F6849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BA2B65"/>
    <w:multiLevelType w:val="multilevel"/>
    <w:tmpl w:val="0CB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DC2E87"/>
    <w:multiLevelType w:val="hybridMultilevel"/>
    <w:tmpl w:val="3552EA2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F3D03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7E46E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3538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48822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86A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EAE7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764E1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D69E0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3" w15:restartNumberingAfterBreak="0">
    <w:nsid w:val="5A8A27BC"/>
    <w:multiLevelType w:val="hybridMultilevel"/>
    <w:tmpl w:val="03EA8B16"/>
    <w:lvl w:ilvl="0" w:tplc="B22253B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86B4D"/>
    <w:multiLevelType w:val="multilevel"/>
    <w:tmpl w:val="6446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EE1F14"/>
    <w:multiLevelType w:val="hybridMultilevel"/>
    <w:tmpl w:val="BA04BA3C"/>
    <w:lvl w:ilvl="0" w:tplc="747AF968">
      <w:start w:val="2"/>
      <w:numFmt w:val="bullet"/>
      <w:lvlText w:val="-"/>
      <w:lvlJc w:val="left"/>
      <w:pPr>
        <w:ind w:left="720" w:hanging="360"/>
      </w:pPr>
      <w:rPr>
        <w:rFonts w:ascii="Lora-Regular" w:eastAsia="Times New Roman" w:hAnsi="Lora-Regular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E194E"/>
    <w:multiLevelType w:val="hybridMultilevel"/>
    <w:tmpl w:val="D7A20420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F863AC"/>
    <w:multiLevelType w:val="hybridMultilevel"/>
    <w:tmpl w:val="9A8ED79A"/>
    <w:lvl w:ilvl="0" w:tplc="927292F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258F0"/>
    <w:multiLevelType w:val="hybridMultilevel"/>
    <w:tmpl w:val="900C97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04DC9"/>
    <w:multiLevelType w:val="hybridMultilevel"/>
    <w:tmpl w:val="C25838C4"/>
    <w:lvl w:ilvl="0" w:tplc="48DC9FD8">
      <w:start w:val="1"/>
      <w:numFmt w:val="bullet"/>
      <w:lvlText w:val="-"/>
      <w:lvlJc w:val="left"/>
      <w:pPr>
        <w:ind w:left="720" w:hanging="360"/>
      </w:pPr>
      <w:rPr>
        <w:rFonts w:ascii="Lora-Regular" w:eastAsia="Times New Roman" w:hAnsi="Lora-Regular" w:cs="Lora-Regular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7008A3"/>
    <w:multiLevelType w:val="hybridMultilevel"/>
    <w:tmpl w:val="0E2E7D38"/>
    <w:lvl w:ilvl="0" w:tplc="AC3CF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C1951F1"/>
    <w:multiLevelType w:val="hybridMultilevel"/>
    <w:tmpl w:val="7E644E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A60C54"/>
    <w:multiLevelType w:val="multilevel"/>
    <w:tmpl w:val="3E5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F81023"/>
    <w:multiLevelType w:val="hybridMultilevel"/>
    <w:tmpl w:val="5DBC80F8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2B61CA"/>
    <w:multiLevelType w:val="multilevel"/>
    <w:tmpl w:val="B980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D85E2C"/>
    <w:multiLevelType w:val="multilevel"/>
    <w:tmpl w:val="02C0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FD127C"/>
    <w:multiLevelType w:val="hybridMultilevel"/>
    <w:tmpl w:val="931E6D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8524998">
    <w:abstractNumId w:val="21"/>
  </w:num>
  <w:num w:numId="2" w16cid:durableId="1056467026">
    <w:abstractNumId w:val="45"/>
  </w:num>
  <w:num w:numId="3" w16cid:durableId="1228759337">
    <w:abstractNumId w:val="34"/>
  </w:num>
  <w:num w:numId="4" w16cid:durableId="1204101059">
    <w:abstractNumId w:val="42"/>
  </w:num>
  <w:num w:numId="5" w16cid:durableId="1082486361">
    <w:abstractNumId w:val="12"/>
  </w:num>
  <w:num w:numId="6" w16cid:durableId="93592670">
    <w:abstractNumId w:val="44"/>
  </w:num>
  <w:num w:numId="7" w16cid:durableId="1570726331">
    <w:abstractNumId w:val="31"/>
  </w:num>
  <w:num w:numId="8" w16cid:durableId="1788699810">
    <w:abstractNumId w:val="5"/>
  </w:num>
  <w:num w:numId="9" w16cid:durableId="1292402363">
    <w:abstractNumId w:val="16"/>
  </w:num>
  <w:num w:numId="10" w16cid:durableId="376273853">
    <w:abstractNumId w:val="20"/>
  </w:num>
  <w:num w:numId="11" w16cid:durableId="2136370342">
    <w:abstractNumId w:val="29"/>
  </w:num>
  <w:num w:numId="12" w16cid:durableId="137232630">
    <w:abstractNumId w:val="25"/>
  </w:num>
  <w:num w:numId="13" w16cid:durableId="2039617617">
    <w:abstractNumId w:val="3"/>
  </w:num>
  <w:num w:numId="14" w16cid:durableId="1117482700">
    <w:abstractNumId w:val="46"/>
  </w:num>
  <w:num w:numId="15" w16cid:durableId="1190023748">
    <w:abstractNumId w:val="15"/>
  </w:num>
  <w:num w:numId="16" w16cid:durableId="1911378518">
    <w:abstractNumId w:val="11"/>
  </w:num>
  <w:num w:numId="17" w16cid:durableId="1936404001">
    <w:abstractNumId w:val="10"/>
  </w:num>
  <w:num w:numId="18" w16cid:durableId="1524900715">
    <w:abstractNumId w:val="6"/>
  </w:num>
  <w:num w:numId="19" w16cid:durableId="1425568998">
    <w:abstractNumId w:val="30"/>
  </w:num>
  <w:num w:numId="20" w16cid:durableId="2828364">
    <w:abstractNumId w:val="19"/>
  </w:num>
  <w:num w:numId="21" w16cid:durableId="1979188964">
    <w:abstractNumId w:val="41"/>
  </w:num>
  <w:num w:numId="22" w16cid:durableId="901789564">
    <w:abstractNumId w:val="27"/>
  </w:num>
  <w:num w:numId="23" w16cid:durableId="1498811183">
    <w:abstractNumId w:val="43"/>
  </w:num>
  <w:num w:numId="24" w16cid:durableId="908418338">
    <w:abstractNumId w:val="38"/>
  </w:num>
  <w:num w:numId="25" w16cid:durableId="1831747436">
    <w:abstractNumId w:val="22"/>
  </w:num>
  <w:num w:numId="26" w16cid:durableId="992290665">
    <w:abstractNumId w:val="2"/>
  </w:num>
  <w:num w:numId="27" w16cid:durableId="1856728974">
    <w:abstractNumId w:val="1"/>
  </w:num>
  <w:num w:numId="28" w16cid:durableId="1862237995">
    <w:abstractNumId w:val="24"/>
  </w:num>
  <w:num w:numId="29" w16cid:durableId="76827057">
    <w:abstractNumId w:val="0"/>
  </w:num>
  <w:num w:numId="30" w16cid:durableId="1328242625">
    <w:abstractNumId w:val="14"/>
  </w:num>
  <w:num w:numId="31" w16cid:durableId="239221998">
    <w:abstractNumId w:val="4"/>
  </w:num>
  <w:num w:numId="32" w16cid:durableId="1881554940">
    <w:abstractNumId w:val="32"/>
  </w:num>
  <w:num w:numId="33" w16cid:durableId="573662800">
    <w:abstractNumId w:val="36"/>
  </w:num>
  <w:num w:numId="34" w16cid:durableId="573779573">
    <w:abstractNumId w:val="7"/>
  </w:num>
  <w:num w:numId="35" w16cid:durableId="1591238368">
    <w:abstractNumId w:val="28"/>
  </w:num>
  <w:num w:numId="36" w16cid:durableId="1777288543">
    <w:abstractNumId w:val="26"/>
  </w:num>
  <w:num w:numId="37" w16cid:durableId="1889026392">
    <w:abstractNumId w:val="13"/>
  </w:num>
  <w:num w:numId="38" w16cid:durableId="963999034">
    <w:abstractNumId w:val="18"/>
  </w:num>
  <w:num w:numId="39" w16cid:durableId="1851486917">
    <w:abstractNumId w:val="17"/>
  </w:num>
  <w:num w:numId="40" w16cid:durableId="776215636">
    <w:abstractNumId w:val="40"/>
  </w:num>
  <w:num w:numId="41" w16cid:durableId="1214583305">
    <w:abstractNumId w:val="39"/>
  </w:num>
  <w:num w:numId="42" w16cid:durableId="1634484086">
    <w:abstractNumId w:val="37"/>
  </w:num>
  <w:num w:numId="43" w16cid:durableId="1467433896">
    <w:abstractNumId w:val="33"/>
  </w:num>
  <w:num w:numId="44" w16cid:durableId="1988238492">
    <w:abstractNumId w:val="9"/>
  </w:num>
  <w:num w:numId="45" w16cid:durableId="1587180342">
    <w:abstractNumId w:val="35"/>
  </w:num>
  <w:num w:numId="46" w16cid:durableId="125201277">
    <w:abstractNumId w:val="8"/>
  </w:num>
  <w:num w:numId="47" w16cid:durableId="15517703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5C"/>
    <w:rsid w:val="00003084"/>
    <w:rsid w:val="0002041B"/>
    <w:rsid w:val="000310AF"/>
    <w:rsid w:val="00034931"/>
    <w:rsid w:val="00041984"/>
    <w:rsid w:val="000436E2"/>
    <w:rsid w:val="0004468A"/>
    <w:rsid w:val="00053961"/>
    <w:rsid w:val="0006421B"/>
    <w:rsid w:val="00070A81"/>
    <w:rsid w:val="00077707"/>
    <w:rsid w:val="00091E46"/>
    <w:rsid w:val="000A641D"/>
    <w:rsid w:val="000B7772"/>
    <w:rsid w:val="000C4478"/>
    <w:rsid w:val="000C6384"/>
    <w:rsid w:val="000F4A05"/>
    <w:rsid w:val="001152C3"/>
    <w:rsid w:val="001329EC"/>
    <w:rsid w:val="001450FC"/>
    <w:rsid w:val="0015191D"/>
    <w:rsid w:val="001667F7"/>
    <w:rsid w:val="00170036"/>
    <w:rsid w:val="00184604"/>
    <w:rsid w:val="00184E46"/>
    <w:rsid w:val="00185360"/>
    <w:rsid w:val="00196B99"/>
    <w:rsid w:val="001A7D2A"/>
    <w:rsid w:val="001B0AF8"/>
    <w:rsid w:val="001B1098"/>
    <w:rsid w:val="001C1201"/>
    <w:rsid w:val="001D4DF4"/>
    <w:rsid w:val="001D5C07"/>
    <w:rsid w:val="001E5F75"/>
    <w:rsid w:val="001F1866"/>
    <w:rsid w:val="001F60F2"/>
    <w:rsid w:val="001F6DB2"/>
    <w:rsid w:val="00205ED8"/>
    <w:rsid w:val="00207D7C"/>
    <w:rsid w:val="0021141B"/>
    <w:rsid w:val="00220CFD"/>
    <w:rsid w:val="0022684D"/>
    <w:rsid w:val="002325F3"/>
    <w:rsid w:val="00241AF3"/>
    <w:rsid w:val="00241F8A"/>
    <w:rsid w:val="002479BC"/>
    <w:rsid w:val="00261906"/>
    <w:rsid w:val="00270961"/>
    <w:rsid w:val="0028393E"/>
    <w:rsid w:val="0029163F"/>
    <w:rsid w:val="00291ECB"/>
    <w:rsid w:val="002B244B"/>
    <w:rsid w:val="002B4263"/>
    <w:rsid w:val="002B61BE"/>
    <w:rsid w:val="002C0DBD"/>
    <w:rsid w:val="002C4388"/>
    <w:rsid w:val="002C5B32"/>
    <w:rsid w:val="002D0F14"/>
    <w:rsid w:val="002D415C"/>
    <w:rsid w:val="002D698E"/>
    <w:rsid w:val="00331EE2"/>
    <w:rsid w:val="003350C3"/>
    <w:rsid w:val="003369F1"/>
    <w:rsid w:val="00337C6D"/>
    <w:rsid w:val="00340AC1"/>
    <w:rsid w:val="00341115"/>
    <w:rsid w:val="00362823"/>
    <w:rsid w:val="003722FC"/>
    <w:rsid w:val="00374DAB"/>
    <w:rsid w:val="00382A41"/>
    <w:rsid w:val="0038690E"/>
    <w:rsid w:val="003A46E3"/>
    <w:rsid w:val="003A7001"/>
    <w:rsid w:val="003D0C4F"/>
    <w:rsid w:val="003D2719"/>
    <w:rsid w:val="003F0B6B"/>
    <w:rsid w:val="003F0BFE"/>
    <w:rsid w:val="003F7223"/>
    <w:rsid w:val="00404D70"/>
    <w:rsid w:val="0040667C"/>
    <w:rsid w:val="0040707E"/>
    <w:rsid w:val="00446816"/>
    <w:rsid w:val="00454B7A"/>
    <w:rsid w:val="0046768C"/>
    <w:rsid w:val="00482EFE"/>
    <w:rsid w:val="0049340F"/>
    <w:rsid w:val="00497577"/>
    <w:rsid w:val="004C3C04"/>
    <w:rsid w:val="004D046C"/>
    <w:rsid w:val="004D2CC4"/>
    <w:rsid w:val="004D4435"/>
    <w:rsid w:val="004D68BD"/>
    <w:rsid w:val="004F194E"/>
    <w:rsid w:val="004F2457"/>
    <w:rsid w:val="004F2BE5"/>
    <w:rsid w:val="004F597C"/>
    <w:rsid w:val="00510E40"/>
    <w:rsid w:val="00512CA1"/>
    <w:rsid w:val="00517B54"/>
    <w:rsid w:val="005227EE"/>
    <w:rsid w:val="00526136"/>
    <w:rsid w:val="00526744"/>
    <w:rsid w:val="00527D77"/>
    <w:rsid w:val="005437D9"/>
    <w:rsid w:val="00555358"/>
    <w:rsid w:val="00556AA6"/>
    <w:rsid w:val="00556AA7"/>
    <w:rsid w:val="0056443D"/>
    <w:rsid w:val="00572AA7"/>
    <w:rsid w:val="00574337"/>
    <w:rsid w:val="0057595A"/>
    <w:rsid w:val="00575EC5"/>
    <w:rsid w:val="00580E1C"/>
    <w:rsid w:val="005813A3"/>
    <w:rsid w:val="00583416"/>
    <w:rsid w:val="0059690E"/>
    <w:rsid w:val="005A4527"/>
    <w:rsid w:val="005B1112"/>
    <w:rsid w:val="005C6827"/>
    <w:rsid w:val="005D2D4E"/>
    <w:rsid w:val="005D31B0"/>
    <w:rsid w:val="005D3499"/>
    <w:rsid w:val="005D603A"/>
    <w:rsid w:val="005E6315"/>
    <w:rsid w:val="005E7536"/>
    <w:rsid w:val="005F0232"/>
    <w:rsid w:val="005F6A14"/>
    <w:rsid w:val="00602339"/>
    <w:rsid w:val="0060235F"/>
    <w:rsid w:val="0060358D"/>
    <w:rsid w:val="00611F21"/>
    <w:rsid w:val="00617639"/>
    <w:rsid w:val="006257BD"/>
    <w:rsid w:val="00625B7D"/>
    <w:rsid w:val="00627C52"/>
    <w:rsid w:val="006337F2"/>
    <w:rsid w:val="00634B31"/>
    <w:rsid w:val="00642DD4"/>
    <w:rsid w:val="006557EA"/>
    <w:rsid w:val="00660494"/>
    <w:rsid w:val="00660AC9"/>
    <w:rsid w:val="006808A2"/>
    <w:rsid w:val="00684994"/>
    <w:rsid w:val="006931E2"/>
    <w:rsid w:val="00697D35"/>
    <w:rsid w:val="006A3343"/>
    <w:rsid w:val="006B1320"/>
    <w:rsid w:val="006B4EC1"/>
    <w:rsid w:val="006C1A3C"/>
    <w:rsid w:val="006C39E7"/>
    <w:rsid w:val="006C5D95"/>
    <w:rsid w:val="006C5E99"/>
    <w:rsid w:val="006D438B"/>
    <w:rsid w:val="006D5AF0"/>
    <w:rsid w:val="006E0876"/>
    <w:rsid w:val="006E7D80"/>
    <w:rsid w:val="006F64A4"/>
    <w:rsid w:val="007028B0"/>
    <w:rsid w:val="00705FAD"/>
    <w:rsid w:val="007307DC"/>
    <w:rsid w:val="00731A5C"/>
    <w:rsid w:val="00740E4C"/>
    <w:rsid w:val="00745A5C"/>
    <w:rsid w:val="00751980"/>
    <w:rsid w:val="00761238"/>
    <w:rsid w:val="007911A5"/>
    <w:rsid w:val="007C6F08"/>
    <w:rsid w:val="007C733C"/>
    <w:rsid w:val="007D4963"/>
    <w:rsid w:val="007E315A"/>
    <w:rsid w:val="007E3807"/>
    <w:rsid w:val="007F34FC"/>
    <w:rsid w:val="007F3C65"/>
    <w:rsid w:val="007F5DF7"/>
    <w:rsid w:val="007F7A16"/>
    <w:rsid w:val="008015DE"/>
    <w:rsid w:val="008206BC"/>
    <w:rsid w:val="0082285F"/>
    <w:rsid w:val="00827E5E"/>
    <w:rsid w:val="00840188"/>
    <w:rsid w:val="008523CF"/>
    <w:rsid w:val="00853C1D"/>
    <w:rsid w:val="008576FF"/>
    <w:rsid w:val="008640D4"/>
    <w:rsid w:val="00864F91"/>
    <w:rsid w:val="0086664E"/>
    <w:rsid w:val="00867C9F"/>
    <w:rsid w:val="00876F8F"/>
    <w:rsid w:val="0088290A"/>
    <w:rsid w:val="00886194"/>
    <w:rsid w:val="008877DF"/>
    <w:rsid w:val="00891A85"/>
    <w:rsid w:val="00895E78"/>
    <w:rsid w:val="008A1208"/>
    <w:rsid w:val="008A5759"/>
    <w:rsid w:val="008A6A2F"/>
    <w:rsid w:val="008B214F"/>
    <w:rsid w:val="008D288F"/>
    <w:rsid w:val="008D4E92"/>
    <w:rsid w:val="008E6463"/>
    <w:rsid w:val="00900B7B"/>
    <w:rsid w:val="0091372D"/>
    <w:rsid w:val="00920BF6"/>
    <w:rsid w:val="00922FD2"/>
    <w:rsid w:val="009246A0"/>
    <w:rsid w:val="009249E7"/>
    <w:rsid w:val="009340F0"/>
    <w:rsid w:val="009360DF"/>
    <w:rsid w:val="009418DB"/>
    <w:rsid w:val="009476F4"/>
    <w:rsid w:val="00990197"/>
    <w:rsid w:val="0099636D"/>
    <w:rsid w:val="009A6347"/>
    <w:rsid w:val="009A715B"/>
    <w:rsid w:val="009B60CD"/>
    <w:rsid w:val="009C14D0"/>
    <w:rsid w:val="009C7B4F"/>
    <w:rsid w:val="009D3F29"/>
    <w:rsid w:val="009D5B44"/>
    <w:rsid w:val="009E17E0"/>
    <w:rsid w:val="009F1CCD"/>
    <w:rsid w:val="00A03F85"/>
    <w:rsid w:val="00A03FA9"/>
    <w:rsid w:val="00A103EB"/>
    <w:rsid w:val="00A11D72"/>
    <w:rsid w:val="00A247E7"/>
    <w:rsid w:val="00A2574A"/>
    <w:rsid w:val="00A35428"/>
    <w:rsid w:val="00A36557"/>
    <w:rsid w:val="00A6056B"/>
    <w:rsid w:val="00A6445A"/>
    <w:rsid w:val="00A66FDF"/>
    <w:rsid w:val="00A70F5E"/>
    <w:rsid w:val="00A74778"/>
    <w:rsid w:val="00A85D5E"/>
    <w:rsid w:val="00A93607"/>
    <w:rsid w:val="00AA264F"/>
    <w:rsid w:val="00AB0813"/>
    <w:rsid w:val="00AB6832"/>
    <w:rsid w:val="00AC0CA4"/>
    <w:rsid w:val="00AC13C0"/>
    <w:rsid w:val="00AC4B1C"/>
    <w:rsid w:val="00AC5C8F"/>
    <w:rsid w:val="00AF11E0"/>
    <w:rsid w:val="00AF1D5B"/>
    <w:rsid w:val="00AF3D83"/>
    <w:rsid w:val="00AF6A88"/>
    <w:rsid w:val="00AF777C"/>
    <w:rsid w:val="00B26779"/>
    <w:rsid w:val="00B4198C"/>
    <w:rsid w:val="00B5169F"/>
    <w:rsid w:val="00B5505B"/>
    <w:rsid w:val="00B67F88"/>
    <w:rsid w:val="00B76C7B"/>
    <w:rsid w:val="00B93621"/>
    <w:rsid w:val="00B95094"/>
    <w:rsid w:val="00BB6BC6"/>
    <w:rsid w:val="00BC2BCD"/>
    <w:rsid w:val="00BD26A7"/>
    <w:rsid w:val="00BE5C5D"/>
    <w:rsid w:val="00BE73AD"/>
    <w:rsid w:val="00BF785D"/>
    <w:rsid w:val="00C00910"/>
    <w:rsid w:val="00C247E0"/>
    <w:rsid w:val="00C25975"/>
    <w:rsid w:val="00C33924"/>
    <w:rsid w:val="00C4001D"/>
    <w:rsid w:val="00C44643"/>
    <w:rsid w:val="00C45564"/>
    <w:rsid w:val="00C463BC"/>
    <w:rsid w:val="00C57A02"/>
    <w:rsid w:val="00C650BE"/>
    <w:rsid w:val="00C7322A"/>
    <w:rsid w:val="00C7720F"/>
    <w:rsid w:val="00C9684F"/>
    <w:rsid w:val="00CA2360"/>
    <w:rsid w:val="00CA5EF6"/>
    <w:rsid w:val="00CB075B"/>
    <w:rsid w:val="00CB7AF5"/>
    <w:rsid w:val="00CC1132"/>
    <w:rsid w:val="00CD3B14"/>
    <w:rsid w:val="00CF01D0"/>
    <w:rsid w:val="00D269F3"/>
    <w:rsid w:val="00D301E2"/>
    <w:rsid w:val="00D313FD"/>
    <w:rsid w:val="00D351A9"/>
    <w:rsid w:val="00D405E5"/>
    <w:rsid w:val="00D44D3A"/>
    <w:rsid w:val="00D50061"/>
    <w:rsid w:val="00D56AC2"/>
    <w:rsid w:val="00D7443B"/>
    <w:rsid w:val="00D75D2B"/>
    <w:rsid w:val="00D770D9"/>
    <w:rsid w:val="00D77667"/>
    <w:rsid w:val="00D83956"/>
    <w:rsid w:val="00D83F9A"/>
    <w:rsid w:val="00D92EDE"/>
    <w:rsid w:val="00DA3B97"/>
    <w:rsid w:val="00DA3ED7"/>
    <w:rsid w:val="00DA53AA"/>
    <w:rsid w:val="00DB5989"/>
    <w:rsid w:val="00DB7557"/>
    <w:rsid w:val="00DC06C5"/>
    <w:rsid w:val="00DE1913"/>
    <w:rsid w:val="00E02CBB"/>
    <w:rsid w:val="00E161A0"/>
    <w:rsid w:val="00E51B77"/>
    <w:rsid w:val="00E53461"/>
    <w:rsid w:val="00E53B24"/>
    <w:rsid w:val="00E64932"/>
    <w:rsid w:val="00E76A2D"/>
    <w:rsid w:val="00E90300"/>
    <w:rsid w:val="00E90B2C"/>
    <w:rsid w:val="00EA0B6A"/>
    <w:rsid w:val="00EB1F70"/>
    <w:rsid w:val="00EB62DC"/>
    <w:rsid w:val="00EB69C0"/>
    <w:rsid w:val="00EC6AEE"/>
    <w:rsid w:val="00ED268C"/>
    <w:rsid w:val="00ED4910"/>
    <w:rsid w:val="00ED4C0D"/>
    <w:rsid w:val="00EE21A6"/>
    <w:rsid w:val="00EE6D66"/>
    <w:rsid w:val="00EF2EE3"/>
    <w:rsid w:val="00F008D0"/>
    <w:rsid w:val="00F0188D"/>
    <w:rsid w:val="00F064E6"/>
    <w:rsid w:val="00F10350"/>
    <w:rsid w:val="00F14DD9"/>
    <w:rsid w:val="00F15CAF"/>
    <w:rsid w:val="00F226ED"/>
    <w:rsid w:val="00F33730"/>
    <w:rsid w:val="00F3415A"/>
    <w:rsid w:val="00F40363"/>
    <w:rsid w:val="00F434A9"/>
    <w:rsid w:val="00F51DB1"/>
    <w:rsid w:val="00F549B2"/>
    <w:rsid w:val="00F575C9"/>
    <w:rsid w:val="00F67440"/>
    <w:rsid w:val="00F67F4E"/>
    <w:rsid w:val="00F72E7C"/>
    <w:rsid w:val="00F90A57"/>
    <w:rsid w:val="00F9785A"/>
    <w:rsid w:val="00F97D98"/>
    <w:rsid w:val="00FA14D9"/>
    <w:rsid w:val="00FA51AF"/>
    <w:rsid w:val="00FB1210"/>
    <w:rsid w:val="00FC1B7D"/>
    <w:rsid w:val="00FC2F0E"/>
    <w:rsid w:val="00FC48B1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27010"/>
  <w15:chartTrackingRefBased/>
  <w15:docId w15:val="{CB201CD5-5AC1-4D98-B7FF-C771089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BD"/>
    <w:rPr>
      <w:noProof/>
      <w:sz w:val="24"/>
      <w:szCs w:val="24"/>
      <w:lang w:eastAsia="en-US"/>
    </w:rPr>
  </w:style>
  <w:style w:type="paragraph" w:styleId="Balk9">
    <w:name w:val="heading 9"/>
    <w:basedOn w:val="Normal"/>
    <w:next w:val="Normal"/>
    <w:qFormat/>
    <w:rsid w:val="004D68BD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6C5D95"/>
    <w:rPr>
      <w:color w:val="0000FF"/>
      <w:u w:val="single"/>
    </w:rPr>
  </w:style>
  <w:style w:type="paragraph" w:styleId="NormalWeb">
    <w:name w:val="Normal (Web)"/>
    <w:basedOn w:val="Normal"/>
    <w:uiPriority w:val="99"/>
    <w:rsid w:val="00AB0813"/>
    <w:pPr>
      <w:spacing w:before="100" w:beforeAutospacing="1" w:after="100" w:afterAutospacing="1"/>
    </w:pPr>
    <w:rPr>
      <w:noProof w:val="0"/>
      <w:lang w:eastAsia="tr-TR"/>
    </w:rPr>
  </w:style>
  <w:style w:type="paragraph" w:styleId="ListeParagraf">
    <w:name w:val="List Paragraph"/>
    <w:basedOn w:val="Normal"/>
    <w:uiPriority w:val="34"/>
    <w:qFormat/>
    <w:rsid w:val="00AB6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3709</Words>
  <Characters>21143</Characters>
  <Application>Microsoft Office Word</Application>
  <DocSecurity>0</DocSecurity>
  <Lines>176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Harita Çeşitleri Günlük Plan</vt:lpstr>
    </vt:vector>
  </TitlesOfParts>
  <Company>cografyahocasi.com</Company>
  <LinksUpToDate>false</LinksUpToDate>
  <CharactersWithSpaces>24803</CharactersWithSpaces>
  <SharedDoc>false</SharedDoc>
  <HyperlinkBase>cografyahocasi.com</HyperlinkBase>
  <HLinks>
    <vt:vector size="12" baseType="variant">
      <vt:variant>
        <vt:i4>4194305</vt:i4>
      </vt:variant>
      <vt:variant>
        <vt:i4>9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  <vt:variant>
        <vt:i4>4194305</vt:i4>
      </vt:variant>
      <vt:variant>
        <vt:i4>0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Mekânın Aynası Haritalar Günlük Plan</dc:title>
  <dc:subject>Coğrafya Ders Planları</dc:subject>
  <dc:creator>Hacı Abdullah KOYUNCU</dc:creator>
  <cp:keywords>cografyahocasi.com</cp:keywords>
  <dc:description>Coğrafya Günlük Plan</dc:description>
  <cp:lastModifiedBy>H.Abdullah Koyuncu</cp:lastModifiedBy>
  <cp:revision>28</cp:revision>
  <cp:lastPrinted>2009-01-06T22:36:00Z</cp:lastPrinted>
  <dcterms:created xsi:type="dcterms:W3CDTF">2021-01-23T10:43:00Z</dcterms:created>
  <dcterms:modified xsi:type="dcterms:W3CDTF">2024-09-29T11:33:00Z</dcterms:modified>
  <cp:category>cografyahocasi.com</cp:category>
  <cp:contentStatus>cografyahocasi.com</cp:contentStatus>
</cp:coreProperties>
</file>