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6EF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6C3F512A" w14:textId="0AAB3B43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3A3F777A" w14:textId="77777777" w:rsidTr="00DC06C5">
        <w:tc>
          <w:tcPr>
            <w:tcW w:w="3060" w:type="dxa"/>
            <w:vAlign w:val="center"/>
          </w:tcPr>
          <w:p w14:paraId="5419994A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751A8E69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6D64CE1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6501B98" w14:textId="049D05A0" w:rsidR="00867C9F" w:rsidRPr="009246A0" w:rsidRDefault="00BD6E0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26-30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2CA1" w:rsidRPr="009246A0" w14:paraId="59227680" w14:textId="77777777" w:rsidTr="00DC06C5">
        <w:tc>
          <w:tcPr>
            <w:tcW w:w="3060" w:type="dxa"/>
            <w:vAlign w:val="center"/>
          </w:tcPr>
          <w:p w14:paraId="2FD75452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72CA8ED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5FD627F7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35C81D8D" w14:textId="77777777"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A70333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F419B36" w14:textId="77777777" w:rsidTr="00DC06C5">
        <w:tc>
          <w:tcPr>
            <w:tcW w:w="3060" w:type="dxa"/>
            <w:vAlign w:val="center"/>
          </w:tcPr>
          <w:p w14:paraId="1A28E2E5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2D952F3A" w14:textId="77777777"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BD6E0F" w:rsidRPr="009246A0" w14:paraId="422311DA" w14:textId="77777777" w:rsidTr="00B56AEB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EC49F9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  <w:vAlign w:val="center"/>
          </w:tcPr>
          <w:p w14:paraId="5DDEA9C0" w14:textId="3FA5BC3A" w:rsidR="00BD6E0F" w:rsidRPr="00BD6E0F" w:rsidRDefault="00BD6E0F" w:rsidP="00BD6E0F">
            <w:pPr>
              <w:pStyle w:val="AralkYok"/>
              <w:rPr>
                <w:sz w:val="16"/>
                <w:szCs w:val="16"/>
              </w:rPr>
            </w:pPr>
            <w:r w:rsidRPr="00BD6E0F">
              <w:rPr>
                <w:sz w:val="16"/>
                <w:szCs w:val="16"/>
              </w:rPr>
              <w:t>ATMOSFER ve ÖZELLİKLERİ</w:t>
            </w:r>
            <w:r w:rsidRPr="00BD6E0F">
              <w:rPr>
                <w:sz w:val="16"/>
                <w:szCs w:val="16"/>
              </w:rPr>
              <w:t xml:space="preserve">, </w:t>
            </w:r>
            <w:r w:rsidRPr="00BD6E0F">
              <w:rPr>
                <w:sz w:val="16"/>
                <w:szCs w:val="16"/>
              </w:rPr>
              <w:t>ATMOSFERİN KATMANLARI</w:t>
            </w:r>
          </w:p>
        </w:tc>
      </w:tr>
      <w:tr w:rsidR="00BD6E0F" w:rsidRPr="009246A0" w14:paraId="20AABE71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AFA3" w14:textId="77777777" w:rsidR="00BD6E0F" w:rsidRPr="009246A0" w:rsidRDefault="00BD6E0F" w:rsidP="00BD6E0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ED915" w14:textId="77777777" w:rsidR="00BD6E0F" w:rsidRPr="009246A0" w:rsidRDefault="00BD6E0F" w:rsidP="00BD6E0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BD6E0F" w:rsidRPr="009246A0" w14:paraId="64C50654" w14:textId="77777777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158B749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537C5B3D" w14:textId="72F2B7D1" w:rsidR="00BD6E0F" w:rsidRPr="00BD6E0F" w:rsidRDefault="00BD6E0F" w:rsidP="00BD6E0F">
            <w:pPr>
              <w:rPr>
                <w:sz w:val="16"/>
                <w:szCs w:val="16"/>
              </w:rPr>
            </w:pPr>
            <w:r w:rsidRPr="00BD6E0F">
              <w:rPr>
                <w:sz w:val="16"/>
                <w:szCs w:val="16"/>
              </w:rPr>
              <w:t>9.1.9. Atmosferin katmanları ve özellikleri ile hava olaylarını ilişkilendirir.</w:t>
            </w:r>
          </w:p>
        </w:tc>
      </w:tr>
      <w:tr w:rsidR="00BD6E0F" w:rsidRPr="009246A0" w14:paraId="51A69A8E" w14:textId="77777777" w:rsidTr="00DC06C5">
        <w:tc>
          <w:tcPr>
            <w:tcW w:w="3060" w:type="dxa"/>
            <w:vAlign w:val="center"/>
          </w:tcPr>
          <w:p w14:paraId="7590B62E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4BA9F19B" w14:textId="50B6D422" w:rsidR="00BD6E0F" w:rsidRPr="00BD6E0F" w:rsidRDefault="00BD6E0F" w:rsidP="00BD6E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BD6E0F">
              <w:rPr>
                <w:sz w:val="16"/>
                <w:szCs w:val="16"/>
              </w:rPr>
              <w:t xml:space="preserve">Coğrafi gözlem, Kanıt kullanma, Tablo, grafik </w:t>
            </w:r>
            <w:r>
              <w:rPr>
                <w:sz w:val="16"/>
                <w:szCs w:val="16"/>
              </w:rPr>
              <w:t>ile</w:t>
            </w:r>
            <w:r w:rsidRPr="00BD6E0F">
              <w:rPr>
                <w:sz w:val="16"/>
                <w:szCs w:val="16"/>
              </w:rPr>
              <w:t xml:space="preserve"> diyagram hazırlama ve yorumlama</w:t>
            </w:r>
          </w:p>
        </w:tc>
      </w:tr>
      <w:tr w:rsidR="00BD6E0F" w:rsidRPr="009246A0" w14:paraId="146A7F94" w14:textId="77777777" w:rsidTr="00DC06C5">
        <w:tc>
          <w:tcPr>
            <w:tcW w:w="3060" w:type="dxa"/>
            <w:vAlign w:val="center"/>
          </w:tcPr>
          <w:p w14:paraId="7F840BDB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07C7BB56" w14:textId="77777777" w:rsidR="00BD6E0F" w:rsidRPr="009246A0" w:rsidRDefault="00BD6E0F" w:rsidP="00BD6E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BD6E0F" w:rsidRPr="009246A0" w14:paraId="3CEFE791" w14:textId="77777777" w:rsidTr="00DC06C5">
        <w:tc>
          <w:tcPr>
            <w:tcW w:w="3060" w:type="dxa"/>
            <w:vAlign w:val="center"/>
          </w:tcPr>
          <w:p w14:paraId="54AD001F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7BD3F51" w14:textId="77777777" w:rsidR="00BD6E0F" w:rsidRDefault="00BD6E0F" w:rsidP="00BD6E0F">
            <w:pPr>
              <w:spacing w:before="20" w:after="20"/>
              <w:rPr>
                <w:sz w:val="16"/>
                <w:szCs w:val="16"/>
              </w:rPr>
            </w:pPr>
            <w:r w:rsidRPr="00BD6E0F">
              <w:rPr>
                <w:sz w:val="16"/>
                <w:szCs w:val="16"/>
              </w:rPr>
              <w:t>Atmosferin tanımı, atmosferde bulunan gazların oranları ve atmosferin etkilerine değinilir.</w:t>
            </w:r>
            <w:r w:rsidRPr="00BD6E0F">
              <w:rPr>
                <w:sz w:val="16"/>
                <w:szCs w:val="16"/>
              </w:rPr>
              <w:t xml:space="preserve"> </w:t>
            </w:r>
          </w:p>
          <w:p w14:paraId="0BEA7750" w14:textId="7BA51901" w:rsidR="00BD6E0F" w:rsidRPr="00BD6E0F" w:rsidRDefault="00BD6E0F" w:rsidP="00BD6E0F">
            <w:pPr>
              <w:spacing w:before="20" w:after="20"/>
              <w:rPr>
                <w:bCs/>
                <w:sz w:val="16"/>
                <w:szCs w:val="16"/>
              </w:rPr>
            </w:pPr>
            <w:r w:rsidRPr="00BD6E0F">
              <w:rPr>
                <w:sz w:val="16"/>
                <w:szCs w:val="16"/>
              </w:rPr>
              <w:t>Atmosferin katmanlarının özellikleri görseller üzerinden verilir.</w:t>
            </w:r>
          </w:p>
        </w:tc>
      </w:tr>
      <w:tr w:rsidR="00BD6E0F" w:rsidRPr="009246A0" w14:paraId="1D128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5A9385A8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687B7205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62D20A8C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2EEB89CE" w14:textId="77777777" w:rsidR="00BD6E0F" w:rsidRPr="009246A0" w:rsidRDefault="00BD6E0F" w:rsidP="00BD6E0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 Hava tahmin bültenleri, İnternet</w:t>
            </w:r>
          </w:p>
        </w:tc>
      </w:tr>
      <w:tr w:rsidR="00BD6E0F" w:rsidRPr="009246A0" w14:paraId="380F48CD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6A076089" w14:textId="77777777" w:rsidR="00BD6E0F" w:rsidRPr="00DC06C5" w:rsidRDefault="00BD6E0F" w:rsidP="00BD6E0F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BD6E0F" w:rsidRPr="009246A0" w14:paraId="0B4FF00B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2F6AD7B6" w14:textId="77777777" w:rsidR="00BD6E0F" w:rsidRPr="00A13AE8" w:rsidRDefault="00BD6E0F" w:rsidP="00BD6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16"/>
                <w:szCs w:val="16"/>
                <w:lang w:eastAsia="tr-TR"/>
              </w:rPr>
            </w:pPr>
            <w:bookmarkStart w:id="0" w:name="U6K2"/>
            <w:bookmarkEnd w:id="0"/>
          </w:p>
          <w:p w14:paraId="0AE0480D" w14:textId="463D0751" w:rsidR="00BD6E0F" w:rsidRPr="002474DD" w:rsidRDefault="00BD6E0F" w:rsidP="00BD6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tr-TR"/>
              </w:rPr>
            </w:pPr>
            <w:r w:rsidRPr="002474DD">
              <w:rPr>
                <w:b/>
                <w:bCs/>
                <w:sz w:val="22"/>
                <w:szCs w:val="22"/>
              </w:rPr>
              <w:t>ATMOSFER ve ÖZELLİKLERİ</w:t>
            </w:r>
          </w:p>
          <w:p w14:paraId="7F2664CE" w14:textId="77777777" w:rsidR="004E4CA0" w:rsidRDefault="004E4CA0" w:rsidP="00BD6E0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0FBEB826" w14:textId="4ECFFFAC" w:rsidR="004E4CA0" w:rsidRPr="004E4CA0" w:rsidRDefault="004E7FA6" w:rsidP="00BD6E0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AF20D12" wp14:editId="66878C68">
                  <wp:simplePos x="0" y="0"/>
                  <wp:positionH relativeFrom="column">
                    <wp:posOffset>4968875</wp:posOffset>
                  </wp:positionH>
                  <wp:positionV relativeFrom="paragraph">
                    <wp:posOffset>304165</wp:posOffset>
                  </wp:positionV>
                  <wp:extent cx="1505585" cy="183134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E0F" w:rsidRPr="004E4CA0">
              <w:rPr>
                <w:noProof w:val="0"/>
                <w:sz w:val="16"/>
                <w:szCs w:val="16"/>
                <w:lang w:eastAsia="tr-TR"/>
              </w:rPr>
              <w:t>Dünya’nın etrafında, diğer gezegenlerden farklı olarak canlıların yaşaması için gerekli olan gazlar bulunur. Yer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BD6E0F" w:rsidRPr="004E4CA0">
              <w:rPr>
                <w:noProof w:val="0"/>
                <w:sz w:val="16"/>
                <w:szCs w:val="16"/>
                <w:lang w:eastAsia="tr-TR"/>
              </w:rPr>
              <w:t xml:space="preserve">çekiminin etkisiyle Dünya’nın dışını çepeçevre saran bu gaz tabakasına </w:t>
            </w:r>
            <w:r w:rsidR="00BD6E0F"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nefes alınan küre </w:t>
            </w:r>
            <w:r w:rsidR="00BD6E0F" w:rsidRPr="004E4CA0">
              <w:rPr>
                <w:noProof w:val="0"/>
                <w:sz w:val="16"/>
                <w:szCs w:val="16"/>
                <w:lang w:eastAsia="tr-TR"/>
              </w:rPr>
              <w:t xml:space="preserve">anlamına gelen </w:t>
            </w:r>
            <w:r w:rsidR="00BD6E0F"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>atmosfer</w:t>
            </w:r>
            <w:r w:rsid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r w:rsidR="00BD6E0F" w:rsidRPr="004E4CA0">
              <w:rPr>
                <w:noProof w:val="0"/>
                <w:sz w:val="16"/>
                <w:szCs w:val="16"/>
                <w:lang w:eastAsia="tr-TR"/>
              </w:rPr>
              <w:t xml:space="preserve">(hava küre) adı verilir. Atmosferde meydana gelen olaylara da </w:t>
            </w:r>
            <w:r w:rsidR="00BD6E0F"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hava olayları </w:t>
            </w:r>
            <w:r w:rsidR="00BD6E0F" w:rsidRPr="004E4CA0">
              <w:rPr>
                <w:noProof w:val="0"/>
                <w:sz w:val="16"/>
                <w:szCs w:val="16"/>
                <w:lang w:eastAsia="tr-TR"/>
              </w:rPr>
              <w:t>denir. Atmosfer, birbirinden farklı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BD6E0F" w:rsidRPr="004E4CA0">
              <w:rPr>
                <w:noProof w:val="0"/>
                <w:sz w:val="16"/>
                <w:szCs w:val="16"/>
                <w:lang w:eastAsia="tr-TR"/>
              </w:rPr>
              <w:t>yapıda gazların bir araya gelmesiyle oluşmuştur.</w:t>
            </w:r>
          </w:p>
          <w:p w14:paraId="0B7FF590" w14:textId="06CEE5C6" w:rsidR="004E4CA0" w:rsidRDefault="004E4CA0" w:rsidP="00BD6E0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6071BA1" w14:textId="1AD1CFED" w:rsidR="00BD6E0F" w:rsidRPr="004E4CA0" w:rsidRDefault="00BD6E0F" w:rsidP="00BD6E0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Atmosferde her zaman bulunan ve oranı değişmeyen gazlar;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>azot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 xml:space="preserve">, </w:t>
            </w: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oksijen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 xml:space="preserve">ve </w:t>
            </w: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asal gazlardır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(argon, kripton, hidrojen,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ksenon, neon, helyum vb.). Bu gazlar, yaşamın devamı ve çeşitli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hava olaylarının gerçekleşebilmesi için belirli oranda atmosferde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bulunmaktadır.</w:t>
            </w:r>
          </w:p>
          <w:p w14:paraId="4B66DD5F" w14:textId="77FC04F7" w:rsidR="004E4CA0" w:rsidRDefault="004E4CA0" w:rsidP="00BD6E0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938CA00" w14:textId="2681C127" w:rsidR="00BD6E0F" w:rsidRPr="004E4CA0" w:rsidRDefault="00BD6E0F" w:rsidP="00BD6E0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Atmosferde her zaman bulunan ve oranı değişen gazlar;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su buharı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 xml:space="preserve">ve </w:t>
            </w: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>karbondioksittir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. Atmosferde çok az bulunan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su buharının oranı yere ve zamana göre değişir. Örneğin Ekvator’a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yakın nemli yerlerde su buharının oranı fazla (%2-3),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kutuplara yakın soğuk yerlerde ise su buharının oranı azdır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(%0,25).Güneş ışınlarını emme ve saklama özelliği olan bu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gazların atmosferdeki miktarında meydana gelen değişmeler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hava sıcaklığını etkilemektedir. Özellikle son yüzyılda sanayileşmenin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hızlanmasına bağlı olarak artış gösteren karbondioksit,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iklimler üzerinde olumsuz etkiler yaşanmasına neden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olmuştur.</w:t>
            </w:r>
          </w:p>
          <w:p w14:paraId="09F79569" w14:textId="433DDAF3" w:rsidR="004E4CA0" w:rsidRDefault="004E4CA0" w:rsidP="00DC21F0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1D4319B9" w14:textId="3E497EA6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Ozon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gazı yeryüzüne yakın yerlerde çok azdır. Güneş ışınlarının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etkisiyle öğleye doğru miktarı artmaya başlar. Ozon gazı,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atmosferin üst kısımlarında morötesi (ultraviyole) ışınlarını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emerek yeryüzüne ulaşmasını engeller. Atmosferde irili ufaklı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toz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tanecikleri bulunur. Tozlar, rüzgârların etkisiyle atmosfere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karışır ve yağışın oluşmasında önemli bir rol oynar. Su buharı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toz taneciklerine tutunarak yağmura, kara ve buz kristallerine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dönüşür.</w:t>
            </w:r>
          </w:p>
          <w:p w14:paraId="329F5181" w14:textId="3B45C362" w:rsidR="004E4CA0" w:rsidRDefault="004E7FA6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AC10490" wp14:editId="7D8D1AEE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78105</wp:posOffset>
                  </wp:positionV>
                  <wp:extent cx="1727835" cy="1828800"/>
                  <wp:effectExtent l="0" t="0" r="5715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988ADD" w14:textId="127AC909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Yer çekiminin etkisiyle uzaya dağılamayan gazlar Dünya’nın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çevresini sarmıştır. Bununla birlikte, sıcaklığın Ekvator’dan kutuplara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doğru azalması ve günlük hareketin etkisiyle atmosferin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şekli Dünya’nın şekline benzemiştir. Atmosfer yaklaşık 10.000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km’lik bir kalınlığa sahiptir. Ancak gazların büyük bir kısmı (%97),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yer çekiminin etkisiyle yeryüzüne yakındır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355728A6" w14:textId="7FB92BD7" w:rsidR="004E4CA0" w:rsidRDefault="004E4CA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401425E3" w14:textId="77BCE6FA" w:rsidR="00DC21F0" w:rsidRPr="004E4CA0" w:rsidRDefault="00DC21F0" w:rsidP="00DC21F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4E4CA0"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Atmosferin etkileri şunlardır:</w:t>
            </w:r>
          </w:p>
          <w:p w14:paraId="5FFE5AFE" w14:textId="396DACC0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İçindeki gazların belirli oranlarda bulunması canlıların yaşamasını sağlar.</w:t>
            </w:r>
          </w:p>
          <w:p w14:paraId="3BF5A0D5" w14:textId="6B3840DE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Güneş’in zararlı ışınlarının süzülmesini sağlar.</w:t>
            </w:r>
          </w:p>
          <w:p w14:paraId="5927EE0F" w14:textId="1178FCDF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Güneş ışınlarının dağılmasını sağlar. Böylece Güneş ışınlarını doğrudan almayan yerler aydınlık olur.</w:t>
            </w:r>
          </w:p>
          <w:p w14:paraId="6BE497C1" w14:textId="126AFC4C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Dünya’nın aşırı ısınmasını ve soğumasını önler.</w:t>
            </w:r>
          </w:p>
          <w:p w14:paraId="3B9EACF1" w14:textId="1EA8250B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Hava akımları ile yeryüzünde sıcaklıkların dağılımını sağlar.</w:t>
            </w:r>
          </w:p>
          <w:p w14:paraId="515D6DB2" w14:textId="77777777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Uzaydan gelen gök taşlarını parçalayarak bunların yeryüzüne büyük parçalar hâlinde düşmesini önler.</w:t>
            </w:r>
          </w:p>
          <w:p w14:paraId="08461ED5" w14:textId="3251197C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İklim olaylarının meydana gelmesini sağlar.</w:t>
            </w:r>
          </w:p>
          <w:p w14:paraId="05198AB4" w14:textId="40037BFE" w:rsidR="00DC21F0" w:rsidRPr="004E4CA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Sesi, ışığı ve sıcaklığı iletir.</w:t>
            </w:r>
          </w:p>
          <w:p w14:paraId="734F0088" w14:textId="1075437A" w:rsidR="00DC21F0" w:rsidRDefault="00DC21F0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E4CA0">
              <w:rPr>
                <w:noProof w:val="0"/>
                <w:sz w:val="16"/>
                <w:szCs w:val="16"/>
                <w:lang w:eastAsia="tr-TR"/>
              </w:rPr>
              <w:t>• Dünya ile beraber döndüğü için Dünya’nın dönüşü hissedilmez. Ayrıca Dünya’nın dış yüzeyinde sürtünmeden</w:t>
            </w:r>
            <w:r w:rsidR="004E4CA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E4CA0">
              <w:rPr>
                <w:noProof w:val="0"/>
                <w:sz w:val="16"/>
                <w:szCs w:val="16"/>
                <w:lang w:eastAsia="tr-TR"/>
              </w:rPr>
              <w:t>dolayı oluşabilecek yanmaları önler.</w:t>
            </w:r>
          </w:p>
          <w:p w14:paraId="44EF952C" w14:textId="1404929B" w:rsidR="002474DD" w:rsidRDefault="002474DD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4B32308" w14:textId="7A2F7BBF" w:rsidR="002474DD" w:rsidRDefault="004E7FA6" w:rsidP="00DC21F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rFonts w:ascii="Lora-Bold" w:hAnsi="Lora-Bold" w:cs="Lora-Bold"/>
                <w:b/>
                <w:bCs/>
                <w:color w:val="FF0000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B3885DF" wp14:editId="220FE484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-179705</wp:posOffset>
                  </wp:positionV>
                  <wp:extent cx="3214370" cy="2560320"/>
                  <wp:effectExtent l="0" t="0" r="508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37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109DF" w14:textId="7CC4765E" w:rsidR="002474DD" w:rsidRPr="002474DD" w:rsidRDefault="002474DD" w:rsidP="00DC21F0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eastAsia="tr-TR"/>
              </w:rPr>
            </w:pPr>
            <w:r w:rsidRPr="002474DD">
              <w:rPr>
                <w:b/>
                <w:bCs/>
                <w:sz w:val="22"/>
                <w:szCs w:val="22"/>
              </w:rPr>
              <w:t>ATMOSFERİN KATMANLARI</w:t>
            </w:r>
          </w:p>
          <w:p w14:paraId="538A04E0" w14:textId="1A972A10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Atmosferi oluşturan gazlar sıcaklıklarına, fiziksel ve kimyasal özelliklerine göre çeşitli katmanlara ayrılır. </w:t>
            </w:r>
          </w:p>
          <w:p w14:paraId="7FBC6360" w14:textId="58AEEFFC" w:rsid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color w:val="FF0000"/>
                <w:sz w:val="22"/>
                <w:szCs w:val="22"/>
                <w:lang w:eastAsia="tr-TR"/>
              </w:rPr>
            </w:pPr>
          </w:p>
          <w:p w14:paraId="678A0009" w14:textId="343566FA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2474DD"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Troposfer</w:t>
            </w:r>
          </w:p>
          <w:p w14:paraId="34304A0A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Atmosferin en alt tabakasıdır. Kalınlığı ortalama 13 km’dir.</w:t>
            </w:r>
          </w:p>
          <w:p w14:paraId="6376EC66" w14:textId="27B0627E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Ancak Ekvator’da kalınlığı daha fazla, kutuplarda ise daha azdır. Atmosferdeki gazların %75’i bu katmanda</w:t>
            </w:r>
            <w:r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bulunur.</w:t>
            </w:r>
          </w:p>
          <w:p w14:paraId="6457F931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Bu katmanda yerden yükseldikçe sıcaklık her 100 metrede yaklaşık 0,5 °C azalmaktadır.</w:t>
            </w:r>
          </w:p>
          <w:p w14:paraId="1DFFBB79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Su buharının tamamı bu katmanda bulunur. Buna bağlı olarak iklim olayları bu katmanda görülür.</w:t>
            </w:r>
          </w:p>
          <w:p w14:paraId="76C7CF4B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Yatay ve dikey yönde hava akımları meydana gelir.</w:t>
            </w:r>
          </w:p>
          <w:p w14:paraId="7E4AEF67" w14:textId="70E9EAE6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Troposfer ile stratosfer arasında “tropopoz” adı verilen geçiş katmanı bulunur.</w:t>
            </w:r>
          </w:p>
          <w:p w14:paraId="58E57E7A" w14:textId="7731F126" w:rsid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310E6D0F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2474DD"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lastRenderedPageBreak/>
              <w:t>Stratosfer</w:t>
            </w:r>
          </w:p>
          <w:p w14:paraId="2BD729E4" w14:textId="1E34EB08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Troposferin üstünde yer alan ve 50 km’ye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kadar olan katmandır.</w:t>
            </w:r>
          </w:p>
          <w:p w14:paraId="786EE1A6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Sıcaklıklar ortalama -50 °C civarındadır.</w:t>
            </w:r>
          </w:p>
          <w:p w14:paraId="5D9400E8" w14:textId="1EB082C2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Jet rüzgârları adı verilen yatay hava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akımları görülür.</w:t>
            </w:r>
          </w:p>
          <w:p w14:paraId="4B4E50C9" w14:textId="62582C84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Ozon tabakasının büyük bir kısmı bu katmanda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yer alır. Bu tabaka, Güneş’ten gelen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zararlı ışınların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yeryüzüne ulaşmasını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engeller.</w:t>
            </w:r>
          </w:p>
          <w:p w14:paraId="51FD2F0C" w14:textId="0EBD745D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Stratosfer ile mezosfer arasında stratopoz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adı verilen geçiş katmanı bulunur.</w:t>
            </w:r>
          </w:p>
          <w:p w14:paraId="4308B3C1" w14:textId="77777777" w:rsid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sz w:val="22"/>
                <w:szCs w:val="22"/>
                <w:lang w:eastAsia="tr-TR"/>
              </w:rPr>
            </w:pPr>
          </w:p>
          <w:p w14:paraId="2D232DE7" w14:textId="793D62EA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2474DD"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Mezosfer</w:t>
            </w:r>
          </w:p>
          <w:p w14:paraId="028A986C" w14:textId="227CB59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Stratosferin üstünde yer alan ve 80 km’ye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kadar olan katmandır.</w:t>
            </w:r>
          </w:p>
          <w:p w14:paraId="4E651EE8" w14:textId="4C82BFC5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Atmosfere giren gök taşları bu katmanda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yandığı (yıldız kayması olayı) için yeryüzüne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fazla gök taşı ulaşamaz.</w:t>
            </w:r>
          </w:p>
          <w:p w14:paraId="5896603A" w14:textId="2DC2F182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Mezosfer ile termosfer arasından “mezopoz”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adı verilen geçiş katmanı bulunur.</w:t>
            </w:r>
          </w:p>
          <w:p w14:paraId="2AB7CAEA" w14:textId="67F03FCF" w:rsid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283FCC15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2474DD"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Termosfer</w:t>
            </w:r>
          </w:p>
          <w:p w14:paraId="32850E5B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Mezosferden sonra bulunan katmandır.</w:t>
            </w:r>
          </w:p>
          <w:p w14:paraId="3A04533A" w14:textId="6259C29F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En sıcak katmandır. Sıcaklığı yaklaşık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1.000-1.650 °C arasında değişir.</w:t>
            </w:r>
          </w:p>
          <w:p w14:paraId="52F9B175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Kutup ışıkları (aurora) bu katmanda görülür.</w:t>
            </w:r>
          </w:p>
          <w:p w14:paraId="06CCC903" w14:textId="288C3F0E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Gazlar burada iyonlara ayrışmış hâlde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bulunur. Bu yüzden radyo dalgaları çok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iyi iletilir.</w:t>
            </w:r>
          </w:p>
          <w:p w14:paraId="275BC824" w14:textId="0719CE92" w:rsid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63B892FF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2474DD">
              <w:rPr>
                <w:rFonts w:ascii="Lora-Bold" w:hAnsi="Lora-Bold" w:cs="Lora-Bold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Ekzosfer</w:t>
            </w:r>
          </w:p>
          <w:p w14:paraId="3AEC1BAD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Atmosferin en dış katmanıdır.</w:t>
            </w:r>
          </w:p>
          <w:p w14:paraId="0EEE89ED" w14:textId="77777777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Yer çekiminin en az olduğu katmandır.</w:t>
            </w:r>
          </w:p>
          <w:p w14:paraId="04166114" w14:textId="702E06E9" w:rsidR="002474DD" w:rsidRPr="002474DD" w:rsidRDefault="002474DD" w:rsidP="002474DD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</w:pPr>
            <w:r w:rsidRPr="002474DD">
              <w:rPr>
                <w:rFonts w:ascii="Lora-Regular" w:hAnsi="Lora-Regular" w:cs="Lora-Regular"/>
                <w:noProof w:val="0"/>
                <w:sz w:val="16"/>
                <w:szCs w:val="16"/>
                <w:lang w:eastAsia="tr-TR"/>
              </w:rPr>
              <w:t>• Haberleşme uyduları bu katmana yerleştirilir.</w:t>
            </w:r>
          </w:p>
          <w:p w14:paraId="72AA5370" w14:textId="77777777" w:rsidR="00BD6E0F" w:rsidRPr="00A13AE8" w:rsidRDefault="00BD6E0F" w:rsidP="00BD6E0F">
            <w:pPr>
              <w:jc w:val="center"/>
              <w:rPr>
                <w:sz w:val="16"/>
                <w:szCs w:val="16"/>
              </w:rPr>
            </w:pPr>
          </w:p>
        </w:tc>
      </w:tr>
      <w:tr w:rsidR="00BD6E0F" w:rsidRPr="009246A0" w14:paraId="32C2A540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4B88F52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075EEE8C" w14:textId="77777777" w:rsidR="00BD6E0F" w:rsidRPr="009246A0" w:rsidRDefault="00BD6E0F" w:rsidP="00BD6E0F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5FF21559" w14:textId="77777777" w:rsidR="00BD6E0F" w:rsidRPr="009246A0" w:rsidRDefault="00BD6E0F" w:rsidP="00BD6E0F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6529E2C7" w14:textId="77777777" w:rsidR="00BD6E0F" w:rsidRPr="009246A0" w:rsidRDefault="00BD6E0F" w:rsidP="00BD6E0F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EDD845" w14:textId="71221F00" w:rsidR="00BD6E0F" w:rsidRDefault="00BD6E0F" w:rsidP="00BD6E0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Atmosfer</w:t>
            </w:r>
            <w:r w:rsidR="004E7FA6">
              <w:rPr>
                <w:color w:val="000000"/>
                <w:sz w:val="16"/>
                <w:szCs w:val="16"/>
              </w:rPr>
              <w:t>deki oranı değişken gazlar nelerdir?</w:t>
            </w:r>
          </w:p>
          <w:p w14:paraId="498E78BA" w14:textId="14235FB6" w:rsidR="00BD6E0F" w:rsidRDefault="00BD6E0F" w:rsidP="00BD6E0F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7FA6">
              <w:rPr>
                <w:sz w:val="16"/>
                <w:szCs w:val="16"/>
              </w:rPr>
              <w:t>Atmosfer olmasaydı yer küre nasıl etkilenirdi?</w:t>
            </w:r>
          </w:p>
          <w:p w14:paraId="79BA511B" w14:textId="5FB679A3" w:rsidR="00BD6E0F" w:rsidRPr="00247447" w:rsidRDefault="00BD6E0F" w:rsidP="00BD6E0F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7FA6">
              <w:rPr>
                <w:noProof w:val="0"/>
                <w:sz w:val="16"/>
                <w:szCs w:val="16"/>
                <w:lang w:eastAsia="tr-TR"/>
              </w:rPr>
              <w:t>Atmosfer ile iklim olaylarının bağlantısı var mıdır?</w:t>
            </w:r>
          </w:p>
          <w:p w14:paraId="0CF249E7" w14:textId="5DFDEC07" w:rsidR="00BD6E0F" w:rsidRDefault="00BD6E0F" w:rsidP="004E7FA6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7FA6">
              <w:rPr>
                <w:sz w:val="16"/>
                <w:szCs w:val="16"/>
              </w:rPr>
              <w:t>Ozon tabakası niçin önemlidir?</w:t>
            </w:r>
          </w:p>
          <w:p w14:paraId="4609CB61" w14:textId="1F4CD600" w:rsidR="00BD6E0F" w:rsidRPr="00B4198C" w:rsidRDefault="00BD6E0F" w:rsidP="00BD6E0F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>5.</w:t>
            </w:r>
            <w:r w:rsidRPr="00B4198C">
              <w:rPr>
                <w:sz w:val="16"/>
                <w:szCs w:val="16"/>
              </w:rPr>
              <w:t xml:space="preserve">  </w:t>
            </w:r>
            <w:r w:rsidR="004E7FA6">
              <w:rPr>
                <w:sz w:val="16"/>
                <w:szCs w:val="16"/>
              </w:rPr>
              <w:t xml:space="preserve">    İletişim ve haberleşme uyduları atmosferin hangi katmanında bulunur?</w:t>
            </w:r>
          </w:p>
          <w:p w14:paraId="00CC2561" w14:textId="77777777" w:rsidR="00BD6E0F" w:rsidRPr="00AF11E0" w:rsidRDefault="00BD6E0F" w:rsidP="00BD6E0F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D6E0F" w:rsidRPr="009246A0" w14:paraId="3A906D73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45C4" w14:textId="77777777" w:rsidR="00BD6E0F" w:rsidRPr="009246A0" w:rsidRDefault="00BD6E0F" w:rsidP="00BD6E0F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35A69" w14:textId="77777777" w:rsidR="00BD6E0F" w:rsidRPr="009246A0" w:rsidRDefault="00BD6E0F" w:rsidP="00BD6E0F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BD6E0F" w:rsidRPr="009246A0" w14:paraId="374292CC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39FA1" w14:textId="77777777" w:rsidR="00BD6E0F" w:rsidRPr="009246A0" w:rsidRDefault="00BD6E0F" w:rsidP="00BD6E0F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FCEEF" w14:textId="77777777" w:rsidR="00BD6E0F" w:rsidRPr="009246A0" w:rsidRDefault="00BD6E0F" w:rsidP="00BD6E0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D6E0F" w:rsidRPr="009246A0" w14:paraId="1DAF56C9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0066C23" w14:textId="77777777" w:rsidR="00BD6E0F" w:rsidRPr="009246A0" w:rsidRDefault="00BD6E0F" w:rsidP="00BD6E0F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616F2DE4" w14:textId="77777777" w:rsidR="00BD6E0F" w:rsidRPr="009246A0" w:rsidRDefault="00BD6E0F" w:rsidP="00BD6E0F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01405FFE" w14:textId="77777777" w:rsidR="00BD6E0F" w:rsidRPr="009246A0" w:rsidRDefault="00BD6E0F" w:rsidP="00BD6E0F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6AA129BF" w14:textId="32FFE27B" w:rsidR="00572AA7" w:rsidRPr="004D6704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4D6704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ora-Bold">
    <w:altName w:val="Lo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ra-Regular">
    <w:altName w:val="Lora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F8A"/>
    <w:rsid w:val="00247447"/>
    <w:rsid w:val="002474DD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704"/>
    <w:rsid w:val="004D68BD"/>
    <w:rsid w:val="004E4CA0"/>
    <w:rsid w:val="004E7FA6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13AE8"/>
    <w:rsid w:val="00A247E7"/>
    <w:rsid w:val="00A2574A"/>
    <w:rsid w:val="00A35428"/>
    <w:rsid w:val="00A36557"/>
    <w:rsid w:val="00A6056B"/>
    <w:rsid w:val="00A6445A"/>
    <w:rsid w:val="00A66FDF"/>
    <w:rsid w:val="00A70333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A3375"/>
    <w:rsid w:val="00BB6BC6"/>
    <w:rsid w:val="00BC2BCD"/>
    <w:rsid w:val="00BD26A7"/>
    <w:rsid w:val="00BD6E0F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21F0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DE0CA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AralkYok">
    <w:name w:val="No Spacing"/>
    <w:uiPriority w:val="1"/>
    <w:qFormat/>
    <w:rsid w:val="00BD6E0F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6831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Rüzgarlar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2022-12-24T16:20:00Z</dcterms:created>
  <dcterms:modified xsi:type="dcterms:W3CDTF">2022-12-24T16:44:00Z</dcterms:modified>
  <cp:category>cografyahocasi.com</cp:category>
  <cp:contentStatus>cografyahocasi.com</cp:contentStatus>
</cp:coreProperties>
</file>