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EFE9E7" w14:textId="07371CB2" w:rsidR="00FE02F8" w:rsidRPr="007863B7" w:rsidRDefault="009239B4" w:rsidP="005F0142">
      <w:pPr>
        <w:pStyle w:val="Balk9"/>
        <w:jc w:val="left"/>
        <w:rPr>
          <w:rFonts w:asciiTheme="minorHAnsi" w:hAnsiTheme="minorHAnsi" w:cstheme="minorHAnsi"/>
          <w:noProof/>
          <w:sz w:val="28"/>
          <w:szCs w:val="28"/>
        </w:rPr>
      </w:pPr>
      <w:r>
        <w:rPr>
          <w:rFonts w:asciiTheme="minorHAnsi" w:hAnsiTheme="minorHAnsi" w:cstheme="minorHAnsi"/>
          <w:noProof/>
          <w:sz w:val="28"/>
          <w:szCs w:val="28"/>
        </w:rPr>
        <w:t>…………………………………………………………………</w:t>
      </w:r>
      <w:r w:rsidR="0057595A" w:rsidRPr="007863B7">
        <w:rPr>
          <w:rFonts w:asciiTheme="minorHAnsi" w:hAnsiTheme="minorHAnsi" w:cstheme="minorHAnsi"/>
          <w:noProof/>
          <w:sz w:val="28"/>
          <w:szCs w:val="28"/>
        </w:rPr>
        <w:t xml:space="preserve"> LİSESİ</w:t>
      </w:r>
      <w:r w:rsidR="00B4198C" w:rsidRPr="007863B7">
        <w:rPr>
          <w:rFonts w:asciiTheme="minorHAnsi" w:hAnsiTheme="minorHAnsi" w:cstheme="minorHAnsi"/>
          <w:noProof/>
          <w:sz w:val="28"/>
          <w:szCs w:val="28"/>
        </w:rPr>
        <w:t xml:space="preserve"> </w:t>
      </w:r>
      <w:r w:rsidR="00220CFD" w:rsidRPr="007863B7">
        <w:rPr>
          <w:rFonts w:asciiTheme="minorHAnsi" w:hAnsiTheme="minorHAnsi" w:cstheme="minorHAnsi"/>
          <w:noProof/>
          <w:sz w:val="28"/>
          <w:szCs w:val="28"/>
        </w:rPr>
        <w:t xml:space="preserve">COĞRAFYA </w:t>
      </w:r>
      <w:r>
        <w:rPr>
          <w:rFonts w:asciiTheme="minorHAnsi" w:hAnsiTheme="minorHAnsi" w:cstheme="minorHAnsi"/>
          <w:noProof/>
          <w:sz w:val="28"/>
          <w:szCs w:val="28"/>
        </w:rPr>
        <w:t>9</w:t>
      </w:r>
      <w:r w:rsidR="00F9772A" w:rsidRPr="007863B7">
        <w:rPr>
          <w:rFonts w:asciiTheme="minorHAnsi" w:hAnsiTheme="minorHAnsi" w:cstheme="minorHAnsi"/>
          <w:noProof/>
          <w:sz w:val="28"/>
          <w:szCs w:val="28"/>
        </w:rPr>
        <w:t>.SINIF</w:t>
      </w:r>
      <w:r w:rsidR="006B1320" w:rsidRPr="007863B7">
        <w:rPr>
          <w:rFonts w:asciiTheme="minorHAnsi" w:hAnsiTheme="minorHAnsi" w:cstheme="minorHAnsi"/>
          <w:noProof/>
          <w:sz w:val="28"/>
          <w:szCs w:val="28"/>
        </w:rPr>
        <w:t xml:space="preserve"> DERS PLANI</w:t>
      </w:r>
    </w:p>
    <w:p w14:paraId="644034FC" w14:textId="77777777" w:rsidR="00FE02F8" w:rsidRPr="00407ADA" w:rsidRDefault="00FE02F8" w:rsidP="00FE02F8">
      <w:pPr>
        <w:rPr>
          <w:rFonts w:asciiTheme="minorHAnsi" w:hAnsiTheme="minorHAnsi" w:cstheme="minorHAnsi"/>
          <w:sz w:val="28"/>
          <w:szCs w:val="28"/>
        </w:rPr>
      </w:pPr>
    </w:p>
    <w:tbl>
      <w:tblPr>
        <w:tblStyle w:val="TabloKlavuzu"/>
        <w:tblW w:w="10490" w:type="dxa"/>
        <w:tblInd w:w="-572" w:type="dxa"/>
        <w:tblLayout w:type="fixed"/>
        <w:tblLook w:val="01E0" w:firstRow="1" w:lastRow="1" w:firstColumn="1" w:lastColumn="1" w:noHBand="0" w:noVBand="0"/>
      </w:tblPr>
      <w:tblGrid>
        <w:gridCol w:w="3124"/>
        <w:gridCol w:w="4678"/>
        <w:gridCol w:w="850"/>
        <w:gridCol w:w="1838"/>
      </w:tblGrid>
      <w:tr w:rsidR="00FE02F8" w:rsidRPr="00407ADA" w14:paraId="6E8838C0" w14:textId="77777777" w:rsidTr="00367421">
        <w:tc>
          <w:tcPr>
            <w:tcW w:w="10490" w:type="dxa"/>
            <w:gridSpan w:val="4"/>
            <w:tcBorders>
              <w:top w:val="nil"/>
              <w:left w:val="nil"/>
              <w:right w:val="nil"/>
            </w:tcBorders>
            <w:vAlign w:val="center"/>
          </w:tcPr>
          <w:p w14:paraId="1C3D162B" w14:textId="014CEFEF" w:rsidR="00FE02F8" w:rsidRPr="00407ADA" w:rsidRDefault="00FE02F8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</w:t>
            </w:r>
          </w:p>
        </w:tc>
      </w:tr>
      <w:tr w:rsidR="00867C9F" w:rsidRPr="00407ADA" w14:paraId="16EFD888" w14:textId="77777777" w:rsidTr="008C7D3F">
        <w:tc>
          <w:tcPr>
            <w:tcW w:w="3124" w:type="dxa"/>
            <w:vAlign w:val="center"/>
          </w:tcPr>
          <w:p w14:paraId="58EFD4E8" w14:textId="5C82480C" w:rsidR="00867C9F" w:rsidRPr="00407ADA" w:rsidRDefault="00867C9F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Dersin </w:t>
            </w:r>
            <w:r w:rsidR="00DC7FA9"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A</w:t>
            </w: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dı</w:t>
            </w:r>
          </w:p>
        </w:tc>
        <w:tc>
          <w:tcPr>
            <w:tcW w:w="4678" w:type="dxa"/>
            <w:vAlign w:val="center"/>
          </w:tcPr>
          <w:p w14:paraId="03C7A007" w14:textId="62BE678D" w:rsidR="00867C9F" w:rsidRPr="00407ADA" w:rsidRDefault="006B1320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sz w:val="20"/>
                <w:szCs w:val="20"/>
              </w:rPr>
              <w:t>Coğrafya</w:t>
            </w:r>
          </w:p>
        </w:tc>
        <w:tc>
          <w:tcPr>
            <w:tcW w:w="850" w:type="dxa"/>
          </w:tcPr>
          <w:p w14:paraId="1C52D48F" w14:textId="18C9C73B" w:rsidR="00867C9F" w:rsidRPr="00407ADA" w:rsidRDefault="00867C9F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</w:t>
            </w:r>
            <w:r w:rsidR="007863B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arih</w:t>
            </w:r>
          </w:p>
        </w:tc>
        <w:tc>
          <w:tcPr>
            <w:tcW w:w="1838" w:type="dxa"/>
          </w:tcPr>
          <w:p w14:paraId="30B12547" w14:textId="6715C844" w:rsidR="00867C9F" w:rsidRPr="00407ADA" w:rsidRDefault="000427AA" w:rsidP="00E531DB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5 - 9 </w:t>
            </w:r>
            <w:r w:rsidR="00040D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Mayıs </w:t>
            </w:r>
            <w:r w:rsidR="00660AC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20</w:t>
            </w:r>
            <w:r w:rsidR="00627C52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FF4871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5</w:t>
            </w:r>
          </w:p>
        </w:tc>
      </w:tr>
      <w:tr w:rsidR="00512CA1" w:rsidRPr="00407ADA" w14:paraId="32FFBF95" w14:textId="77777777" w:rsidTr="008C7D3F">
        <w:tc>
          <w:tcPr>
            <w:tcW w:w="3124" w:type="dxa"/>
            <w:vAlign w:val="center"/>
          </w:tcPr>
          <w:p w14:paraId="0A5294AE" w14:textId="77777777" w:rsidR="00512CA1" w:rsidRPr="00407ADA" w:rsidRDefault="00512CA1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Sınıf</w:t>
            </w:r>
          </w:p>
        </w:tc>
        <w:tc>
          <w:tcPr>
            <w:tcW w:w="4678" w:type="dxa"/>
            <w:vAlign w:val="center"/>
          </w:tcPr>
          <w:p w14:paraId="1D1E7E53" w14:textId="03A3FAC9" w:rsidR="00512CA1" w:rsidRPr="00407ADA" w:rsidRDefault="009239B4" w:rsidP="00867C9F">
            <w:pPr>
              <w:spacing w:before="20" w:after="20"/>
              <w:jc w:val="both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35E108F3" w14:textId="3065760D" w:rsidR="00512CA1" w:rsidRPr="00407ADA" w:rsidRDefault="00512CA1" w:rsidP="00512CA1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sz w:val="20"/>
                <w:szCs w:val="20"/>
              </w:rPr>
              <w:t>S</w:t>
            </w:r>
            <w:r w:rsidR="007863B7">
              <w:rPr>
                <w:rFonts w:asciiTheme="minorHAnsi" w:hAnsiTheme="minorHAnsi" w:cstheme="minorHAnsi"/>
                <w:b/>
                <w:sz w:val="20"/>
                <w:szCs w:val="20"/>
              </w:rPr>
              <w:t>üre</w:t>
            </w:r>
          </w:p>
        </w:tc>
        <w:tc>
          <w:tcPr>
            <w:tcW w:w="1838" w:type="dxa"/>
          </w:tcPr>
          <w:p w14:paraId="1521211B" w14:textId="554533B5" w:rsidR="00512CA1" w:rsidRPr="00407ADA" w:rsidRDefault="00040D2D" w:rsidP="00512CA1">
            <w:pPr>
              <w:spacing w:before="20" w:after="2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2</w:t>
            </w:r>
            <w:r w:rsidR="00646C09"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 ders saati</w:t>
            </w:r>
          </w:p>
        </w:tc>
      </w:tr>
      <w:tr w:rsidR="006E7D80" w:rsidRPr="00407ADA" w14:paraId="4D8DB9F2" w14:textId="77777777" w:rsidTr="008C7D3F">
        <w:tc>
          <w:tcPr>
            <w:tcW w:w="3124" w:type="dxa"/>
            <w:vAlign w:val="center"/>
          </w:tcPr>
          <w:p w14:paraId="18658881" w14:textId="49CE851C" w:rsidR="006E7D80" w:rsidRPr="00407AD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Ünite/Tema</w:t>
            </w:r>
          </w:p>
        </w:tc>
        <w:tc>
          <w:tcPr>
            <w:tcW w:w="7366" w:type="dxa"/>
            <w:gridSpan w:val="3"/>
            <w:vAlign w:val="center"/>
          </w:tcPr>
          <w:p w14:paraId="0A327A62" w14:textId="2D7D2D06" w:rsidR="006E7D80" w:rsidRPr="00040D2D" w:rsidRDefault="00040D2D" w:rsidP="006E7D80">
            <w:pPr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AFETLER VE SÜRDÜRÜLEBİLİR ÇEVRE</w:t>
            </w:r>
          </w:p>
        </w:tc>
      </w:tr>
      <w:tr w:rsidR="00867C9F" w:rsidRPr="00407ADA" w14:paraId="1545C22C" w14:textId="77777777" w:rsidTr="008C7D3F"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51236988" w14:textId="36CB1D41" w:rsidR="00867C9F" w:rsidRPr="00407ADA" w:rsidRDefault="002527C8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İçerik Çerçevesi (Konu)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56946078" w14:textId="3671E5CC" w:rsidR="00A35428" w:rsidRPr="00040D2D" w:rsidRDefault="00040D2D" w:rsidP="002527C8">
            <w:pPr>
              <w:pStyle w:val="GvdeMetni"/>
              <w:rPr>
                <w:rFonts w:asciiTheme="minorHAnsi" w:hAnsiTheme="minorHAnsi" w:cstheme="minorHAnsi"/>
                <w:bCs/>
              </w:rPr>
            </w:pPr>
            <w:r w:rsidRPr="00040D2D">
              <w:rPr>
                <w:rFonts w:asciiTheme="minorHAnsi" w:hAnsiTheme="minorHAnsi" w:cstheme="minorHAnsi"/>
              </w:rPr>
              <w:t>Afet</w:t>
            </w:r>
            <w:r w:rsidR="000427AA">
              <w:rPr>
                <w:rFonts w:asciiTheme="minorHAnsi" w:hAnsiTheme="minorHAnsi" w:cstheme="minorHAnsi"/>
              </w:rPr>
              <w:t xml:space="preserve"> Türleri</w:t>
            </w:r>
          </w:p>
        </w:tc>
      </w:tr>
      <w:tr w:rsidR="00867C9F" w:rsidRPr="00407ADA" w14:paraId="2572C13E" w14:textId="77777777" w:rsidTr="00B47C14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028E4C55" w14:textId="77777777" w:rsidR="0042184A" w:rsidRPr="007863B7" w:rsidRDefault="0042184A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3036DF03" w14:textId="4F53B75D" w:rsidR="00867C9F" w:rsidRPr="007863B7" w:rsidRDefault="00FE02F8" w:rsidP="00867C9F">
            <w:pPr>
              <w:spacing w:before="20" w:after="20"/>
              <w:ind w:hanging="108"/>
              <w:jc w:val="both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 </w:t>
            </w:r>
            <w:r w:rsidR="00867C9F"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BÖLÜM II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4164570" w14:textId="77777777" w:rsidR="00867C9F" w:rsidRPr="00407ADA" w:rsidRDefault="00AF11E0" w:rsidP="00867C9F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                                                                                                                                              </w:t>
            </w:r>
          </w:p>
        </w:tc>
      </w:tr>
      <w:tr w:rsidR="00867C9F" w:rsidRPr="00407ADA" w14:paraId="557E8A58" w14:textId="77777777" w:rsidTr="00897094"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3E6C1C0C" w14:textId="540415E4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Öğrenme Çıktıları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547CDEDC" w14:textId="2065BBEF" w:rsidR="00A35428" w:rsidRPr="000427AA" w:rsidRDefault="000427AA" w:rsidP="00E531DB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27AA">
              <w:rPr>
                <w:rFonts w:asciiTheme="minorHAnsi" w:hAnsiTheme="minorHAnsi" w:cstheme="minorHAnsi"/>
                <w:sz w:val="20"/>
                <w:szCs w:val="20"/>
              </w:rPr>
              <w:t>COĞ.9.6.2. Afetleri sınıflandırabilme</w:t>
            </w:r>
          </w:p>
        </w:tc>
      </w:tr>
      <w:tr w:rsidR="00867C9F" w:rsidRPr="00407ADA" w14:paraId="5ADC9CC5" w14:textId="77777777" w:rsidTr="00897094">
        <w:tc>
          <w:tcPr>
            <w:tcW w:w="3124" w:type="dxa"/>
            <w:vAlign w:val="center"/>
          </w:tcPr>
          <w:p w14:paraId="728E2570" w14:textId="6AF865A7" w:rsidR="00867C9F" w:rsidRPr="005F7A5A" w:rsidRDefault="005F7A5A" w:rsidP="00AC4B1C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Süreç Bileşenleri</w:t>
            </w:r>
            <w:r w:rsidR="00265B7F"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7366" w:type="dxa"/>
            <w:gridSpan w:val="3"/>
            <w:vAlign w:val="center"/>
          </w:tcPr>
          <w:p w14:paraId="34619B2A" w14:textId="77777777" w:rsidR="000427AA" w:rsidRPr="000427AA" w:rsidRDefault="000427AA" w:rsidP="000427A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27AA">
              <w:rPr>
                <w:rFonts w:asciiTheme="minorHAnsi" w:hAnsiTheme="minorHAnsi" w:cstheme="minorHAnsi"/>
                <w:sz w:val="20"/>
                <w:szCs w:val="20"/>
              </w:rPr>
              <w:t>a) Oluşum kaynağına göre afetleri belirler.</w:t>
            </w:r>
          </w:p>
          <w:p w14:paraId="1F8A7586" w14:textId="77777777" w:rsidR="000427AA" w:rsidRPr="000427AA" w:rsidRDefault="000427AA" w:rsidP="000427A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27AA">
              <w:rPr>
                <w:rFonts w:asciiTheme="minorHAnsi" w:hAnsiTheme="minorHAnsi" w:cstheme="minorHAnsi"/>
                <w:sz w:val="20"/>
                <w:szCs w:val="20"/>
              </w:rPr>
              <w:t>b) Oluşum kaynağına göre afetleri ayrıştırır.</w:t>
            </w:r>
          </w:p>
          <w:p w14:paraId="1DCB524D" w14:textId="77777777" w:rsidR="000427AA" w:rsidRPr="000427AA" w:rsidRDefault="000427AA" w:rsidP="000427AA">
            <w:pPr>
              <w:rPr>
                <w:rFonts w:asciiTheme="minorHAnsi" w:hAnsiTheme="minorHAnsi" w:cstheme="minorHAnsi"/>
                <w:sz w:val="20"/>
                <w:szCs w:val="20"/>
              </w:rPr>
            </w:pPr>
            <w:r w:rsidRPr="000427AA">
              <w:rPr>
                <w:rFonts w:asciiTheme="minorHAnsi" w:hAnsiTheme="minorHAnsi" w:cstheme="minorHAnsi"/>
                <w:sz w:val="20"/>
                <w:szCs w:val="20"/>
              </w:rPr>
              <w:t>c) Oluşum kaynağına göre afetleri tasnif eder.</w:t>
            </w:r>
          </w:p>
          <w:p w14:paraId="523F20DD" w14:textId="1C21056E" w:rsidR="00A103EB" w:rsidRPr="000427AA" w:rsidRDefault="000427AA" w:rsidP="000427A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27AA">
              <w:rPr>
                <w:rFonts w:asciiTheme="minorHAnsi" w:hAnsiTheme="minorHAnsi" w:cstheme="minorHAnsi"/>
                <w:sz w:val="20"/>
                <w:szCs w:val="20"/>
              </w:rPr>
              <w:t>ç) Oluşum kaynağına göre afetleri etiketler.</w:t>
            </w:r>
          </w:p>
        </w:tc>
      </w:tr>
      <w:tr w:rsidR="00040D2D" w:rsidRPr="00407ADA" w14:paraId="1E9E6CF3" w14:textId="77777777" w:rsidTr="00897094">
        <w:tc>
          <w:tcPr>
            <w:tcW w:w="3124" w:type="dxa"/>
            <w:vAlign w:val="center"/>
          </w:tcPr>
          <w:p w14:paraId="3E9589B3" w14:textId="6D63F2C1" w:rsidR="00040D2D" w:rsidRPr="005F7A5A" w:rsidRDefault="00040D2D" w:rsidP="00040D2D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Sosyal ve Duygusal Öğrenme Becerileri</w:t>
            </w:r>
          </w:p>
        </w:tc>
        <w:tc>
          <w:tcPr>
            <w:tcW w:w="7366" w:type="dxa"/>
            <w:gridSpan w:val="3"/>
            <w:vAlign w:val="center"/>
          </w:tcPr>
          <w:p w14:paraId="09D07ED5" w14:textId="379BB94C" w:rsidR="00040D2D" w:rsidRPr="00040D2D" w:rsidRDefault="00040D2D" w:rsidP="00040D2D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DB1.1. Kendini Tanıma (Öz Farkındalık), SDB1.2. Kendini Düzenleme (Öz Düzenleme), SDB1.3. Kendine Uyarlama (Öz Yansıtma), SDB2.1. İletişim, SDB2.2. İş Birliği, SDB2.3. Sosyal Farkındalık, SDB3.3. Sorumlu Karar Verme</w:t>
            </w:r>
          </w:p>
        </w:tc>
      </w:tr>
      <w:tr w:rsidR="005F7A5A" w:rsidRPr="00407ADA" w14:paraId="314F57B6" w14:textId="77777777" w:rsidTr="00897094">
        <w:tc>
          <w:tcPr>
            <w:tcW w:w="3124" w:type="dxa"/>
            <w:vAlign w:val="center"/>
          </w:tcPr>
          <w:p w14:paraId="0818934C" w14:textId="031D093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Değerler</w:t>
            </w:r>
          </w:p>
        </w:tc>
        <w:tc>
          <w:tcPr>
            <w:tcW w:w="7366" w:type="dxa"/>
            <w:gridSpan w:val="3"/>
            <w:vAlign w:val="center"/>
          </w:tcPr>
          <w:p w14:paraId="31D77279" w14:textId="23BDCB91" w:rsidR="005F7A5A" w:rsidRPr="00040D2D" w:rsidRDefault="00040D2D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D1. Adalet, D5. Duyarlılık, D16. Sorumluluk, D20. Yardımseverlik</w:t>
            </w:r>
          </w:p>
        </w:tc>
      </w:tr>
      <w:tr w:rsidR="005F7A5A" w:rsidRPr="00407ADA" w14:paraId="5195FE14" w14:textId="77777777" w:rsidTr="00897094">
        <w:tc>
          <w:tcPr>
            <w:tcW w:w="3124" w:type="dxa"/>
            <w:vAlign w:val="center"/>
          </w:tcPr>
          <w:p w14:paraId="0458588F" w14:textId="567DB53D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Okuryazarlık Becerileri</w:t>
            </w:r>
          </w:p>
        </w:tc>
        <w:tc>
          <w:tcPr>
            <w:tcW w:w="7366" w:type="dxa"/>
            <w:gridSpan w:val="3"/>
            <w:vAlign w:val="center"/>
          </w:tcPr>
          <w:p w14:paraId="4C4A1860" w14:textId="16070C87" w:rsidR="005F7A5A" w:rsidRPr="00040D2D" w:rsidRDefault="00040D2D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040D2D">
              <w:rPr>
                <w:rFonts w:asciiTheme="minorHAnsi" w:hAnsiTheme="minorHAnsi" w:cstheme="minorHAnsi"/>
                <w:sz w:val="20"/>
                <w:szCs w:val="20"/>
              </w:rPr>
              <w:t>OB1. Bilgi Okuryazarlığı, OB2. Dijital Okuryazarlık, OB4. Görsel Okuryazarlık</w:t>
            </w:r>
          </w:p>
        </w:tc>
      </w:tr>
      <w:tr w:rsidR="005F7A5A" w:rsidRPr="00407ADA" w14:paraId="5CD58896" w14:textId="77777777" w:rsidTr="00897094">
        <w:tc>
          <w:tcPr>
            <w:tcW w:w="3124" w:type="dxa"/>
            <w:vAlign w:val="center"/>
          </w:tcPr>
          <w:p w14:paraId="7C2C1C2F" w14:textId="057EB126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Kullanılan Eğitim Teknolojileri ve Araç, Gereçler</w:t>
            </w:r>
          </w:p>
        </w:tc>
        <w:tc>
          <w:tcPr>
            <w:tcW w:w="7366" w:type="dxa"/>
            <w:gridSpan w:val="3"/>
            <w:vAlign w:val="center"/>
          </w:tcPr>
          <w:p w14:paraId="43422D6D" w14:textId="685EAE3B" w:rsidR="005F7A5A" w:rsidRPr="00290AF2" w:rsidRDefault="005F7A5A" w:rsidP="005F7A5A">
            <w:pPr>
              <w:spacing w:before="20" w:after="20"/>
              <w:rPr>
                <w:rFonts w:asciiTheme="minorHAnsi" w:hAnsiTheme="minorHAnsi" w:cstheme="minorHAnsi"/>
                <w:sz w:val="20"/>
                <w:szCs w:val="20"/>
              </w:rPr>
            </w:pPr>
            <w:r w:rsidRPr="00290AF2">
              <w:rPr>
                <w:rFonts w:asciiTheme="minorHAnsi" w:hAnsiTheme="minorHAnsi" w:cstheme="minorHAnsi"/>
                <w:bCs/>
                <w:sz w:val="20"/>
                <w:szCs w:val="20"/>
              </w:rPr>
              <w:t>Ders kitabı ve yardımcı kitaplar, Etkileşimli tahta, EBA Ders materyalleri, bilgisayar, animasyon ve videolar, haritalar, yeryüzüne ait uydu görüntüleri, grafik, resim ve şekiller.</w:t>
            </w:r>
          </w:p>
        </w:tc>
      </w:tr>
      <w:tr w:rsidR="005F7A5A" w:rsidRPr="00407ADA" w14:paraId="3B0E61B9" w14:textId="77777777" w:rsidTr="00897094">
        <w:trPr>
          <w:trHeight w:val="201"/>
        </w:trPr>
        <w:tc>
          <w:tcPr>
            <w:tcW w:w="3124" w:type="dxa"/>
            <w:tcBorders>
              <w:bottom w:val="single" w:sz="4" w:space="0" w:color="auto"/>
            </w:tcBorders>
            <w:vAlign w:val="center"/>
          </w:tcPr>
          <w:p w14:paraId="76C321C6" w14:textId="65063EF1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/>
                <w:sz w:val="20"/>
                <w:szCs w:val="20"/>
              </w:rPr>
              <w:t>Güvenlik Önlemleri (Varsa):</w:t>
            </w:r>
          </w:p>
        </w:tc>
        <w:tc>
          <w:tcPr>
            <w:tcW w:w="7366" w:type="dxa"/>
            <w:gridSpan w:val="3"/>
            <w:tcBorders>
              <w:bottom w:val="single" w:sz="4" w:space="0" w:color="auto"/>
            </w:tcBorders>
            <w:vAlign w:val="center"/>
          </w:tcPr>
          <w:p w14:paraId="36F39E58" w14:textId="71F12357" w:rsidR="005F7A5A" w:rsidRPr="005F7A5A" w:rsidRDefault="005F7A5A" w:rsidP="005F7A5A">
            <w:pPr>
              <w:spacing w:before="20" w:after="20"/>
              <w:rPr>
                <w:rFonts w:asciiTheme="minorHAnsi" w:hAnsiTheme="minorHAnsi" w:cstheme="minorHAnsi"/>
                <w:bCs/>
                <w:sz w:val="20"/>
                <w:szCs w:val="20"/>
              </w:rPr>
            </w:pPr>
            <w:r w:rsidRPr="005F7A5A">
              <w:rPr>
                <w:rFonts w:asciiTheme="minorHAnsi" w:hAnsiTheme="minorHAnsi" w:cstheme="minorHAnsi"/>
                <w:bCs/>
                <w:sz w:val="20"/>
                <w:szCs w:val="20"/>
              </w:rPr>
              <w:t>-</w:t>
            </w:r>
          </w:p>
        </w:tc>
      </w:tr>
      <w:tr w:rsidR="004623BB" w:rsidRPr="00407ADA" w14:paraId="1308B1AC" w14:textId="77777777" w:rsidTr="004623BB">
        <w:trPr>
          <w:trHeight w:val="374"/>
        </w:trPr>
        <w:tc>
          <w:tcPr>
            <w:tcW w:w="10490" w:type="dxa"/>
            <w:gridSpan w:val="4"/>
            <w:tcBorders>
              <w:left w:val="nil"/>
              <w:right w:val="nil"/>
            </w:tcBorders>
            <w:vAlign w:val="bottom"/>
          </w:tcPr>
          <w:p w14:paraId="50585DC8" w14:textId="77777777" w:rsidR="00F9772A" w:rsidRPr="007863B7" w:rsidRDefault="00F9772A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</w:p>
          <w:p w14:paraId="10FE9E39" w14:textId="24364095" w:rsidR="004623BB" w:rsidRPr="007863B7" w:rsidRDefault="004623BB" w:rsidP="004623BB">
            <w:pPr>
              <w:spacing w:before="20" w:after="20"/>
              <w:ind w:right="72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III                                                           </w:t>
            </w:r>
          </w:p>
        </w:tc>
      </w:tr>
      <w:tr w:rsidR="00DC06C5" w:rsidRPr="00407ADA" w14:paraId="577165F5" w14:textId="77777777" w:rsidTr="00EC6161">
        <w:trPr>
          <w:trHeight w:val="374"/>
        </w:trPr>
        <w:tc>
          <w:tcPr>
            <w:tcW w:w="10490" w:type="dxa"/>
            <w:gridSpan w:val="4"/>
            <w:vAlign w:val="center"/>
          </w:tcPr>
          <w:p w14:paraId="31C7C22F" w14:textId="220C3183" w:rsidR="00DC06C5" w:rsidRPr="00407ADA" w:rsidRDefault="00407ADA" w:rsidP="004623BB">
            <w:pPr>
              <w:spacing w:before="20" w:after="20"/>
              <w:ind w:right="72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Öğrenme-</w:t>
            </w:r>
            <w:r w:rsidR="007863B7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Öğretme Süreci</w:t>
            </w:r>
          </w:p>
        </w:tc>
      </w:tr>
      <w:tr w:rsidR="00DC06C5" w:rsidRPr="00407ADA" w14:paraId="115BB653" w14:textId="77777777" w:rsidTr="00407ADA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46421270" w14:textId="77777777" w:rsidR="009E23C9" w:rsidRDefault="009E23C9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bookmarkStart w:id="0" w:name="U6K2"/>
            <w:bookmarkEnd w:id="0"/>
          </w:p>
          <w:p w14:paraId="5302A2AC" w14:textId="7B70982D" w:rsidR="009E23C9" w:rsidRDefault="005079C7" w:rsidP="009E23C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</w:pPr>
            <w:r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>AFET</w:t>
            </w:r>
            <w:r w:rsidR="000427AA">
              <w:rPr>
                <w:rFonts w:asciiTheme="minorHAnsi" w:hAnsiTheme="minorHAnsi" w:cstheme="minorHAnsi"/>
                <w:b/>
                <w:bCs/>
                <w:color w:val="FF0000"/>
                <w:spacing w:val="-2"/>
                <w:w w:val="105"/>
                <w:sz w:val="28"/>
                <w:szCs w:val="18"/>
              </w:rPr>
              <w:t xml:space="preserve"> TÜRLERİ</w:t>
            </w:r>
          </w:p>
          <w:p w14:paraId="532FC753" w14:textId="37B29BFB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  <w:r w:rsidRPr="000427AA"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  <w:drawing>
                <wp:inline distT="0" distB="0" distL="0" distR="0" wp14:anchorId="5A16CA98" wp14:editId="3766FDF7">
                  <wp:extent cx="6523990" cy="3653790"/>
                  <wp:effectExtent l="0" t="0" r="0" b="3810"/>
                  <wp:docPr id="44062726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40627265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537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74E616" w14:textId="015B74C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  <w:r w:rsidRPr="000427AA"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  <w:lastRenderedPageBreak/>
              <w:drawing>
                <wp:inline distT="0" distB="0" distL="0" distR="0" wp14:anchorId="2C9BAF51" wp14:editId="6BA172AB">
                  <wp:extent cx="6523990" cy="3666490"/>
                  <wp:effectExtent l="0" t="0" r="0" b="0"/>
                  <wp:docPr id="69498039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4980392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66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6C012508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47FA7AD6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1C123A4C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4C7B75BB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7100DFB6" w14:textId="2DB7E77B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  <w:r w:rsidRPr="000427AA"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  <w:drawing>
                <wp:inline distT="0" distB="0" distL="0" distR="0" wp14:anchorId="03381435" wp14:editId="196BE36A">
                  <wp:extent cx="6523990" cy="3661410"/>
                  <wp:effectExtent l="0" t="0" r="0" b="0"/>
                  <wp:docPr id="131191090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1191090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614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B5E0F77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30C5CD9A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11BCADD3" w14:textId="7777777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5D679DCD" w14:textId="77777777" w:rsidR="000427AA" w:rsidRP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pacing w:val="-2"/>
                <w:w w:val="105"/>
                <w:sz w:val="22"/>
                <w:szCs w:val="14"/>
              </w:rPr>
            </w:pPr>
          </w:p>
          <w:p w14:paraId="67132724" w14:textId="0A71791F" w:rsidR="00F9696A" w:rsidRDefault="00F9696A" w:rsidP="00F9696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F89881C" w14:textId="77777777" w:rsidR="004F6B76" w:rsidRDefault="004F6B7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</w:pPr>
          </w:p>
          <w:p w14:paraId="4E219BFD" w14:textId="1FA7BDF2" w:rsidR="001E45F6" w:rsidRDefault="001E45F6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8D7A450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FDC4574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A7228CE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29770492" w14:textId="59B16469" w:rsidR="000427AA" w:rsidRP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FF0000"/>
                <w:sz w:val="28"/>
                <w:szCs w:val="18"/>
              </w:rPr>
            </w:pPr>
            <w:r w:rsidRPr="000427AA">
              <w:rPr>
                <w:rFonts w:asciiTheme="minorHAnsi" w:hAnsiTheme="minorHAnsi" w:cstheme="minorHAnsi"/>
                <w:color w:val="FF0000"/>
                <w:sz w:val="28"/>
                <w:szCs w:val="18"/>
              </w:rPr>
              <w:lastRenderedPageBreak/>
              <w:t>Afet</w:t>
            </w:r>
          </w:p>
          <w:p w14:paraId="53892FCB" w14:textId="77777777" w:rsidR="000427AA" w:rsidRP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İnsanların önlemek için tüm imkânları seferber etmesine rağmen engel olamadığı olaylara afet denir. Afetler, oluşum nedenlerine göre doğa kaynaklı ve insan kaynaklı olabilmektedir.</w:t>
            </w:r>
          </w:p>
          <w:p w14:paraId="347A5B71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43F8C077" w14:textId="61F7A5E7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Afetler, sınıflandırılırken çeşitli ölçütler dikkate alınmaktadır. Bu sınıflandırma,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afetlerin oluşum nedeni başta olmak üzere oluşum hızı ve etki alanına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göre yapılmaktadır.</w:t>
            </w:r>
          </w:p>
          <w:p w14:paraId="640E583B" w14:textId="286AB88F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Dünya genelinde afetler; son yıllarda görülen küresel iklim değişikliği, doğal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kaynakların amaç dışı kullanılması, nüfus hareketleri gibi nedenlerle daha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fazla yaşanmaktadır.</w:t>
            </w:r>
          </w:p>
          <w:p w14:paraId="028E405D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CA887AB" w14:textId="55F71284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5863F20B" wp14:editId="0D496BF0">
                  <wp:extent cx="6523990" cy="2703195"/>
                  <wp:effectExtent l="0" t="0" r="0" b="1905"/>
                  <wp:docPr id="1026" name="Picture 2" descr="C:\Documents and Settings\Administrator\Desktop\1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26" name="Picture 2" descr="C:\Documents and Settings\Administrator\Desktop\1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23990" cy="27031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59F3C3C1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41392B57" w14:textId="77777777" w:rsidR="000427AA" w:rsidRDefault="000427AA" w:rsidP="004F6B76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3815693" w14:textId="54DF12BE" w:rsidR="000427AA" w:rsidRP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 xml:space="preserve">Afetler, oluşum nedenlerine göre </w:t>
            </w:r>
            <w:r w:rsidRPr="000427AA"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  <w:t xml:space="preserve">doğa kaynaklı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(deprem, sel, heyelan vb.)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 xml:space="preserve">ve </w:t>
            </w:r>
            <w:r w:rsidRPr="000427AA"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  <w:t xml:space="preserve">insan kaynaklı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(yangın, terör, sanayi kazası vb.) olabilmektedir. Kaynağını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yer kabuğu veya yerin derinliklerinden alan doğa olayları jeolojik kaynaklı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afetlere neden olur. Doğa kaynaklı afetlerin önemli bir bölümünü genellikle bir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bölgedeki atmosfer olaylarına bağlı oluşan klimatik-hidrolojik afetler oluşturmaktadır.</w:t>
            </w:r>
          </w:p>
          <w:p w14:paraId="481600E6" w14:textId="00DBFD80" w:rsidR="000427AA" w:rsidRDefault="000427AA" w:rsidP="000427AA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İnsan, hayvan ve bitkiler üzerinde hastalık yapıcı, zehirleyici veya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 xml:space="preserve">ölümcül özellikleri bulunan afetler ise </w:t>
            </w:r>
            <w:r w:rsidRPr="000427AA">
              <w:rPr>
                <w:rFonts w:asciiTheme="minorHAnsi" w:hAnsiTheme="minorHAnsi" w:cstheme="minorHAnsi"/>
                <w:b/>
                <w:bCs/>
                <w:sz w:val="20"/>
                <w:szCs w:val="12"/>
              </w:rPr>
              <w:t>biyolojik afetler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dir. Bazı afetler, sonuçları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itibarıyla başka afetlerin ortaya çıkmasına neden olabilmektedir. Sel,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taşkın, deprem gibi afetlerden sonra görülen salgın hastalıklar bu duruma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örnek verilebilir.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İnsan kaynaklı afetler, beşerî faaliyetlerin etkisiyle meydana gelmektedir.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Bu afetler, sosyal afet ve teknolojik afet olarak isimlendirilir. Sosyal afetler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insanların yiyecek, içecek, barınma, konaklama gibi ihtiyaçlarının karşılanmasına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yönelik faaliyetlerden; teknolojik afetler ise beşerî faaliyetler ve teknolojik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0427AA">
              <w:rPr>
                <w:rFonts w:asciiTheme="minorHAnsi" w:hAnsiTheme="minorHAnsi" w:cstheme="minorHAnsi"/>
                <w:sz w:val="20"/>
                <w:szCs w:val="12"/>
              </w:rPr>
              <w:t>gelişmelerin amaç dışı kullanımından kaynaklanmaktadır.</w:t>
            </w:r>
          </w:p>
          <w:p w14:paraId="0E8382E3" w14:textId="1C19C77D" w:rsidR="0056122F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2406D4DD" wp14:editId="3520DC95">
                  <wp:extent cx="6523990" cy="3675380"/>
                  <wp:effectExtent l="0" t="0" r="0" b="1270"/>
                  <wp:docPr id="122761282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27612822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753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8F1FE08" w14:textId="18AC8BBF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2E79EC50" wp14:editId="166B8F4F">
                  <wp:extent cx="6523990" cy="3526155"/>
                  <wp:effectExtent l="0" t="0" r="0" b="0"/>
                  <wp:docPr id="214378052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4378052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5261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E4947E" w14:textId="77777777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079CC93" w14:textId="77777777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5CF098B" w14:textId="1E69393C" w:rsidR="00C564DE" w:rsidRDefault="00C564DE" w:rsidP="00C564DE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color w:val="FF0000"/>
                <w:sz w:val="32"/>
                <w:szCs w:val="20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32"/>
                <w:szCs w:val="20"/>
              </w:rPr>
              <w:t>Türkiye’de Afetler</w:t>
            </w:r>
          </w:p>
          <w:p w14:paraId="63DAE97F" w14:textId="41244E04" w:rsidR="00C564DE" w:rsidRP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14"/>
              </w:rPr>
            </w:pP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Türkiye, afetlerin sık yaşandığı ülkelerden biridir. Bununla birlikte doğal çevre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özelliklerine bağlı çok sayıda tehlike kaynağını barındırmaktadır. Ancak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zaman içinde bu olumsuzlukların bir bölümüyle mücadele etme becerisi kazanan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Türkiye’nin afetlere karşı önlem alma konusunda belirli bir farkındalık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seviyesine ulaştığı görülmektedir. Diğer yandan Türkiye, coğrafi konumu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nedeniyle yakın çevresinde yaşanan insani krizler ve bunların ortaya çıkardığı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sosyal sorunlarla da mücadele etmek durumunda kalmaktadır. Küresel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düzeyde meydana gelen afet ve insani krizlere ilişkin ülkelerin risklerini raporlayan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çeşitli çalışmalar mevcuttur. Bu çalışmalar arasında Risk Yönetimi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2"/>
                <w:szCs w:val="14"/>
              </w:rPr>
              <w:t>Endeksi (INFORM) ve Dünya Risk Raporu (World Risk Report) öne çıkmaktadır</w:t>
            </w:r>
            <w:r>
              <w:rPr>
                <w:rFonts w:asciiTheme="minorHAnsi" w:hAnsiTheme="minorHAnsi" w:cstheme="minorHAnsi"/>
                <w:sz w:val="22"/>
                <w:szCs w:val="14"/>
              </w:rPr>
              <w:t>.</w:t>
            </w:r>
          </w:p>
          <w:p w14:paraId="67CA56FA" w14:textId="4B74F6C8" w:rsidR="0056122F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612C3B22" wp14:editId="78E57771">
                  <wp:extent cx="6523990" cy="3092450"/>
                  <wp:effectExtent l="0" t="0" r="0" b="0"/>
                  <wp:docPr id="2112564306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12564306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092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2EEE2F4" w14:textId="77777777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333A531" w14:textId="29F6A0E3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7586F995" wp14:editId="5621B027">
                  <wp:extent cx="6523990" cy="3643630"/>
                  <wp:effectExtent l="0" t="0" r="0" b="0"/>
                  <wp:docPr id="623280064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3280064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436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B024639" w14:textId="5E2923D4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drawing>
                <wp:anchor distT="0" distB="0" distL="114300" distR="114300" simplePos="0" relativeHeight="251662336" behindDoc="0" locked="0" layoutInCell="1" allowOverlap="1" wp14:anchorId="618F0E43" wp14:editId="3B89F0CE">
                  <wp:simplePos x="0" y="0"/>
                  <wp:positionH relativeFrom="column">
                    <wp:posOffset>4352143</wp:posOffset>
                  </wp:positionH>
                  <wp:positionV relativeFrom="paragraph">
                    <wp:posOffset>109709</wp:posOffset>
                  </wp:positionV>
                  <wp:extent cx="2172970" cy="3387725"/>
                  <wp:effectExtent l="0" t="0" r="0" b="3175"/>
                  <wp:wrapSquare wrapText="bothSides"/>
                  <wp:docPr id="956147018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6147018" name=""/>
                          <pic:cNvPicPr/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72970" cy="3387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273C8450" w14:textId="0B1146B4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B07D08F" w14:textId="6DE3FB35" w:rsidR="00C564DE" w:rsidRP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B050"/>
                <w:szCs w:val="16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00B050"/>
                <w:szCs w:val="16"/>
              </w:rPr>
              <w:t>Türkiye’de Depremler</w:t>
            </w:r>
          </w:p>
          <w:p w14:paraId="7DF377B3" w14:textId="19A41C54" w:rsidR="0056122F" w:rsidRP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t>Kahramanmaraş (Pazarcık-Elbistan)</w:t>
            </w: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t xml:space="preserve"> </w:t>
            </w: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t>Depremleri</w:t>
            </w:r>
            <w:r>
              <w:rPr>
                <w:noProof/>
              </w:rPr>
              <w:t xml:space="preserve"> </w:t>
            </w:r>
          </w:p>
          <w:p w14:paraId="77627C8F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Türkiye, 6 Şubat 2023 tarihinde iki büyük deprem haberiyle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sarsıldı. AFAD verilerine göre bu depremlerin ilki saat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04.17’de ve 7,7 büyüklüğünde Pazarcık merkezli, ikincisi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ise saat 13.24’te ve 7,6 büyüklüğünde Elbistan merkezli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 xml:space="preserve">meydana geldi 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(Harita 6.4).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Kahramanmaraş depremleri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olarak adlandırılan bu sarsıntılar, Türkiye tarihinde yaşanan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 xml:space="preserve">en yıkıcı depremler olarak kayıtlara geçmiştir. </w:t>
            </w:r>
          </w:p>
          <w:p w14:paraId="0A3DAB1B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B1F3FD3" w14:textId="185183E5" w:rsidR="00C564DE" w:rsidRP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Bu iki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depreme ait yer hareketi kayıtları, saha gözlemleri ve bölge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halkından edinilen bilgilere göre ilk deprem Kahramanmaraş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ve Hatay’da, ikinci deprem ise özellikle Malatya’da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oldukça yıkıcı bir etki bırakmıştır. Bu depremler, alansal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genişliğin yanı sıra etkilediği nüfus miktarı bakımından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da çok yüksek seviyede olmuştur. Yaşanan afette 53 bini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aşkın kişi hayatını kaybetmiş, 100 binden fazla insan yaralanmış,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40 binin üzerinde bina da tamamen yıkılmıştır.</w:t>
            </w:r>
          </w:p>
          <w:p w14:paraId="03C106D2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28EB7D7" w14:textId="6B50545B" w:rsidR="0056122F" w:rsidRP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Sonuç itibarıyla bu hadise, 1939 yılında yaşanan Erzincan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depremi (Mw: 7,9) ile 1999’da meydana gelen Gölcük (Kocaeli)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depreminden (Mw: 7,4) çok daha fazla kayba neden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olmuştur.</w:t>
            </w:r>
          </w:p>
          <w:p w14:paraId="69FA2E59" w14:textId="47BC7F10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71A93BBE" w14:textId="77777777" w:rsidR="0056122F" w:rsidRDefault="0056122F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0353CBC" w14:textId="54A0A105" w:rsidR="001E45F6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Türkiye, Akdeniz-Himalaya Deprem Kuşağı’nda yer aldığından ülkenin hemen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her bölgesinde çok sayıda fay hattı oluşmuştur. Bu nedenle fay hatlarının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bulunduğu alanlarda sık sık depremler meydana gelmektedir. Geçmişten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bugüne yaşanan depremlerin istatistiğine bakıldığında Türkiye’de geniş çapta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can ve mal kaybına neden olan büyük depremlerin sık aralıklarla meydana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 xml:space="preserve">geldiği görülmektedir 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(Harita 6.5).</w:t>
            </w:r>
          </w:p>
          <w:p w14:paraId="1E9B905C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41A802F" w14:textId="613F9A93" w:rsidR="001E45F6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6019EEBD" wp14:editId="5DE8B3BB">
                  <wp:extent cx="6523990" cy="3726180"/>
                  <wp:effectExtent l="0" t="0" r="0" b="7620"/>
                  <wp:docPr id="67039906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70399067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7261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D682400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6CB69F27" w14:textId="77777777" w:rsidR="001E45F6" w:rsidRDefault="001E45F6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0CB25E4C" w14:textId="004B9CB6" w:rsidR="001E45F6" w:rsidRP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  <w:t>Türkiye’de Sel ve Taşkınlar</w:t>
            </w:r>
          </w:p>
          <w:p w14:paraId="64A120E1" w14:textId="24086698" w:rsidR="001E45F6" w:rsidRP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color w:val="FF0000"/>
                <w:sz w:val="22"/>
                <w:szCs w:val="14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t>Giresun Dereli Sel Felaketi</w:t>
            </w:r>
          </w:p>
          <w:p w14:paraId="17E7E33A" w14:textId="5E69725E" w:rsidR="001E45F6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Giresun’un Dereli ilçesinde 22 Ağustos 2020 tarihinde şiddetli yağış nedeniyle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 xml:space="preserve">taşkın meydana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gelmiştir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(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Görsel 6.5).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Afete dönüşen bu olayda bir kişi hayatını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kaybetmiş, üç bina yıkılmış, iş yerleri su ve suyun getirdiği malzemelerle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dolarak kullanılamaz hâle gelmiştir. Meydana gelen taşkında asıl belirleyici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faktör, dere yatağının daraltılarak yerleşime açılmasıdır. Ayrıca bu taşkında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dere üzerinde birbirine çok yakın, kısa ve menfez açıklığı dar olan iki köprünün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selle gelen iri bloklar, ağaç kök ve dalları ile tıkanmasının da etkisi vardır.</w:t>
            </w:r>
          </w:p>
          <w:p w14:paraId="4B83327C" w14:textId="77777777" w:rsidR="001E45F6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3B16A6F1" wp14:editId="6F0F496F">
                  <wp:extent cx="6523990" cy="2842895"/>
                  <wp:effectExtent l="0" t="0" r="0" b="0"/>
                  <wp:docPr id="945390077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45390077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28428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5249F44" w14:textId="77777777" w:rsidR="00C564DE" w:rsidRDefault="00C564DE" w:rsidP="0056122F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49F37B5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Sel ve taşkınlar, dünyada olduğu gibi Türkiye’de de en sık görülen ve en çok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zarara yol açan afetlerin başında gelmektedir. Bu olayların afete dönüşmesi,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doğal etkenlerin (iklim, bitki örtüsü, topoğrafya vb.) yanı sıra beşerî faaliyetlerle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de yakından ilişkilidir. Türkiye’nin hemen her yerinde görülebilen bu olaylar,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akarsu yataklarına yakın olan yerleşmelerde daha sık meydana gelmektedir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(Harita 6.6).</w:t>
            </w:r>
          </w:p>
          <w:p w14:paraId="2B733174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</w:pPr>
          </w:p>
          <w:p w14:paraId="609C4BCC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31C24636" wp14:editId="050C5D5D">
                  <wp:extent cx="6192114" cy="3600953"/>
                  <wp:effectExtent l="0" t="0" r="0" b="0"/>
                  <wp:docPr id="1730253675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30253675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192114" cy="36009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15EC1E3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5F786917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  <w:t>Türkiye’de Salgın Hastalıklar</w:t>
            </w:r>
          </w:p>
          <w:p w14:paraId="7543639E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FF0000"/>
                <w:sz w:val="22"/>
                <w:szCs w:val="14"/>
              </w:rPr>
              <w:t>COVID-19 Salgını</w:t>
            </w:r>
          </w:p>
          <w:p w14:paraId="224828F9" w14:textId="39E549F7" w:rsidR="00C564DE" w:rsidRP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Aralık 2019’da Çin’de ortaya çıkan COVID-19,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kısa sürede dünyanın genelini etkisi altına alarak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pandemiye dönüşmüştür. Salgının bu kadar hızlı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yayılmasında dünya nüfusunun yaklaşık yarısının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şehirlerde yaşaması, bu tür kalabalık ortamlarda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hastalığın bulaşma riskinin artması ve gelişen ulaşım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sistemleri vasıtasıyla virüslerin dünyanın her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yerine taşınabilmesi etkili olmuştur. Söz konusu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salgın; insan sağlığının yanı sıra günlük hayatı,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mesleki faaliyetleri ve ülke ekonomilerini de önemli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 xml:space="preserve">ölçüde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etkilemiştir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 (</w:t>
            </w:r>
            <w:r w:rsidRPr="00C564DE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>Görsel 6.6).</w:t>
            </w:r>
          </w:p>
          <w:p w14:paraId="17917A59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Türkiye, coğrafi konumundan dolayı pek çok ülkenin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geçiş güzergâhında yer alan önemli bir ülkedir.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Bu durum, insan hareketliliğini artırarak Türkiye’de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geçmişten bugüne çiçek, cüzzam, verem gibi çeşitli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C564DE">
              <w:rPr>
                <w:rFonts w:asciiTheme="minorHAnsi" w:hAnsiTheme="minorHAnsi" w:cstheme="minorHAnsi"/>
                <w:sz w:val="20"/>
                <w:szCs w:val="12"/>
              </w:rPr>
              <w:t>salgın hastalıkların görülmesine neden olmuştur.</w:t>
            </w:r>
          </w:p>
          <w:p w14:paraId="437AB53F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51D04BA" w14:textId="77777777" w:rsidR="00C564DE" w:rsidRDefault="00C564DE" w:rsidP="00C564DE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</w:pPr>
            <w:r w:rsidRPr="00C564DE">
              <w:rPr>
                <w:rFonts w:asciiTheme="minorHAnsi" w:hAnsiTheme="minorHAnsi" w:cstheme="minorHAnsi"/>
                <w:b/>
                <w:bCs/>
                <w:color w:val="00B050"/>
                <w:sz w:val="32"/>
                <w:szCs w:val="20"/>
              </w:rPr>
              <w:t>Türkiye’de Erozyon</w:t>
            </w:r>
          </w:p>
          <w:p w14:paraId="445568DC" w14:textId="1AD5A9B4" w:rsidR="00182574" w:rsidRPr="00182574" w:rsidRDefault="00182574" w:rsidP="001825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Türkiye, erozyona maruz kalma konusunda hassas bir bölgede bulunmaktadır.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Binlerce yılda oluşan toprak örtüsü, şiddetli erozyon nedeniyle deniz, göl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gibi çukur alanlara taşınmaktadır.</w:t>
            </w:r>
          </w:p>
          <w:p w14:paraId="44DC89D8" w14:textId="77777777" w:rsidR="00C564DE" w:rsidRDefault="00182574" w:rsidP="001825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Erozyona maruz kalan toprakların bir kısmı, akarsular vasıtasıyla baraj göllerine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taşındığı için barajların kullanım ömürleri kısalmaktadır. Şiddetlenen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erozyon, ülke topraklarının bir bölümünü çölleşme riskiyle karşı karşıya bırakmış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 xml:space="preserve">vaziyettedir </w:t>
            </w:r>
            <w:r w:rsidRPr="00182574">
              <w:rPr>
                <w:rFonts w:asciiTheme="minorHAnsi" w:hAnsiTheme="minorHAnsi" w:cstheme="minorHAnsi"/>
                <w:i/>
                <w:iCs/>
                <w:sz w:val="20"/>
                <w:szCs w:val="12"/>
              </w:rPr>
              <w:t xml:space="preserve">(Harita 6.7).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Ayrıca erozyon, kırsal alanların ekonomik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potansiyelini olumsuz etkilediği için bazı sosyal sorunların ortaya çıkmasına</w:t>
            </w:r>
            <w:r>
              <w:rPr>
                <w:rFonts w:asciiTheme="minorHAnsi" w:hAnsiTheme="minorHAnsi" w:cstheme="minorHAnsi"/>
                <w:sz w:val="20"/>
                <w:szCs w:val="12"/>
              </w:rPr>
              <w:t xml:space="preserve"> </w:t>
            </w:r>
            <w:r w:rsidRPr="00182574">
              <w:rPr>
                <w:rFonts w:asciiTheme="minorHAnsi" w:hAnsiTheme="minorHAnsi" w:cstheme="minorHAnsi"/>
                <w:sz w:val="20"/>
                <w:szCs w:val="12"/>
              </w:rPr>
              <w:t>da yol açabilmektedir.</w:t>
            </w:r>
          </w:p>
          <w:p w14:paraId="4922BCE1" w14:textId="77777777" w:rsidR="00182574" w:rsidRDefault="00182574" w:rsidP="001825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1B6C109A" w14:textId="77777777" w:rsidR="00182574" w:rsidRDefault="00182574" w:rsidP="0018257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  <w:r w:rsidRPr="00182574">
              <w:rPr>
                <w:rFonts w:asciiTheme="minorHAnsi" w:hAnsiTheme="minorHAnsi" w:cstheme="minorHAnsi"/>
                <w:sz w:val="20"/>
                <w:szCs w:val="12"/>
              </w:rPr>
              <w:drawing>
                <wp:inline distT="0" distB="0" distL="0" distR="0" wp14:anchorId="7F5BD5EF" wp14:editId="1462C980">
                  <wp:extent cx="4384431" cy="2652310"/>
                  <wp:effectExtent l="0" t="0" r="0" b="0"/>
                  <wp:docPr id="121369657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13696572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89509" cy="2655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942D9E6" w14:textId="77777777" w:rsidR="00182574" w:rsidRDefault="00182574" w:rsidP="00182574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0"/>
                <w:szCs w:val="12"/>
              </w:rPr>
            </w:pPr>
          </w:p>
          <w:p w14:paraId="34613C86" w14:textId="7D906477" w:rsidR="00182574" w:rsidRPr="00182574" w:rsidRDefault="00182574" w:rsidP="00182574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0"/>
                <w:szCs w:val="12"/>
              </w:rPr>
            </w:pPr>
            <w:r w:rsidRPr="00182574">
              <w:rPr>
                <w:rFonts w:asciiTheme="minorHAnsi" w:hAnsiTheme="minorHAnsi" w:cstheme="minorHAnsi"/>
                <w:sz w:val="20"/>
                <w:szCs w:val="12"/>
              </w:rPr>
              <w:lastRenderedPageBreak/>
              <w:drawing>
                <wp:inline distT="0" distB="0" distL="0" distR="0" wp14:anchorId="276B1235" wp14:editId="51A64129">
                  <wp:extent cx="6523990" cy="3683000"/>
                  <wp:effectExtent l="0" t="0" r="0" b="0"/>
                  <wp:docPr id="525244312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25244312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23990" cy="3683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07ADA" w:rsidRPr="00407ADA" w14:paraId="05BCEF3F" w14:textId="77777777" w:rsidTr="00407ADA">
        <w:trPr>
          <w:trHeight w:val="445"/>
        </w:trPr>
        <w:tc>
          <w:tcPr>
            <w:tcW w:w="10490" w:type="dxa"/>
            <w:gridSpan w:val="4"/>
            <w:tcBorders>
              <w:left w:val="nil"/>
              <w:bottom w:val="single" w:sz="4" w:space="0" w:color="auto"/>
              <w:right w:val="nil"/>
            </w:tcBorders>
          </w:tcPr>
          <w:p w14:paraId="64485A07" w14:textId="77777777" w:rsidR="000B3B73" w:rsidRPr="007863B7" w:rsidRDefault="000B3B73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77C4702" w14:textId="7D3A9006" w:rsidR="00407ADA" w:rsidRPr="007863B7" w:rsidRDefault="00407ADA" w:rsidP="00034422">
            <w:pPr>
              <w:autoSpaceDE w:val="0"/>
              <w:autoSpaceDN w:val="0"/>
              <w:adjustRightInd w:val="0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7863B7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BÖLÜM IV                                                          </w:t>
            </w:r>
          </w:p>
        </w:tc>
      </w:tr>
      <w:tr w:rsidR="00407ADA" w:rsidRPr="00407ADA" w14:paraId="7D43B0E0" w14:textId="77777777" w:rsidTr="00E23785">
        <w:trPr>
          <w:trHeight w:val="70"/>
        </w:trPr>
        <w:tc>
          <w:tcPr>
            <w:tcW w:w="10490" w:type="dxa"/>
            <w:gridSpan w:val="4"/>
            <w:tcBorders>
              <w:bottom w:val="single" w:sz="4" w:space="0" w:color="auto"/>
            </w:tcBorders>
          </w:tcPr>
          <w:p w14:paraId="7C0C41C2" w14:textId="78CF25EA" w:rsidR="00407ADA" w:rsidRPr="00407ADA" w:rsidRDefault="00407ADA" w:rsidP="00407ADA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Ölçme ve Değerlendirme</w:t>
            </w:r>
          </w:p>
        </w:tc>
      </w:tr>
      <w:tr w:rsidR="00407ADA" w:rsidRPr="00407ADA" w14:paraId="038FE93C" w14:textId="77777777" w:rsidTr="003018AD">
        <w:trPr>
          <w:trHeight w:val="709"/>
        </w:trPr>
        <w:tc>
          <w:tcPr>
            <w:tcW w:w="10490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5EC362B5" w14:textId="077A43E3" w:rsidR="00DB052D" w:rsidRPr="007B6544" w:rsidRDefault="00DB052D" w:rsidP="00DB052D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6544">
              <w:rPr>
                <w:rFonts w:asciiTheme="minorHAnsi" w:hAnsiTheme="minorHAnsi" w:cstheme="minorHAnsi"/>
                <w:sz w:val="20"/>
                <w:szCs w:val="20"/>
              </w:rPr>
              <w:t xml:space="preserve">1. </w:t>
            </w:r>
            <w:r w:rsidR="007B6544" w:rsidRPr="007B6544">
              <w:rPr>
                <w:rFonts w:asciiTheme="minorHAnsi" w:hAnsiTheme="minorHAnsi" w:cstheme="minorHAnsi"/>
                <w:sz w:val="20"/>
                <w:szCs w:val="20"/>
              </w:rPr>
              <w:t>Afet nedir? Kaça ayrılır?</w:t>
            </w:r>
          </w:p>
          <w:p w14:paraId="08AE96AB" w14:textId="14CC22FB" w:rsidR="00DB052D" w:rsidRPr="007B6544" w:rsidRDefault="00DB052D" w:rsidP="00F918B3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6544">
              <w:rPr>
                <w:rFonts w:asciiTheme="minorHAnsi" w:hAnsiTheme="minorHAnsi" w:cstheme="minorHAnsi"/>
                <w:sz w:val="20"/>
                <w:szCs w:val="20"/>
              </w:rPr>
              <w:t>2.</w:t>
            </w:r>
            <w:r w:rsidR="00F918B3" w:rsidRPr="007B6544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7B6544" w:rsidRPr="007B6544">
              <w:rPr>
                <w:rFonts w:asciiTheme="minorHAnsi" w:hAnsiTheme="minorHAnsi" w:cstheme="minorHAnsi"/>
                <w:sz w:val="20"/>
                <w:szCs w:val="20"/>
              </w:rPr>
              <w:t>Deprem tehlikesi fazla olan ülkeler hangileridir?</w:t>
            </w:r>
          </w:p>
          <w:p w14:paraId="1D0977AF" w14:textId="79568988" w:rsidR="007B6544" w:rsidRPr="007B6544" w:rsidRDefault="00DB052D" w:rsidP="007B6544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6544">
              <w:rPr>
                <w:rFonts w:asciiTheme="minorHAnsi" w:hAnsiTheme="minorHAnsi" w:cstheme="minorHAnsi"/>
                <w:sz w:val="20"/>
                <w:szCs w:val="20"/>
              </w:rPr>
              <w:t xml:space="preserve">3. </w:t>
            </w:r>
            <w:r w:rsidR="007B6544">
              <w:rPr>
                <w:rFonts w:asciiTheme="minorHAnsi" w:hAnsiTheme="minorHAnsi" w:cstheme="minorHAnsi"/>
                <w:sz w:val="20"/>
                <w:szCs w:val="20"/>
              </w:rPr>
              <w:t>Ülkemizde ç</w:t>
            </w:r>
            <w:r w:rsidR="007B6544" w:rsidRPr="007B6544">
              <w:rPr>
                <w:rFonts w:asciiTheme="minorHAnsi" w:hAnsiTheme="minorHAnsi" w:cstheme="minorHAnsi"/>
                <w:sz w:val="20"/>
                <w:szCs w:val="20"/>
              </w:rPr>
              <w:t>ığ felaketinin sıkça görüldüğü yerler nerelerdir?</w:t>
            </w:r>
          </w:p>
          <w:p w14:paraId="54FE4EF3" w14:textId="709BD058" w:rsidR="007B6544" w:rsidRDefault="007B6544" w:rsidP="007B6544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 w:rsidRPr="007B6544">
              <w:rPr>
                <w:rFonts w:asciiTheme="minorHAnsi" w:hAnsiTheme="minorHAnsi" w:cstheme="minorHAnsi"/>
                <w:sz w:val="20"/>
                <w:szCs w:val="20"/>
              </w:rPr>
              <w:t xml:space="preserve">4. </w:t>
            </w:r>
            <w:r w:rsidRPr="007B6544">
              <w:rPr>
                <w:rFonts w:asciiTheme="minorHAnsi" w:hAnsiTheme="minorHAnsi" w:cstheme="minorHAnsi"/>
                <w:sz w:val="20"/>
                <w:szCs w:val="20"/>
              </w:rPr>
              <w:t>Türkiye’de tsunami görülür mü?</w:t>
            </w:r>
          </w:p>
          <w:p w14:paraId="4AEED2C4" w14:textId="6D3C8B72" w:rsidR="007B6544" w:rsidRPr="007B6544" w:rsidRDefault="007B6544" w:rsidP="007B6544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5. Ülkemizde erozyonu önlemek için neler yapılmaktadır?</w:t>
            </w:r>
          </w:p>
          <w:p w14:paraId="5FF2E033" w14:textId="3B27A249" w:rsidR="005D7D29" w:rsidRPr="001E45F6" w:rsidRDefault="005D7D29" w:rsidP="001E45F6">
            <w:pPr>
              <w:tabs>
                <w:tab w:val="left" w:pos="252"/>
              </w:tabs>
              <w:spacing w:before="20" w:after="20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DC06C5" w:rsidRPr="00407ADA" w14:paraId="5B6970D6" w14:textId="77777777" w:rsidTr="002D4B1A">
        <w:trPr>
          <w:trHeight w:val="336"/>
        </w:trPr>
        <w:tc>
          <w:tcPr>
            <w:tcW w:w="31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2F35B11" w14:textId="77777777" w:rsidR="00DC06C5" w:rsidRPr="00407ADA" w:rsidRDefault="00DC06C5" w:rsidP="00DC06C5">
            <w:pPr>
              <w:spacing w:before="20" w:after="20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Dersin Diğer Derslerle İlişkisi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F984D4" w14:textId="09A34146" w:rsidR="00DC06C5" w:rsidRPr="00407ADA" w:rsidRDefault="00407ADA" w:rsidP="00DC06C5">
            <w:pPr>
              <w:spacing w:before="20" w:after="20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Cs/>
                <w:sz w:val="18"/>
                <w:szCs w:val="18"/>
              </w:rPr>
              <w:t>---</w:t>
            </w:r>
          </w:p>
        </w:tc>
      </w:tr>
      <w:tr w:rsidR="00DC06C5" w:rsidRPr="00407ADA" w14:paraId="0F22F5E6" w14:textId="77777777" w:rsidTr="002D4B1A">
        <w:tc>
          <w:tcPr>
            <w:tcW w:w="312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80C5BD" w14:textId="77777777" w:rsidR="00003152" w:rsidRPr="00407ADA" w:rsidRDefault="00003152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  <w:p w14:paraId="771AA7F1" w14:textId="50544250" w:rsidR="00DC06C5" w:rsidRPr="00407ADA" w:rsidRDefault="00DC06C5" w:rsidP="00DC06C5">
            <w:pP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BÖLÜM IV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4A9BF76" w14:textId="77777777" w:rsidR="00DC06C5" w:rsidRPr="00407ADA" w:rsidRDefault="00DC06C5" w:rsidP="00DC06C5">
            <w:pPr>
              <w:jc w:val="right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</w:p>
        </w:tc>
      </w:tr>
      <w:tr w:rsidR="00DC06C5" w:rsidRPr="00407ADA" w14:paraId="573EFAA6" w14:textId="77777777" w:rsidTr="009F7D16">
        <w:trPr>
          <w:trHeight w:val="558"/>
        </w:trPr>
        <w:tc>
          <w:tcPr>
            <w:tcW w:w="3124" w:type="dxa"/>
            <w:tcBorders>
              <w:top w:val="single" w:sz="4" w:space="0" w:color="auto"/>
            </w:tcBorders>
            <w:vAlign w:val="center"/>
          </w:tcPr>
          <w:p w14:paraId="4B403ED6" w14:textId="77777777" w:rsidR="00DC06C5" w:rsidRPr="00407ADA" w:rsidRDefault="00DC06C5" w:rsidP="00DC06C5">
            <w:pPr>
              <w:spacing w:before="20" w:after="20"/>
              <w:ind w:right="-108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b/>
                <w:sz w:val="18"/>
                <w:szCs w:val="18"/>
              </w:rPr>
              <w:t>Planın Uygulanmasına İlişkin Açıklamalar</w:t>
            </w:r>
          </w:p>
        </w:tc>
        <w:tc>
          <w:tcPr>
            <w:tcW w:w="7366" w:type="dxa"/>
            <w:gridSpan w:val="3"/>
            <w:tcBorders>
              <w:top w:val="single" w:sz="4" w:space="0" w:color="auto"/>
            </w:tcBorders>
            <w:vAlign w:val="center"/>
          </w:tcPr>
          <w:p w14:paraId="6CBAD9B6" w14:textId="437EB275" w:rsidR="00DC06C5" w:rsidRPr="00B02804" w:rsidRDefault="00DC06C5" w:rsidP="00DC06C5">
            <w:pPr>
              <w:spacing w:before="20" w:after="20"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Konu 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>öngörülen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 ders saatinde işlenmiş</w:t>
            </w:r>
            <w:r w:rsidR="00B02804">
              <w:rPr>
                <w:rFonts w:asciiTheme="minorHAnsi" w:hAnsiTheme="minorHAnsi" w:cstheme="minorHAnsi"/>
                <w:sz w:val="18"/>
                <w:szCs w:val="18"/>
              </w:rPr>
              <w:t xml:space="preserve"> olup </w:t>
            </w:r>
            <w:r w:rsidRPr="00407ADA">
              <w:rPr>
                <w:rFonts w:asciiTheme="minorHAnsi" w:hAnsiTheme="minorHAnsi" w:cstheme="minorHAnsi"/>
                <w:sz w:val="18"/>
                <w:szCs w:val="18"/>
              </w:rPr>
              <w:t xml:space="preserve">gerekli değerlendirmeler yapılarak amacına ulaşmıştır. </w:t>
            </w:r>
          </w:p>
        </w:tc>
      </w:tr>
    </w:tbl>
    <w:p w14:paraId="19D111CD" w14:textId="77777777" w:rsidR="00572AA7" w:rsidRPr="00407ADA" w:rsidRDefault="00572AA7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sz w:val="18"/>
          <w:szCs w:val="18"/>
        </w:rPr>
      </w:pPr>
    </w:p>
    <w:p w14:paraId="29D852D1" w14:textId="62B391DA" w:rsidR="00572AA7" w:rsidRPr="00407ADA" w:rsidRDefault="00107E02" w:rsidP="00F3415A">
      <w:pPr>
        <w:tabs>
          <w:tab w:val="left" w:pos="9900"/>
        </w:tabs>
        <w:spacing w:before="20" w:after="20"/>
        <w:ind w:right="316"/>
        <w:jc w:val="both"/>
        <w:rPr>
          <w:rFonts w:asciiTheme="minorHAnsi" w:hAnsiTheme="minorHAnsi" w:cstheme="minorHAnsi"/>
          <w:b/>
          <w:color w:val="FF0000"/>
          <w:sz w:val="18"/>
          <w:szCs w:val="18"/>
        </w:rPr>
      </w:pPr>
      <w:r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B82056" wp14:editId="2D5A584A">
                <wp:simplePos x="0" y="0"/>
                <wp:positionH relativeFrom="margin">
                  <wp:align>left</wp:align>
                </wp:positionH>
                <wp:positionV relativeFrom="paragraph">
                  <wp:posOffset>685361</wp:posOffset>
                </wp:positionV>
                <wp:extent cx="1729740" cy="1404620"/>
                <wp:effectExtent l="0" t="0" r="0" b="0"/>
                <wp:wrapSquare wrapText="bothSides"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2974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4E0A0BE" w14:textId="77EF0E01" w:rsidR="00D7668E" w:rsidRPr="003A389E" w:rsidRDefault="009239B4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……………………</w:t>
                            </w:r>
                          </w:p>
                          <w:p w14:paraId="6CF52C16" w14:textId="717F1F4C" w:rsidR="00D7668E" w:rsidRPr="003A389E" w:rsidRDefault="00D7668E" w:rsidP="00D7668E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Coğrafya Öğretmeni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1B82056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left:0;text-align:left;margin-left:0;margin-top:53.95pt;width:136.2pt;height:110.6pt;z-index:251659264;visibility:visible;mso-wrap-style:square;mso-width-percent:0;mso-height-percent:20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" filled="f" stroked="f">
                <v:textbox style="mso-fit-shape-to-text:t">
                  <w:txbxContent>
                    <w:p w14:paraId="34E0A0BE" w14:textId="77EF0E01" w:rsidR="00D7668E" w:rsidRPr="003A389E" w:rsidRDefault="009239B4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……………………</w:t>
                      </w:r>
                    </w:p>
                    <w:p w14:paraId="6CF52C16" w14:textId="717F1F4C" w:rsidR="00D7668E" w:rsidRPr="003A389E" w:rsidRDefault="00D7668E" w:rsidP="00D7668E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Coğrafya Öğretmeni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668E" w:rsidRPr="00D7668E">
        <w:rPr>
          <w:rFonts w:asciiTheme="minorHAnsi" w:hAnsiTheme="minorHAnsi" w:cstheme="minorHAnsi"/>
          <w:b/>
          <w:noProof/>
          <w:color w:val="FF0000"/>
          <w:sz w:val="18"/>
          <w:szCs w:val="1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278CE993" wp14:editId="7E0CC3A3">
                <wp:simplePos x="0" y="0"/>
                <wp:positionH relativeFrom="margin">
                  <wp:posOffset>4374905</wp:posOffset>
                </wp:positionH>
                <wp:positionV relativeFrom="paragraph">
                  <wp:posOffset>562708</wp:posOffset>
                </wp:positionV>
                <wp:extent cx="1543050" cy="1404620"/>
                <wp:effectExtent l="0" t="0" r="0" b="0"/>
                <wp:wrapSquare wrapText="bothSides"/>
                <wp:docPr id="2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43050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D17750B" w14:textId="3AB6233B" w:rsidR="00D7668E" w:rsidRPr="003A389E" w:rsidRDefault="00107E02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06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09</w:t>
                            </w:r>
                            <w:r w:rsidR="00D7668E"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/202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14:paraId="7AFF81E9" w14:textId="1AFE09C3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UYGUNDUR</w:t>
                            </w:r>
                          </w:p>
                          <w:p w14:paraId="1EC938E3" w14:textId="4A1D005D" w:rsidR="00D7668E" w:rsidRPr="003A389E" w:rsidRDefault="00D7668E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3A389E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Okul Müdürü</w:t>
                            </w:r>
                          </w:p>
                          <w:p w14:paraId="55A3DA7B" w14:textId="528EC1CE" w:rsidR="00D7668E" w:rsidRPr="003A389E" w:rsidRDefault="009239B4" w:rsidP="00107E02">
                            <w:pPr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…………………..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8CE993" id="_x0000_s1027" type="#_x0000_t202" style="position:absolute;left:0;text-align:left;margin-left:344.5pt;margin-top:44.3pt;width:121.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" filled="f" stroked="f">
                <v:textbox style="mso-fit-shape-to-text:t">
                  <w:txbxContent>
                    <w:p w14:paraId="3D17750B" w14:textId="3AB6233B" w:rsidR="00D7668E" w:rsidRPr="003A389E" w:rsidRDefault="00107E02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06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09</w:t>
                      </w:r>
                      <w:r w:rsidR="00D7668E"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/202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4</w:t>
                      </w:r>
                    </w:p>
                    <w:p w14:paraId="7AFF81E9" w14:textId="1AFE09C3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UYGUNDUR</w:t>
                      </w:r>
                    </w:p>
                    <w:p w14:paraId="1EC938E3" w14:textId="4A1D005D" w:rsidR="00D7668E" w:rsidRPr="003A389E" w:rsidRDefault="00D7668E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3A389E"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Okul Müdürü</w:t>
                      </w:r>
                    </w:p>
                    <w:p w14:paraId="55A3DA7B" w14:textId="528EC1CE" w:rsidR="00D7668E" w:rsidRPr="003A389E" w:rsidRDefault="009239B4" w:rsidP="00107E02">
                      <w:pPr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2"/>
                          <w:szCs w:val="22"/>
                        </w:rPr>
                        <w:t>…………………..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572AA7" w:rsidRPr="00407ADA" w:rsidSect="005F6A14">
      <w:pgSz w:w="11906" w:h="16838"/>
      <w:pgMar w:top="540" w:right="386" w:bottom="899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47711B" w14:textId="77777777" w:rsidR="000D0BF5" w:rsidRDefault="000D0BF5" w:rsidP="009F4C2B">
      <w:r>
        <w:separator/>
      </w:r>
    </w:p>
  </w:endnote>
  <w:endnote w:type="continuationSeparator" w:id="0">
    <w:p w14:paraId="7D3C64F8" w14:textId="77777777" w:rsidR="000D0BF5" w:rsidRDefault="000D0BF5" w:rsidP="009F4C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Lucida Sans Unicode">
    <w:panose1 w:val="020B0602030504020204"/>
    <w:charset w:val="A2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738216" w14:textId="77777777" w:rsidR="000D0BF5" w:rsidRDefault="000D0BF5" w:rsidP="009F4C2B">
      <w:r>
        <w:separator/>
      </w:r>
    </w:p>
  </w:footnote>
  <w:footnote w:type="continuationSeparator" w:id="0">
    <w:p w14:paraId="6C88CE21" w14:textId="77777777" w:rsidR="000D0BF5" w:rsidRDefault="000D0BF5" w:rsidP="009F4C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6E70AD"/>
    <w:multiLevelType w:val="hybridMultilevel"/>
    <w:tmpl w:val="15F00ACC"/>
    <w:lvl w:ilvl="0" w:tplc="463CDEA6">
      <w:start w:val="1"/>
      <w:numFmt w:val="upperLetter"/>
      <w:lvlText w:val="%1)"/>
      <w:lvlJc w:val="left"/>
      <w:pPr>
        <w:ind w:left="1322" w:hanging="452"/>
        <w:jc w:val="right"/>
      </w:pPr>
      <w:rPr>
        <w:rFonts w:ascii="Lucida Sans Unicode" w:eastAsia="Lucida Sans Unicode" w:hAnsi="Lucida Sans Unicode" w:cs="Lucida Sans Unicode" w:hint="default"/>
        <w:b w:val="0"/>
        <w:bCs w:val="0"/>
        <w:i w:val="0"/>
        <w:iCs w:val="0"/>
        <w:color w:val="00B050"/>
        <w:spacing w:val="0"/>
        <w:w w:val="107"/>
        <w:sz w:val="30"/>
        <w:szCs w:val="30"/>
        <w:lang w:val="tr-TR" w:eastAsia="en-US" w:bidi="ar-SA"/>
      </w:rPr>
    </w:lvl>
    <w:lvl w:ilvl="1" w:tplc="B58AEBD0">
      <w:start w:val="1"/>
      <w:numFmt w:val="decimal"/>
      <w:lvlText w:val="%2."/>
      <w:lvlJc w:val="left"/>
      <w:pPr>
        <w:ind w:left="3502" w:hanging="306"/>
        <w:jc w:val="right"/>
      </w:pPr>
      <w:rPr>
        <w:rFonts w:hint="default"/>
        <w:spacing w:val="-16"/>
        <w:w w:val="97"/>
        <w:lang w:val="tr-TR" w:eastAsia="en-US" w:bidi="ar-SA"/>
      </w:rPr>
    </w:lvl>
    <w:lvl w:ilvl="2" w:tplc="8C44B6DE">
      <w:start w:val="1"/>
      <w:numFmt w:val="decimal"/>
      <w:lvlText w:val="%3."/>
      <w:lvlJc w:val="left"/>
      <w:pPr>
        <w:ind w:left="3422" w:hanging="234"/>
        <w:jc w:val="right"/>
      </w:pPr>
      <w:rPr>
        <w:rFonts w:asciiTheme="minorHAnsi" w:eastAsia="Arial" w:hAnsiTheme="minorHAnsi" w:cstheme="minorHAnsi" w:hint="default"/>
        <w:b/>
        <w:bCs/>
        <w:i w:val="0"/>
        <w:iCs w:val="0"/>
        <w:color w:val="FF0000"/>
        <w:spacing w:val="0"/>
        <w:w w:val="100"/>
        <w:sz w:val="20"/>
        <w:szCs w:val="20"/>
        <w:lang w:val="tr-TR" w:eastAsia="en-US" w:bidi="ar-SA"/>
      </w:rPr>
    </w:lvl>
    <w:lvl w:ilvl="3" w:tplc="E9F4CF8E">
      <w:start w:val="1"/>
      <w:numFmt w:val="lowerLetter"/>
      <w:lvlText w:val="%4)"/>
      <w:lvlJc w:val="left"/>
      <w:pPr>
        <w:ind w:left="3408" w:hanging="234"/>
        <w:jc w:val="right"/>
      </w:pPr>
      <w:rPr>
        <w:rFonts w:ascii="Arial" w:eastAsia="Arial" w:hAnsi="Arial" w:cs="Arial" w:hint="default"/>
        <w:b/>
        <w:bCs/>
        <w:i/>
        <w:iCs/>
        <w:color w:val="5E5B9E"/>
        <w:spacing w:val="0"/>
        <w:w w:val="100"/>
        <w:sz w:val="20"/>
        <w:szCs w:val="20"/>
        <w:lang w:val="tr-TR" w:eastAsia="en-US" w:bidi="ar-SA"/>
      </w:rPr>
    </w:lvl>
    <w:lvl w:ilvl="4" w:tplc="04BCE262">
      <w:numFmt w:val="bullet"/>
      <w:lvlText w:val="•"/>
      <w:lvlJc w:val="left"/>
      <w:pPr>
        <w:ind w:left="3420" w:hanging="234"/>
      </w:pPr>
      <w:rPr>
        <w:rFonts w:hint="default"/>
        <w:lang w:val="tr-TR" w:eastAsia="en-US" w:bidi="ar-SA"/>
      </w:rPr>
    </w:lvl>
    <w:lvl w:ilvl="5" w:tplc="662AB62E">
      <w:numFmt w:val="bullet"/>
      <w:lvlText w:val="•"/>
      <w:lvlJc w:val="left"/>
      <w:pPr>
        <w:ind w:left="3500" w:hanging="234"/>
      </w:pPr>
      <w:rPr>
        <w:rFonts w:hint="default"/>
        <w:lang w:val="tr-TR" w:eastAsia="en-US" w:bidi="ar-SA"/>
      </w:rPr>
    </w:lvl>
    <w:lvl w:ilvl="6" w:tplc="A446924E">
      <w:numFmt w:val="bullet"/>
      <w:lvlText w:val="•"/>
      <w:lvlJc w:val="left"/>
      <w:pPr>
        <w:ind w:left="5500" w:hanging="234"/>
      </w:pPr>
      <w:rPr>
        <w:rFonts w:hint="default"/>
        <w:lang w:val="tr-TR" w:eastAsia="en-US" w:bidi="ar-SA"/>
      </w:rPr>
    </w:lvl>
    <w:lvl w:ilvl="7" w:tplc="2938BF72">
      <w:numFmt w:val="bullet"/>
      <w:lvlText w:val="•"/>
      <w:lvlJc w:val="left"/>
      <w:pPr>
        <w:ind w:left="5625" w:hanging="234"/>
      </w:pPr>
      <w:rPr>
        <w:rFonts w:hint="default"/>
        <w:lang w:val="tr-TR" w:eastAsia="en-US" w:bidi="ar-SA"/>
      </w:rPr>
    </w:lvl>
    <w:lvl w:ilvl="8" w:tplc="0F7ECA5C">
      <w:numFmt w:val="bullet"/>
      <w:lvlText w:val="•"/>
      <w:lvlJc w:val="left"/>
      <w:pPr>
        <w:ind w:left="5751" w:hanging="234"/>
      </w:pPr>
      <w:rPr>
        <w:rFonts w:hint="default"/>
        <w:lang w:val="tr-TR" w:eastAsia="en-US" w:bidi="ar-SA"/>
      </w:rPr>
    </w:lvl>
  </w:abstractNum>
  <w:abstractNum w:abstractNumId="1" w15:restartNumberingAfterBreak="0">
    <w:nsid w:val="565F3D92"/>
    <w:multiLevelType w:val="hybridMultilevel"/>
    <w:tmpl w:val="BA40C4D2"/>
    <w:lvl w:ilvl="0" w:tplc="298AE8B2">
      <w:start w:val="1"/>
      <w:numFmt w:val="lowerLetter"/>
      <w:lvlText w:val="%1)"/>
      <w:lvlJc w:val="left"/>
      <w:pPr>
        <w:ind w:left="1522" w:hanging="304"/>
        <w:jc w:val="right"/>
      </w:pPr>
      <w:rPr>
        <w:rFonts w:hint="default"/>
        <w:spacing w:val="0"/>
        <w:w w:val="100"/>
        <w:lang w:val="tr-TR" w:eastAsia="en-US" w:bidi="ar-SA"/>
      </w:rPr>
    </w:lvl>
    <w:lvl w:ilvl="1" w:tplc="78B0600A">
      <w:numFmt w:val="bullet"/>
      <w:lvlText w:val="•"/>
      <w:lvlJc w:val="left"/>
      <w:pPr>
        <w:ind w:left="2473" w:hanging="304"/>
      </w:pPr>
      <w:rPr>
        <w:rFonts w:hint="default"/>
        <w:lang w:val="tr-TR" w:eastAsia="en-US" w:bidi="ar-SA"/>
      </w:rPr>
    </w:lvl>
    <w:lvl w:ilvl="2" w:tplc="DB9EF2AA">
      <w:numFmt w:val="bullet"/>
      <w:lvlText w:val="•"/>
      <w:lvlJc w:val="left"/>
      <w:pPr>
        <w:ind w:left="3427" w:hanging="304"/>
      </w:pPr>
      <w:rPr>
        <w:rFonts w:hint="default"/>
        <w:lang w:val="tr-TR" w:eastAsia="en-US" w:bidi="ar-SA"/>
      </w:rPr>
    </w:lvl>
    <w:lvl w:ilvl="3" w:tplc="FFA02932">
      <w:numFmt w:val="bullet"/>
      <w:lvlText w:val="•"/>
      <w:lvlJc w:val="left"/>
      <w:pPr>
        <w:ind w:left="4380" w:hanging="304"/>
      </w:pPr>
      <w:rPr>
        <w:rFonts w:hint="default"/>
        <w:lang w:val="tr-TR" w:eastAsia="en-US" w:bidi="ar-SA"/>
      </w:rPr>
    </w:lvl>
    <w:lvl w:ilvl="4" w:tplc="EEBC5238">
      <w:numFmt w:val="bullet"/>
      <w:lvlText w:val="•"/>
      <w:lvlJc w:val="left"/>
      <w:pPr>
        <w:ind w:left="5334" w:hanging="304"/>
      </w:pPr>
      <w:rPr>
        <w:rFonts w:hint="default"/>
        <w:lang w:val="tr-TR" w:eastAsia="en-US" w:bidi="ar-SA"/>
      </w:rPr>
    </w:lvl>
    <w:lvl w:ilvl="5" w:tplc="9CBAFD42">
      <w:numFmt w:val="bullet"/>
      <w:lvlText w:val="•"/>
      <w:lvlJc w:val="left"/>
      <w:pPr>
        <w:ind w:left="6287" w:hanging="304"/>
      </w:pPr>
      <w:rPr>
        <w:rFonts w:hint="default"/>
        <w:lang w:val="tr-TR" w:eastAsia="en-US" w:bidi="ar-SA"/>
      </w:rPr>
    </w:lvl>
    <w:lvl w:ilvl="6" w:tplc="5F4C6932">
      <w:numFmt w:val="bullet"/>
      <w:lvlText w:val="•"/>
      <w:lvlJc w:val="left"/>
      <w:pPr>
        <w:ind w:left="7241" w:hanging="304"/>
      </w:pPr>
      <w:rPr>
        <w:rFonts w:hint="default"/>
        <w:lang w:val="tr-TR" w:eastAsia="en-US" w:bidi="ar-SA"/>
      </w:rPr>
    </w:lvl>
    <w:lvl w:ilvl="7" w:tplc="25825478">
      <w:numFmt w:val="bullet"/>
      <w:lvlText w:val="•"/>
      <w:lvlJc w:val="left"/>
      <w:pPr>
        <w:ind w:left="8194" w:hanging="304"/>
      </w:pPr>
      <w:rPr>
        <w:rFonts w:hint="default"/>
        <w:lang w:val="tr-TR" w:eastAsia="en-US" w:bidi="ar-SA"/>
      </w:rPr>
    </w:lvl>
    <w:lvl w:ilvl="8" w:tplc="D23273EC">
      <w:numFmt w:val="bullet"/>
      <w:lvlText w:val="•"/>
      <w:lvlJc w:val="left"/>
      <w:pPr>
        <w:ind w:left="9148" w:hanging="304"/>
      </w:pPr>
      <w:rPr>
        <w:rFonts w:hint="default"/>
        <w:lang w:val="tr-TR" w:eastAsia="en-US" w:bidi="ar-SA"/>
      </w:rPr>
    </w:lvl>
  </w:abstractNum>
  <w:abstractNum w:abstractNumId="2" w15:restartNumberingAfterBreak="0">
    <w:nsid w:val="6B7008A3"/>
    <w:multiLevelType w:val="hybridMultilevel"/>
    <w:tmpl w:val="0E2E7D38"/>
    <w:lvl w:ilvl="0" w:tplc="AC3CF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 w:tplc="041F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327635230">
    <w:abstractNumId w:val="0"/>
  </w:num>
  <w:num w:numId="2" w16cid:durableId="1866285084">
    <w:abstractNumId w:val="1"/>
  </w:num>
  <w:num w:numId="3" w16cid:durableId="2145539536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5A5C"/>
    <w:rsid w:val="000002B5"/>
    <w:rsid w:val="00003084"/>
    <w:rsid w:val="00003152"/>
    <w:rsid w:val="00003C4B"/>
    <w:rsid w:val="000042E9"/>
    <w:rsid w:val="00005DF3"/>
    <w:rsid w:val="0002041B"/>
    <w:rsid w:val="00020600"/>
    <w:rsid w:val="00025685"/>
    <w:rsid w:val="000310AF"/>
    <w:rsid w:val="00034422"/>
    <w:rsid w:val="00036168"/>
    <w:rsid w:val="00040D2D"/>
    <w:rsid w:val="00041984"/>
    <w:rsid w:val="000427AA"/>
    <w:rsid w:val="000436E2"/>
    <w:rsid w:val="0004468A"/>
    <w:rsid w:val="00053961"/>
    <w:rsid w:val="00055BC5"/>
    <w:rsid w:val="0006421B"/>
    <w:rsid w:val="00064821"/>
    <w:rsid w:val="00070A81"/>
    <w:rsid w:val="00077707"/>
    <w:rsid w:val="00077CAB"/>
    <w:rsid w:val="000841A4"/>
    <w:rsid w:val="00091E46"/>
    <w:rsid w:val="000A641D"/>
    <w:rsid w:val="000B3B73"/>
    <w:rsid w:val="000B5255"/>
    <w:rsid w:val="000B7772"/>
    <w:rsid w:val="000C0DCB"/>
    <w:rsid w:val="000C4478"/>
    <w:rsid w:val="000C6384"/>
    <w:rsid w:val="000D0BF5"/>
    <w:rsid w:val="000E6362"/>
    <w:rsid w:val="000F615B"/>
    <w:rsid w:val="00102041"/>
    <w:rsid w:val="00102787"/>
    <w:rsid w:val="00106F6E"/>
    <w:rsid w:val="00107E02"/>
    <w:rsid w:val="00112768"/>
    <w:rsid w:val="001152C3"/>
    <w:rsid w:val="001232EA"/>
    <w:rsid w:val="001329EC"/>
    <w:rsid w:val="001450FC"/>
    <w:rsid w:val="00147490"/>
    <w:rsid w:val="001513B2"/>
    <w:rsid w:val="0015191D"/>
    <w:rsid w:val="001667F7"/>
    <w:rsid w:val="00170036"/>
    <w:rsid w:val="00182574"/>
    <w:rsid w:val="00184604"/>
    <w:rsid w:val="00184E46"/>
    <w:rsid w:val="00185360"/>
    <w:rsid w:val="001863EC"/>
    <w:rsid w:val="00196B99"/>
    <w:rsid w:val="001A7D2A"/>
    <w:rsid w:val="001B1098"/>
    <w:rsid w:val="001C1201"/>
    <w:rsid w:val="001D0BE2"/>
    <w:rsid w:val="001D4DF4"/>
    <w:rsid w:val="001D5C07"/>
    <w:rsid w:val="001E45F6"/>
    <w:rsid w:val="001E5207"/>
    <w:rsid w:val="001E5F75"/>
    <w:rsid w:val="001F039A"/>
    <w:rsid w:val="001F1866"/>
    <w:rsid w:val="001F6DB2"/>
    <w:rsid w:val="001F78E5"/>
    <w:rsid w:val="00207D7C"/>
    <w:rsid w:val="0021141B"/>
    <w:rsid w:val="00211720"/>
    <w:rsid w:val="00212CCC"/>
    <w:rsid w:val="00220CFD"/>
    <w:rsid w:val="00222262"/>
    <w:rsid w:val="0022684D"/>
    <w:rsid w:val="002325F3"/>
    <w:rsid w:val="00241868"/>
    <w:rsid w:val="00241AF3"/>
    <w:rsid w:val="00241F8A"/>
    <w:rsid w:val="002479BC"/>
    <w:rsid w:val="002527C8"/>
    <w:rsid w:val="00252E55"/>
    <w:rsid w:val="00261906"/>
    <w:rsid w:val="0026549E"/>
    <w:rsid w:val="00265B7F"/>
    <w:rsid w:val="00270961"/>
    <w:rsid w:val="0028393E"/>
    <w:rsid w:val="00287E86"/>
    <w:rsid w:val="00290AF2"/>
    <w:rsid w:val="0029163F"/>
    <w:rsid w:val="00291ECB"/>
    <w:rsid w:val="0029363A"/>
    <w:rsid w:val="002B0A17"/>
    <w:rsid w:val="002B244B"/>
    <w:rsid w:val="002B4263"/>
    <w:rsid w:val="002B61BE"/>
    <w:rsid w:val="002C0DBD"/>
    <w:rsid w:val="002C0F50"/>
    <w:rsid w:val="002C4388"/>
    <w:rsid w:val="002C5B32"/>
    <w:rsid w:val="002C6D2D"/>
    <w:rsid w:val="002D0F14"/>
    <w:rsid w:val="002D415C"/>
    <w:rsid w:val="002D4B1A"/>
    <w:rsid w:val="002D698E"/>
    <w:rsid w:val="002E017A"/>
    <w:rsid w:val="00314323"/>
    <w:rsid w:val="003237DF"/>
    <w:rsid w:val="00331EE2"/>
    <w:rsid w:val="003350C3"/>
    <w:rsid w:val="003369F1"/>
    <w:rsid w:val="00337C6D"/>
    <w:rsid w:val="00340AC1"/>
    <w:rsid w:val="00341115"/>
    <w:rsid w:val="00362823"/>
    <w:rsid w:val="00367421"/>
    <w:rsid w:val="003722FC"/>
    <w:rsid w:val="00374DAB"/>
    <w:rsid w:val="00375519"/>
    <w:rsid w:val="00382A41"/>
    <w:rsid w:val="00382B18"/>
    <w:rsid w:val="0038690E"/>
    <w:rsid w:val="00394300"/>
    <w:rsid w:val="003A389E"/>
    <w:rsid w:val="003A3E1E"/>
    <w:rsid w:val="003A46E3"/>
    <w:rsid w:val="003A7001"/>
    <w:rsid w:val="003B098B"/>
    <w:rsid w:val="003B1DEF"/>
    <w:rsid w:val="003B38E0"/>
    <w:rsid w:val="003D0C4F"/>
    <w:rsid w:val="003D2719"/>
    <w:rsid w:val="003E15EC"/>
    <w:rsid w:val="003F0B6B"/>
    <w:rsid w:val="003F0BFE"/>
    <w:rsid w:val="003F7223"/>
    <w:rsid w:val="00404D70"/>
    <w:rsid w:val="0040667C"/>
    <w:rsid w:val="0040707E"/>
    <w:rsid w:val="00407ADA"/>
    <w:rsid w:val="0042184A"/>
    <w:rsid w:val="004219BB"/>
    <w:rsid w:val="00443224"/>
    <w:rsid w:val="004437DC"/>
    <w:rsid w:val="00454B7A"/>
    <w:rsid w:val="004623BB"/>
    <w:rsid w:val="0046768C"/>
    <w:rsid w:val="00472A68"/>
    <w:rsid w:val="00480F4E"/>
    <w:rsid w:val="00482EFE"/>
    <w:rsid w:val="004906EA"/>
    <w:rsid w:val="0049340F"/>
    <w:rsid w:val="0049637C"/>
    <w:rsid w:val="00497577"/>
    <w:rsid w:val="004A0030"/>
    <w:rsid w:val="004A00C3"/>
    <w:rsid w:val="004A1165"/>
    <w:rsid w:val="004C0982"/>
    <w:rsid w:val="004C3C04"/>
    <w:rsid w:val="004D046C"/>
    <w:rsid w:val="004D2CC4"/>
    <w:rsid w:val="004D4435"/>
    <w:rsid w:val="004D68BD"/>
    <w:rsid w:val="004E013B"/>
    <w:rsid w:val="004F2457"/>
    <w:rsid w:val="004F2BE5"/>
    <w:rsid w:val="004F3356"/>
    <w:rsid w:val="004F597C"/>
    <w:rsid w:val="004F6B76"/>
    <w:rsid w:val="005079C7"/>
    <w:rsid w:val="00510E40"/>
    <w:rsid w:val="00512CA1"/>
    <w:rsid w:val="005227EE"/>
    <w:rsid w:val="00525276"/>
    <w:rsid w:val="00526136"/>
    <w:rsid w:val="00527D77"/>
    <w:rsid w:val="005437D9"/>
    <w:rsid w:val="00554610"/>
    <w:rsid w:val="00555358"/>
    <w:rsid w:val="00556AA6"/>
    <w:rsid w:val="00556AA7"/>
    <w:rsid w:val="0056122F"/>
    <w:rsid w:val="0056443D"/>
    <w:rsid w:val="00572AA7"/>
    <w:rsid w:val="00574337"/>
    <w:rsid w:val="0057595A"/>
    <w:rsid w:val="00575EC5"/>
    <w:rsid w:val="00577794"/>
    <w:rsid w:val="00580E1C"/>
    <w:rsid w:val="005813A3"/>
    <w:rsid w:val="00583416"/>
    <w:rsid w:val="005857BA"/>
    <w:rsid w:val="00591B07"/>
    <w:rsid w:val="0059690E"/>
    <w:rsid w:val="005A1931"/>
    <w:rsid w:val="005B1112"/>
    <w:rsid w:val="005C6827"/>
    <w:rsid w:val="005D2D4E"/>
    <w:rsid w:val="005D31B0"/>
    <w:rsid w:val="005D3499"/>
    <w:rsid w:val="005D603A"/>
    <w:rsid w:val="005D7D29"/>
    <w:rsid w:val="005E0525"/>
    <w:rsid w:val="005E6315"/>
    <w:rsid w:val="005E7536"/>
    <w:rsid w:val="005F0142"/>
    <w:rsid w:val="005F0232"/>
    <w:rsid w:val="005F6A14"/>
    <w:rsid w:val="005F6C3C"/>
    <w:rsid w:val="005F7A5A"/>
    <w:rsid w:val="00602339"/>
    <w:rsid w:val="0060235F"/>
    <w:rsid w:val="0060358D"/>
    <w:rsid w:val="00611F21"/>
    <w:rsid w:val="00617639"/>
    <w:rsid w:val="006244B2"/>
    <w:rsid w:val="00624A12"/>
    <w:rsid w:val="006257BD"/>
    <w:rsid w:val="00627C52"/>
    <w:rsid w:val="006316C4"/>
    <w:rsid w:val="006337F2"/>
    <w:rsid w:val="00634B31"/>
    <w:rsid w:val="006375C2"/>
    <w:rsid w:val="00642DD4"/>
    <w:rsid w:val="00646C09"/>
    <w:rsid w:val="00653D16"/>
    <w:rsid w:val="00660494"/>
    <w:rsid w:val="00660AC9"/>
    <w:rsid w:val="006726D5"/>
    <w:rsid w:val="006808A2"/>
    <w:rsid w:val="00681550"/>
    <w:rsid w:val="00684994"/>
    <w:rsid w:val="006931E2"/>
    <w:rsid w:val="00697D35"/>
    <w:rsid w:val="006A0A89"/>
    <w:rsid w:val="006A14FA"/>
    <w:rsid w:val="006A3343"/>
    <w:rsid w:val="006A5850"/>
    <w:rsid w:val="006B1320"/>
    <w:rsid w:val="006B6063"/>
    <w:rsid w:val="006B6E09"/>
    <w:rsid w:val="006C1A3C"/>
    <w:rsid w:val="006C39E7"/>
    <w:rsid w:val="006C5D95"/>
    <w:rsid w:val="006C5E99"/>
    <w:rsid w:val="006E0876"/>
    <w:rsid w:val="006E2BBA"/>
    <w:rsid w:val="006E63F2"/>
    <w:rsid w:val="006E7D80"/>
    <w:rsid w:val="006F64A4"/>
    <w:rsid w:val="007028B0"/>
    <w:rsid w:val="00705FAD"/>
    <w:rsid w:val="00714A2D"/>
    <w:rsid w:val="00730664"/>
    <w:rsid w:val="007307DC"/>
    <w:rsid w:val="00730F9D"/>
    <w:rsid w:val="00736555"/>
    <w:rsid w:val="00740E4C"/>
    <w:rsid w:val="00743FF3"/>
    <w:rsid w:val="00745A5C"/>
    <w:rsid w:val="0075058E"/>
    <w:rsid w:val="0075690F"/>
    <w:rsid w:val="00761238"/>
    <w:rsid w:val="0077402D"/>
    <w:rsid w:val="00783030"/>
    <w:rsid w:val="007863B7"/>
    <w:rsid w:val="007911A5"/>
    <w:rsid w:val="00794C3F"/>
    <w:rsid w:val="007A06C4"/>
    <w:rsid w:val="007A42C7"/>
    <w:rsid w:val="007A4745"/>
    <w:rsid w:val="007A5591"/>
    <w:rsid w:val="007B6544"/>
    <w:rsid w:val="007C6F08"/>
    <w:rsid w:val="007C733C"/>
    <w:rsid w:val="007D4963"/>
    <w:rsid w:val="007D5831"/>
    <w:rsid w:val="007E1E65"/>
    <w:rsid w:val="007E315A"/>
    <w:rsid w:val="007E3807"/>
    <w:rsid w:val="007E4A9C"/>
    <w:rsid w:val="007F34FC"/>
    <w:rsid w:val="007F3C65"/>
    <w:rsid w:val="007F5A0E"/>
    <w:rsid w:val="007F5DF7"/>
    <w:rsid w:val="007F7A16"/>
    <w:rsid w:val="008015DE"/>
    <w:rsid w:val="00813326"/>
    <w:rsid w:val="008206BC"/>
    <w:rsid w:val="0082285F"/>
    <w:rsid w:val="00827E5E"/>
    <w:rsid w:val="00831A96"/>
    <w:rsid w:val="00840188"/>
    <w:rsid w:val="00841B21"/>
    <w:rsid w:val="008506C4"/>
    <w:rsid w:val="008523CF"/>
    <w:rsid w:val="0085260E"/>
    <w:rsid w:val="00853C1D"/>
    <w:rsid w:val="008576FF"/>
    <w:rsid w:val="00864F91"/>
    <w:rsid w:val="0086664E"/>
    <w:rsid w:val="00867C9F"/>
    <w:rsid w:val="00876F8F"/>
    <w:rsid w:val="0088290A"/>
    <w:rsid w:val="00886194"/>
    <w:rsid w:val="00886826"/>
    <w:rsid w:val="0088731D"/>
    <w:rsid w:val="008877DF"/>
    <w:rsid w:val="00887A4C"/>
    <w:rsid w:val="00891A85"/>
    <w:rsid w:val="00891CB2"/>
    <w:rsid w:val="00895E78"/>
    <w:rsid w:val="00897094"/>
    <w:rsid w:val="008A0F9C"/>
    <w:rsid w:val="008A1208"/>
    <w:rsid w:val="008A4B9C"/>
    <w:rsid w:val="008A5759"/>
    <w:rsid w:val="008A5B4F"/>
    <w:rsid w:val="008A613F"/>
    <w:rsid w:val="008A6A2F"/>
    <w:rsid w:val="008B214F"/>
    <w:rsid w:val="008B3EA0"/>
    <w:rsid w:val="008C2D49"/>
    <w:rsid w:val="008C7D3F"/>
    <w:rsid w:val="008D288F"/>
    <w:rsid w:val="008D4E92"/>
    <w:rsid w:val="008E25A9"/>
    <w:rsid w:val="008E36C7"/>
    <w:rsid w:val="008E6463"/>
    <w:rsid w:val="008F0480"/>
    <w:rsid w:val="008F43BF"/>
    <w:rsid w:val="00900B7B"/>
    <w:rsid w:val="009055C7"/>
    <w:rsid w:val="00906E7F"/>
    <w:rsid w:val="0091372D"/>
    <w:rsid w:val="00920BF6"/>
    <w:rsid w:val="00922FD2"/>
    <w:rsid w:val="009239B4"/>
    <w:rsid w:val="009246A0"/>
    <w:rsid w:val="009249E7"/>
    <w:rsid w:val="00927687"/>
    <w:rsid w:val="009340F0"/>
    <w:rsid w:val="009360DF"/>
    <w:rsid w:val="00937399"/>
    <w:rsid w:val="009418DB"/>
    <w:rsid w:val="0095463E"/>
    <w:rsid w:val="00973A57"/>
    <w:rsid w:val="00980688"/>
    <w:rsid w:val="009828FD"/>
    <w:rsid w:val="00990197"/>
    <w:rsid w:val="0099636D"/>
    <w:rsid w:val="009A6347"/>
    <w:rsid w:val="009A715B"/>
    <w:rsid w:val="009B2FAC"/>
    <w:rsid w:val="009B30E8"/>
    <w:rsid w:val="009C14D0"/>
    <w:rsid w:val="009D3F29"/>
    <w:rsid w:val="009D5B44"/>
    <w:rsid w:val="009E17E0"/>
    <w:rsid w:val="009E1AD3"/>
    <w:rsid w:val="009E23C9"/>
    <w:rsid w:val="009F1CCD"/>
    <w:rsid w:val="009F4C2B"/>
    <w:rsid w:val="009F7D16"/>
    <w:rsid w:val="00A03679"/>
    <w:rsid w:val="00A03F85"/>
    <w:rsid w:val="00A103EB"/>
    <w:rsid w:val="00A11D72"/>
    <w:rsid w:val="00A247E7"/>
    <w:rsid w:val="00A2574A"/>
    <w:rsid w:val="00A32437"/>
    <w:rsid w:val="00A34EC7"/>
    <w:rsid w:val="00A35428"/>
    <w:rsid w:val="00A36557"/>
    <w:rsid w:val="00A40EEC"/>
    <w:rsid w:val="00A5112B"/>
    <w:rsid w:val="00A52030"/>
    <w:rsid w:val="00A6056B"/>
    <w:rsid w:val="00A6445A"/>
    <w:rsid w:val="00A66FDF"/>
    <w:rsid w:val="00A67D03"/>
    <w:rsid w:val="00A74778"/>
    <w:rsid w:val="00A85D5E"/>
    <w:rsid w:val="00A9019A"/>
    <w:rsid w:val="00A93607"/>
    <w:rsid w:val="00A94E2F"/>
    <w:rsid w:val="00AA264F"/>
    <w:rsid w:val="00AA4530"/>
    <w:rsid w:val="00AB0813"/>
    <w:rsid w:val="00AB579C"/>
    <w:rsid w:val="00AC0CA4"/>
    <w:rsid w:val="00AC13C0"/>
    <w:rsid w:val="00AC4B1C"/>
    <w:rsid w:val="00AC5C8F"/>
    <w:rsid w:val="00AE6464"/>
    <w:rsid w:val="00AF11E0"/>
    <w:rsid w:val="00AF1D5B"/>
    <w:rsid w:val="00AF3D83"/>
    <w:rsid w:val="00AF6A88"/>
    <w:rsid w:val="00AF777C"/>
    <w:rsid w:val="00AF7B77"/>
    <w:rsid w:val="00B02804"/>
    <w:rsid w:val="00B26779"/>
    <w:rsid w:val="00B34FE0"/>
    <w:rsid w:val="00B40D8E"/>
    <w:rsid w:val="00B4198C"/>
    <w:rsid w:val="00B43F75"/>
    <w:rsid w:val="00B47C14"/>
    <w:rsid w:val="00B508C6"/>
    <w:rsid w:val="00B5169F"/>
    <w:rsid w:val="00B5505B"/>
    <w:rsid w:val="00B5599E"/>
    <w:rsid w:val="00B5639B"/>
    <w:rsid w:val="00B67F88"/>
    <w:rsid w:val="00B72F70"/>
    <w:rsid w:val="00B752F1"/>
    <w:rsid w:val="00B76C7B"/>
    <w:rsid w:val="00B85DFD"/>
    <w:rsid w:val="00B93621"/>
    <w:rsid w:val="00B95094"/>
    <w:rsid w:val="00BB4A8D"/>
    <w:rsid w:val="00BB59BD"/>
    <w:rsid w:val="00BB6BC6"/>
    <w:rsid w:val="00BC2BCD"/>
    <w:rsid w:val="00BC31CB"/>
    <w:rsid w:val="00BD26A7"/>
    <w:rsid w:val="00BE3E78"/>
    <w:rsid w:val="00BE5C5D"/>
    <w:rsid w:val="00BE73AD"/>
    <w:rsid w:val="00BF785D"/>
    <w:rsid w:val="00C00910"/>
    <w:rsid w:val="00C10330"/>
    <w:rsid w:val="00C22460"/>
    <w:rsid w:val="00C247E0"/>
    <w:rsid w:val="00C25975"/>
    <w:rsid w:val="00C277B8"/>
    <w:rsid w:val="00C32EFD"/>
    <w:rsid w:val="00C3321F"/>
    <w:rsid w:val="00C33924"/>
    <w:rsid w:val="00C4001D"/>
    <w:rsid w:val="00C42128"/>
    <w:rsid w:val="00C44643"/>
    <w:rsid w:val="00C45564"/>
    <w:rsid w:val="00C463BC"/>
    <w:rsid w:val="00C564DE"/>
    <w:rsid w:val="00C57A02"/>
    <w:rsid w:val="00C650BE"/>
    <w:rsid w:val="00C70FE9"/>
    <w:rsid w:val="00C7720F"/>
    <w:rsid w:val="00C9684F"/>
    <w:rsid w:val="00CA2360"/>
    <w:rsid w:val="00CA5EF6"/>
    <w:rsid w:val="00CB7AF5"/>
    <w:rsid w:val="00CC1132"/>
    <w:rsid w:val="00CC7607"/>
    <w:rsid w:val="00CD3B14"/>
    <w:rsid w:val="00CF01D0"/>
    <w:rsid w:val="00D11F79"/>
    <w:rsid w:val="00D224EE"/>
    <w:rsid w:val="00D301E2"/>
    <w:rsid w:val="00D313FD"/>
    <w:rsid w:val="00D351A9"/>
    <w:rsid w:val="00D36604"/>
    <w:rsid w:val="00D37139"/>
    <w:rsid w:val="00D405E5"/>
    <w:rsid w:val="00D44D3A"/>
    <w:rsid w:val="00D50061"/>
    <w:rsid w:val="00D56AC2"/>
    <w:rsid w:val="00D627A4"/>
    <w:rsid w:val="00D7443B"/>
    <w:rsid w:val="00D75D2B"/>
    <w:rsid w:val="00D7668E"/>
    <w:rsid w:val="00D770D9"/>
    <w:rsid w:val="00D83956"/>
    <w:rsid w:val="00D83F9A"/>
    <w:rsid w:val="00D92EDE"/>
    <w:rsid w:val="00DA2249"/>
    <w:rsid w:val="00DA3B97"/>
    <w:rsid w:val="00DA3EA8"/>
    <w:rsid w:val="00DA3ED7"/>
    <w:rsid w:val="00DA53AA"/>
    <w:rsid w:val="00DB052D"/>
    <w:rsid w:val="00DB5989"/>
    <w:rsid w:val="00DB7557"/>
    <w:rsid w:val="00DC06C5"/>
    <w:rsid w:val="00DC1D3A"/>
    <w:rsid w:val="00DC7FA9"/>
    <w:rsid w:val="00DD2A8C"/>
    <w:rsid w:val="00DD3BFC"/>
    <w:rsid w:val="00DD63AC"/>
    <w:rsid w:val="00DE7071"/>
    <w:rsid w:val="00DF4073"/>
    <w:rsid w:val="00E02CBB"/>
    <w:rsid w:val="00E161A0"/>
    <w:rsid w:val="00E23785"/>
    <w:rsid w:val="00E367BA"/>
    <w:rsid w:val="00E36B5E"/>
    <w:rsid w:val="00E51B77"/>
    <w:rsid w:val="00E531DB"/>
    <w:rsid w:val="00E53461"/>
    <w:rsid w:val="00E53B24"/>
    <w:rsid w:val="00E64932"/>
    <w:rsid w:val="00E713CD"/>
    <w:rsid w:val="00E73232"/>
    <w:rsid w:val="00E748BA"/>
    <w:rsid w:val="00E76A2D"/>
    <w:rsid w:val="00E90300"/>
    <w:rsid w:val="00E90B2C"/>
    <w:rsid w:val="00E963A6"/>
    <w:rsid w:val="00EA0B6A"/>
    <w:rsid w:val="00EA75DF"/>
    <w:rsid w:val="00EB1F70"/>
    <w:rsid w:val="00EB62DC"/>
    <w:rsid w:val="00EB69C0"/>
    <w:rsid w:val="00EC2DAB"/>
    <w:rsid w:val="00EC6161"/>
    <w:rsid w:val="00EC6AEE"/>
    <w:rsid w:val="00EC6D0E"/>
    <w:rsid w:val="00ED268C"/>
    <w:rsid w:val="00ED4910"/>
    <w:rsid w:val="00ED4C0D"/>
    <w:rsid w:val="00ED6C56"/>
    <w:rsid w:val="00ED6D45"/>
    <w:rsid w:val="00ED7963"/>
    <w:rsid w:val="00EE21A6"/>
    <w:rsid w:val="00EE6D66"/>
    <w:rsid w:val="00F008D0"/>
    <w:rsid w:val="00F0188D"/>
    <w:rsid w:val="00F03124"/>
    <w:rsid w:val="00F038A9"/>
    <w:rsid w:val="00F061F6"/>
    <w:rsid w:val="00F064E6"/>
    <w:rsid w:val="00F10350"/>
    <w:rsid w:val="00F14A9A"/>
    <w:rsid w:val="00F14DD9"/>
    <w:rsid w:val="00F15CAF"/>
    <w:rsid w:val="00F17F9C"/>
    <w:rsid w:val="00F226ED"/>
    <w:rsid w:val="00F26CC1"/>
    <w:rsid w:val="00F33730"/>
    <w:rsid w:val="00F3415A"/>
    <w:rsid w:val="00F40363"/>
    <w:rsid w:val="00F434A9"/>
    <w:rsid w:val="00F51DB1"/>
    <w:rsid w:val="00F529F1"/>
    <w:rsid w:val="00F54944"/>
    <w:rsid w:val="00F549B2"/>
    <w:rsid w:val="00F575C9"/>
    <w:rsid w:val="00F67440"/>
    <w:rsid w:val="00F67F4E"/>
    <w:rsid w:val="00F72CE4"/>
    <w:rsid w:val="00F72E7C"/>
    <w:rsid w:val="00F757F8"/>
    <w:rsid w:val="00F90A57"/>
    <w:rsid w:val="00F918B3"/>
    <w:rsid w:val="00F956BE"/>
    <w:rsid w:val="00F9696A"/>
    <w:rsid w:val="00F9772A"/>
    <w:rsid w:val="00F9785A"/>
    <w:rsid w:val="00F97D98"/>
    <w:rsid w:val="00FA14D9"/>
    <w:rsid w:val="00FA51AF"/>
    <w:rsid w:val="00FA7E03"/>
    <w:rsid w:val="00FB1210"/>
    <w:rsid w:val="00FC0778"/>
    <w:rsid w:val="00FC1B7D"/>
    <w:rsid w:val="00FC2F0E"/>
    <w:rsid w:val="00FC48B1"/>
    <w:rsid w:val="00FC69A6"/>
    <w:rsid w:val="00FD74EE"/>
    <w:rsid w:val="00FE02F8"/>
    <w:rsid w:val="00FF4871"/>
    <w:rsid w:val="00FF4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6227010"/>
  <w15:chartTrackingRefBased/>
  <w15:docId w15:val="{CB201CD5-5AC1-4D98-B7FF-C77108941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Body Text" w:uiPriority="1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D68BD"/>
    <w:rPr>
      <w:sz w:val="24"/>
      <w:szCs w:val="24"/>
      <w:lang w:eastAsia="en-US"/>
    </w:rPr>
  </w:style>
  <w:style w:type="paragraph" w:styleId="Balk5">
    <w:name w:val="heading 5"/>
    <w:basedOn w:val="Normal"/>
    <w:next w:val="Normal"/>
    <w:link w:val="Balk5Char"/>
    <w:semiHidden/>
    <w:unhideWhenUsed/>
    <w:qFormat/>
    <w:rsid w:val="00B752F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Balk8">
    <w:name w:val="heading 8"/>
    <w:basedOn w:val="Normal"/>
    <w:next w:val="Normal"/>
    <w:link w:val="Balk8Char"/>
    <w:semiHidden/>
    <w:unhideWhenUsed/>
    <w:qFormat/>
    <w:rsid w:val="00E367B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Balk9">
    <w:name w:val="heading 9"/>
    <w:basedOn w:val="Normal"/>
    <w:next w:val="Normal"/>
    <w:qFormat/>
    <w:rsid w:val="004D68BD"/>
    <w:pPr>
      <w:keepNext/>
      <w:jc w:val="center"/>
      <w:outlineLvl w:val="8"/>
    </w:pPr>
    <w:rPr>
      <w:rFonts w:ascii="Arial" w:hAnsi="Arial" w:cs="Arial"/>
      <w:b/>
      <w:bCs/>
      <w:sz w:val="18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512C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rsid w:val="006C5D95"/>
    <w:rPr>
      <w:color w:val="0000FF"/>
      <w:u w:val="single"/>
    </w:rPr>
  </w:style>
  <w:style w:type="paragraph" w:styleId="NormalWeb">
    <w:name w:val="Normal (Web)"/>
    <w:basedOn w:val="Normal"/>
    <w:rsid w:val="00AB0813"/>
    <w:pPr>
      <w:spacing w:before="100" w:beforeAutospacing="1" w:after="100" w:afterAutospacing="1"/>
    </w:pPr>
    <w:rPr>
      <w:lang w:eastAsia="tr-TR"/>
    </w:rPr>
  </w:style>
  <w:style w:type="paragraph" w:styleId="ListeParagraf">
    <w:name w:val="List Paragraph"/>
    <w:basedOn w:val="Normal"/>
    <w:uiPriority w:val="1"/>
    <w:qFormat/>
    <w:rsid w:val="00C3321F"/>
    <w:pPr>
      <w:ind w:left="720"/>
      <w:contextualSpacing/>
    </w:pPr>
  </w:style>
  <w:style w:type="paragraph" w:styleId="stBilgi">
    <w:name w:val="header"/>
    <w:basedOn w:val="Normal"/>
    <w:link w:val="stBilgiChar"/>
    <w:rsid w:val="009F4C2B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9F4C2B"/>
    <w:rPr>
      <w:sz w:val="24"/>
      <w:szCs w:val="24"/>
      <w:lang w:eastAsia="en-US"/>
    </w:rPr>
  </w:style>
  <w:style w:type="paragraph" w:styleId="AltBilgi">
    <w:name w:val="footer"/>
    <w:basedOn w:val="Normal"/>
    <w:link w:val="AltBilgiChar"/>
    <w:rsid w:val="009F4C2B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9F4C2B"/>
    <w:rPr>
      <w:sz w:val="24"/>
      <w:szCs w:val="24"/>
      <w:lang w:eastAsia="en-US"/>
    </w:rPr>
  </w:style>
  <w:style w:type="character" w:customStyle="1" w:styleId="Balk8Char">
    <w:name w:val="Başlık 8 Char"/>
    <w:basedOn w:val="VarsaylanParagrafYazTipi"/>
    <w:link w:val="Balk8"/>
    <w:semiHidden/>
    <w:rsid w:val="00E367BA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en-US"/>
    </w:rPr>
  </w:style>
  <w:style w:type="paragraph" w:styleId="GvdeMetni">
    <w:name w:val="Body Text"/>
    <w:basedOn w:val="Normal"/>
    <w:link w:val="GvdeMetniChar"/>
    <w:uiPriority w:val="1"/>
    <w:qFormat/>
    <w:rsid w:val="00E367BA"/>
    <w:pPr>
      <w:widowControl w:val="0"/>
      <w:autoSpaceDE w:val="0"/>
      <w:autoSpaceDN w:val="0"/>
    </w:pPr>
    <w:rPr>
      <w:rFonts w:ascii="Arial" w:eastAsia="Arial" w:hAnsi="Arial" w:cs="Arial"/>
      <w:sz w:val="20"/>
      <w:szCs w:val="20"/>
    </w:rPr>
  </w:style>
  <w:style w:type="character" w:customStyle="1" w:styleId="GvdeMetniChar">
    <w:name w:val="Gövde Metni Char"/>
    <w:basedOn w:val="VarsaylanParagrafYazTipi"/>
    <w:link w:val="GvdeMetni"/>
    <w:uiPriority w:val="1"/>
    <w:rsid w:val="00E367BA"/>
    <w:rPr>
      <w:rFonts w:ascii="Arial" w:eastAsia="Arial" w:hAnsi="Arial" w:cs="Arial"/>
      <w:lang w:eastAsia="en-US"/>
    </w:rPr>
  </w:style>
  <w:style w:type="paragraph" w:styleId="KonuBal">
    <w:name w:val="Title"/>
    <w:basedOn w:val="Normal"/>
    <w:next w:val="Normal"/>
    <w:link w:val="KonuBalChar"/>
    <w:qFormat/>
    <w:rsid w:val="006244B2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rsid w:val="006244B2"/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TableParagraph">
    <w:name w:val="Table Paragraph"/>
    <w:basedOn w:val="Normal"/>
    <w:uiPriority w:val="1"/>
    <w:qFormat/>
    <w:rsid w:val="00314323"/>
    <w:pPr>
      <w:widowControl w:val="0"/>
      <w:autoSpaceDE w:val="0"/>
      <w:autoSpaceDN w:val="0"/>
    </w:pPr>
    <w:rPr>
      <w:rFonts w:ascii="Arial" w:eastAsia="Arial" w:hAnsi="Arial" w:cs="Arial"/>
      <w:sz w:val="22"/>
      <w:szCs w:val="22"/>
    </w:rPr>
  </w:style>
  <w:style w:type="character" w:customStyle="1" w:styleId="Balk5Char">
    <w:name w:val="Başlık 5 Char"/>
    <w:basedOn w:val="VarsaylanParagrafYazTipi"/>
    <w:link w:val="Balk5"/>
    <w:semiHidden/>
    <w:rsid w:val="00B752F1"/>
    <w:rPr>
      <w:rFonts w:asciiTheme="majorHAnsi" w:eastAsiaTheme="majorEastAsia" w:hAnsiTheme="majorHAnsi" w:cstheme="majorBidi"/>
      <w:color w:val="2F5496" w:themeColor="accent1" w:themeShade="BF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3324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23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24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8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95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5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8</Pages>
  <Words>1250</Words>
  <Characters>7129</Characters>
  <Application>Microsoft Office Word</Application>
  <DocSecurity>0</DocSecurity>
  <Lines>59</Lines>
  <Paragraphs>16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Tehlike, Risk ve Afet Ders Planı</vt:lpstr>
    </vt:vector>
  </TitlesOfParts>
  <Manager>cografyahocasi.com</Manager>
  <Company>cografyahocasi.com</Company>
  <LinksUpToDate>false</LinksUpToDate>
  <CharactersWithSpaces>8363</CharactersWithSpaces>
  <SharedDoc>false</SharedDoc>
  <HyperlinkBase>cografyahocasi.com</HyperlinkBase>
  <HLinks>
    <vt:vector size="12" baseType="variant">
      <vt:variant>
        <vt:i4>4194305</vt:i4>
      </vt:variant>
      <vt:variant>
        <vt:i4>9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  <vt:variant>
        <vt:i4>4194305</vt:i4>
      </vt:variant>
      <vt:variant>
        <vt:i4>0</vt:i4>
      </vt:variant>
      <vt:variant>
        <vt:i4>0</vt:i4>
      </vt:variant>
      <vt:variant>
        <vt:i4>5</vt:i4>
      </vt:variant>
      <vt:variant>
        <vt:lpwstr>http://www.cografyam.net/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Afet Türleri Ders Planı</dc:title>
  <dc:subject>cografyahocasi.com</dc:subject>
  <dc:creator>cografyahocasi.com</dc:creator>
  <cp:keywords>cografyahocasi.com</cp:keywords>
  <dc:description>cografyahocasi.com</dc:description>
  <cp:lastModifiedBy>H.Abdullah Koyuncu</cp:lastModifiedBy>
  <cp:revision>5</cp:revision>
  <cp:lastPrinted>2009-01-06T22:36:00Z</cp:lastPrinted>
  <dcterms:created xsi:type="dcterms:W3CDTF">2025-05-11T08:17:00Z</dcterms:created>
  <dcterms:modified xsi:type="dcterms:W3CDTF">2025-05-11T08:43:00Z</dcterms:modified>
  <cp:category>cografyahocasi.com</cp:category>
  <cp:contentStatus>cografyahocasi.com</cp:contentStatus>
</cp:coreProperties>
</file>