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FE9E7" w14:textId="434C8436" w:rsidR="00FE02F8" w:rsidRPr="007863B7" w:rsidRDefault="00AF11E0" w:rsidP="005F0142">
      <w:pPr>
        <w:pStyle w:val="Balk9"/>
        <w:jc w:val="left"/>
        <w:rPr>
          <w:rFonts w:asciiTheme="minorHAnsi" w:hAnsiTheme="minorHAnsi" w:cstheme="minorHAnsi"/>
          <w:noProof/>
          <w:sz w:val="28"/>
          <w:szCs w:val="28"/>
        </w:rPr>
      </w:pPr>
      <w:r w:rsidRPr="007863B7">
        <w:rPr>
          <w:rFonts w:asciiTheme="minorHAnsi" w:hAnsiTheme="minorHAnsi" w:cstheme="minorHAnsi"/>
          <w:noProof/>
          <w:sz w:val="28"/>
          <w:szCs w:val="28"/>
        </w:rPr>
        <w:t>…………………………</w:t>
      </w:r>
      <w:r w:rsidR="007863B7">
        <w:rPr>
          <w:rFonts w:asciiTheme="minorHAnsi" w:hAnsiTheme="minorHAnsi" w:cstheme="minorHAnsi"/>
          <w:noProof/>
          <w:sz w:val="28"/>
          <w:szCs w:val="28"/>
        </w:rPr>
        <w:t>…….</w:t>
      </w:r>
      <w:r w:rsidRPr="007863B7">
        <w:rPr>
          <w:rFonts w:asciiTheme="minorHAnsi" w:hAnsiTheme="minorHAnsi" w:cstheme="minorHAnsi"/>
          <w:noProof/>
          <w:sz w:val="28"/>
          <w:szCs w:val="28"/>
        </w:rPr>
        <w:t>……………………………….</w:t>
      </w:r>
      <w:r w:rsidR="0057595A" w:rsidRPr="007863B7">
        <w:rPr>
          <w:rFonts w:asciiTheme="minorHAnsi" w:hAnsiTheme="minorHAnsi" w:cstheme="minorHAnsi"/>
          <w:noProof/>
          <w:sz w:val="28"/>
          <w:szCs w:val="28"/>
        </w:rPr>
        <w:t xml:space="preserve"> LİSESİ</w:t>
      </w:r>
      <w:r w:rsidR="00B4198C" w:rsidRPr="007863B7"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 w:rsidR="00220CFD" w:rsidRPr="007863B7">
        <w:rPr>
          <w:rFonts w:asciiTheme="minorHAnsi" w:hAnsiTheme="minorHAnsi" w:cstheme="minorHAnsi"/>
          <w:noProof/>
          <w:sz w:val="28"/>
          <w:szCs w:val="28"/>
        </w:rPr>
        <w:t xml:space="preserve">COĞRAFYA </w:t>
      </w:r>
      <w:r w:rsidR="00102787" w:rsidRPr="007863B7">
        <w:rPr>
          <w:rFonts w:asciiTheme="minorHAnsi" w:hAnsiTheme="minorHAnsi" w:cstheme="minorHAnsi"/>
          <w:noProof/>
          <w:sz w:val="28"/>
          <w:szCs w:val="28"/>
        </w:rPr>
        <w:t>1</w:t>
      </w:r>
      <w:r w:rsidR="00F9772A" w:rsidRPr="007863B7">
        <w:rPr>
          <w:rFonts w:asciiTheme="minorHAnsi" w:hAnsiTheme="minorHAnsi" w:cstheme="minorHAnsi"/>
          <w:noProof/>
          <w:sz w:val="28"/>
          <w:szCs w:val="28"/>
        </w:rPr>
        <w:t>2.SINIF</w:t>
      </w:r>
      <w:r w:rsidR="006B1320" w:rsidRPr="007863B7">
        <w:rPr>
          <w:rFonts w:asciiTheme="minorHAnsi" w:hAnsiTheme="minorHAnsi" w:cstheme="minorHAnsi"/>
          <w:noProof/>
          <w:sz w:val="28"/>
          <w:szCs w:val="28"/>
        </w:rPr>
        <w:t xml:space="preserve"> DERS PLANI</w:t>
      </w:r>
    </w:p>
    <w:p w14:paraId="644034FC" w14:textId="77777777" w:rsidR="00FE02F8" w:rsidRPr="00407ADA" w:rsidRDefault="00FE02F8" w:rsidP="00FE02F8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oKlavuzu"/>
        <w:tblW w:w="1049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3124"/>
        <w:gridCol w:w="4678"/>
        <w:gridCol w:w="816"/>
        <w:gridCol w:w="1872"/>
      </w:tblGrid>
      <w:tr w:rsidR="00FE02F8" w:rsidRPr="00407ADA" w14:paraId="6E8838C0" w14:textId="77777777" w:rsidTr="00367421"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C3D162B" w14:textId="014CEFEF" w:rsidR="00FE02F8" w:rsidRPr="00407ADA" w:rsidRDefault="00FE02F8" w:rsidP="00512CA1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7A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BÖLÜM I</w:t>
            </w:r>
          </w:p>
        </w:tc>
      </w:tr>
      <w:tr w:rsidR="00867C9F" w:rsidRPr="00407ADA" w14:paraId="16EFD888" w14:textId="77777777" w:rsidTr="00902F0E">
        <w:tc>
          <w:tcPr>
            <w:tcW w:w="3124" w:type="dxa"/>
            <w:vAlign w:val="center"/>
          </w:tcPr>
          <w:p w14:paraId="58EFD4E8" w14:textId="5C82480C" w:rsidR="00867C9F" w:rsidRPr="00407ADA" w:rsidRDefault="00867C9F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Dersin </w:t>
            </w:r>
            <w:r w:rsidR="00DC7FA9"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dı</w:t>
            </w:r>
          </w:p>
        </w:tc>
        <w:tc>
          <w:tcPr>
            <w:tcW w:w="4678" w:type="dxa"/>
          </w:tcPr>
          <w:p w14:paraId="03C7A007" w14:textId="1592B3B5" w:rsidR="00867C9F" w:rsidRPr="00407ADA" w:rsidRDefault="006B1320" w:rsidP="00867C9F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sz w:val="20"/>
                <w:szCs w:val="20"/>
              </w:rPr>
              <w:t>Coğrafya</w:t>
            </w:r>
          </w:p>
        </w:tc>
        <w:tc>
          <w:tcPr>
            <w:tcW w:w="816" w:type="dxa"/>
          </w:tcPr>
          <w:p w14:paraId="1C52D48F" w14:textId="18C9C73B" w:rsidR="00867C9F" w:rsidRPr="00407ADA" w:rsidRDefault="00867C9F" w:rsidP="00512CA1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  <w:r w:rsidR="00786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arih</w:t>
            </w:r>
          </w:p>
        </w:tc>
        <w:tc>
          <w:tcPr>
            <w:tcW w:w="1872" w:type="dxa"/>
          </w:tcPr>
          <w:p w14:paraId="30B12547" w14:textId="43F41E76" w:rsidR="00867C9F" w:rsidRPr="00407ADA" w:rsidRDefault="00902F0E" w:rsidP="006555E0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 Şub-3 Mar/</w:t>
            </w:r>
            <w:r w:rsidR="00660AC9"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  <w:r w:rsidR="00627C52"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F21E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512CA1" w:rsidRPr="00407ADA" w14:paraId="32FFBF95" w14:textId="77777777" w:rsidTr="00902F0E">
        <w:tc>
          <w:tcPr>
            <w:tcW w:w="3124" w:type="dxa"/>
            <w:vAlign w:val="center"/>
          </w:tcPr>
          <w:p w14:paraId="0A5294AE" w14:textId="77777777" w:rsidR="00512CA1" w:rsidRPr="00407ADA" w:rsidRDefault="00512CA1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Sınıf</w:t>
            </w:r>
          </w:p>
        </w:tc>
        <w:tc>
          <w:tcPr>
            <w:tcW w:w="4678" w:type="dxa"/>
          </w:tcPr>
          <w:p w14:paraId="1D1E7E53" w14:textId="25A07E6B" w:rsidR="00512CA1" w:rsidRPr="00407ADA" w:rsidRDefault="00DD3BFC" w:rsidP="00867C9F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D224EE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14:paraId="35E108F3" w14:textId="3065760D" w:rsidR="00512CA1" w:rsidRPr="00407ADA" w:rsidRDefault="00512CA1" w:rsidP="00512CA1">
            <w:pPr>
              <w:spacing w:before="20" w:after="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7863B7">
              <w:rPr>
                <w:rFonts w:asciiTheme="minorHAnsi" w:hAnsiTheme="minorHAnsi" w:cstheme="minorHAnsi"/>
                <w:b/>
                <w:sz w:val="20"/>
                <w:szCs w:val="20"/>
              </w:rPr>
              <w:t>üre</w:t>
            </w:r>
          </w:p>
        </w:tc>
        <w:tc>
          <w:tcPr>
            <w:tcW w:w="1872" w:type="dxa"/>
          </w:tcPr>
          <w:p w14:paraId="1521211B" w14:textId="779FDE39" w:rsidR="00512CA1" w:rsidRPr="00407ADA" w:rsidRDefault="002A2B33" w:rsidP="00512CA1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646C09"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ders saati</w:t>
            </w:r>
          </w:p>
        </w:tc>
      </w:tr>
      <w:tr w:rsidR="006E7D80" w:rsidRPr="00407ADA" w14:paraId="4D8DB9F2" w14:textId="77777777" w:rsidTr="002D4B1A">
        <w:tc>
          <w:tcPr>
            <w:tcW w:w="3124" w:type="dxa"/>
            <w:vAlign w:val="center"/>
          </w:tcPr>
          <w:p w14:paraId="18658881" w14:textId="77777777" w:rsidR="006E7D80" w:rsidRPr="00407ADA" w:rsidRDefault="00220CFD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Öğrenme alanı</w:t>
            </w:r>
          </w:p>
        </w:tc>
        <w:tc>
          <w:tcPr>
            <w:tcW w:w="7366" w:type="dxa"/>
            <w:gridSpan w:val="3"/>
          </w:tcPr>
          <w:p w14:paraId="0A327A62" w14:textId="347FF593" w:rsidR="006E7D80" w:rsidRPr="000442C7" w:rsidRDefault="002A2B33" w:rsidP="006E7D80">
            <w:pPr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4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12.2. BEŞERÎ SİSTEMLER</w:t>
            </w:r>
          </w:p>
        </w:tc>
      </w:tr>
      <w:tr w:rsidR="00867C9F" w:rsidRPr="00407ADA" w14:paraId="1545C22C" w14:textId="77777777" w:rsidTr="002D4B1A"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407ADA" w:rsidRDefault="00867C9F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Konu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56946078" w14:textId="28850820" w:rsidR="00A35428" w:rsidRPr="00407ADA" w:rsidRDefault="00B523C1" w:rsidP="007E3807">
            <w:pPr>
              <w:spacing w:before="20" w:after="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23C1">
              <w:rPr>
                <w:rFonts w:asciiTheme="minorHAnsi" w:hAnsiTheme="minorHAnsi" w:cstheme="minorHAnsi"/>
                <w:bCs/>
                <w:sz w:val="20"/>
                <w:szCs w:val="20"/>
              </w:rPr>
              <w:t>TÜRKİYE’NİN TURİZM POLİTİKALARI</w:t>
            </w:r>
          </w:p>
        </w:tc>
      </w:tr>
      <w:tr w:rsidR="00867C9F" w:rsidRPr="00407ADA" w14:paraId="2572C13E" w14:textId="77777777" w:rsidTr="00B47C14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42184A" w:rsidRPr="007863B7" w:rsidRDefault="0042184A" w:rsidP="00867C9F">
            <w:pPr>
              <w:spacing w:before="20" w:after="20"/>
              <w:ind w:hanging="10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036DF03" w14:textId="4F53B75D" w:rsidR="00867C9F" w:rsidRPr="007863B7" w:rsidRDefault="00FE02F8" w:rsidP="00867C9F">
            <w:pPr>
              <w:spacing w:before="20" w:after="20"/>
              <w:ind w:hanging="10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6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867C9F" w:rsidRPr="00786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BÖLÜM II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407ADA" w:rsidRDefault="00AF11E0" w:rsidP="00867C9F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407ADA" w14:paraId="557E8A58" w14:textId="77777777" w:rsidTr="002D4B1A"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3E6C1C0C" w14:textId="0E2F1A25" w:rsidR="00867C9F" w:rsidRPr="00407ADA" w:rsidRDefault="00F9772A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Kazanım ve açıklamalar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187BF333" w:rsidR="00A35428" w:rsidRPr="00407ADA" w:rsidRDefault="00D67247" w:rsidP="00EB69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7247">
              <w:rPr>
                <w:rFonts w:asciiTheme="minorHAnsi" w:hAnsiTheme="minorHAnsi" w:cstheme="minorHAnsi"/>
                <w:sz w:val="20"/>
                <w:szCs w:val="20"/>
              </w:rPr>
              <w:t>12.2.16.Türkiye’nin turizm politikalarını çevresel, kültürel ve ekonomik etkileri açısından değerlendirir.</w:t>
            </w:r>
          </w:p>
        </w:tc>
      </w:tr>
      <w:tr w:rsidR="00867C9F" w:rsidRPr="00407ADA" w14:paraId="5ADC9CC5" w14:textId="77777777" w:rsidTr="002D4B1A">
        <w:tc>
          <w:tcPr>
            <w:tcW w:w="3124" w:type="dxa"/>
            <w:vAlign w:val="center"/>
          </w:tcPr>
          <w:p w14:paraId="728E2570" w14:textId="6E1D05AA" w:rsidR="00867C9F" w:rsidRPr="00407ADA" w:rsidRDefault="00627C52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Coğrafi Beceriler</w:t>
            </w:r>
            <w:r w:rsidR="00265B7F"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ve Değerler </w:t>
            </w:r>
          </w:p>
        </w:tc>
        <w:tc>
          <w:tcPr>
            <w:tcW w:w="7366" w:type="dxa"/>
            <w:gridSpan w:val="3"/>
          </w:tcPr>
          <w:p w14:paraId="523F20DD" w14:textId="0DC67E02" w:rsidR="00A103EB" w:rsidRPr="00407ADA" w:rsidRDefault="00D67247" w:rsidP="00D67247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7247">
              <w:rPr>
                <w:rFonts w:asciiTheme="minorHAnsi" w:hAnsiTheme="minorHAnsi" w:cstheme="minorHAnsi"/>
                <w:bCs/>
                <w:sz w:val="20"/>
                <w:szCs w:val="20"/>
              </w:rPr>
              <w:t>Coğrafi sorgulama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D67247">
              <w:rPr>
                <w:rFonts w:asciiTheme="minorHAnsi" w:hAnsiTheme="minorHAnsi" w:cstheme="minorHAnsi"/>
                <w:bCs/>
                <w:sz w:val="20"/>
                <w:szCs w:val="20"/>
              </w:rPr>
              <w:t>Tablo, grafik ve diyagram hazırlama ve yorumlama</w:t>
            </w:r>
          </w:p>
        </w:tc>
      </w:tr>
      <w:tr w:rsidR="00A70830" w:rsidRPr="00407ADA" w14:paraId="1E9E6CF3" w14:textId="77777777" w:rsidTr="002D4B1A">
        <w:tc>
          <w:tcPr>
            <w:tcW w:w="3124" w:type="dxa"/>
            <w:vAlign w:val="center"/>
          </w:tcPr>
          <w:p w14:paraId="3E9589B3" w14:textId="67DCFC4A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Yöntem ve Teknikler</w:t>
            </w:r>
          </w:p>
        </w:tc>
        <w:tc>
          <w:tcPr>
            <w:tcW w:w="7366" w:type="dxa"/>
            <w:gridSpan w:val="3"/>
          </w:tcPr>
          <w:p w14:paraId="09D07ED5" w14:textId="19597496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098B">
              <w:rPr>
                <w:rFonts w:asciiTheme="minorHAnsi" w:hAnsiTheme="minorHAnsi" w:cstheme="minorHAnsi"/>
                <w:bCs/>
                <w:sz w:val="20"/>
                <w:szCs w:val="20"/>
              </w:rPr>
              <w:t>Düz anlatım, soru-cevap, problem çözme, örnek olay, beyin fırtınası, kavram haritası</w:t>
            </w:r>
          </w:p>
        </w:tc>
      </w:tr>
      <w:tr w:rsidR="00A70830" w:rsidRPr="00407ADA" w14:paraId="3B0E61B9" w14:textId="77777777" w:rsidTr="00F9772A">
        <w:trPr>
          <w:trHeight w:val="201"/>
        </w:trPr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76C321C6" w14:textId="150B8D26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Kullanılan Araç-Gereç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ler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36F39E58" w14:textId="52EE230F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098B">
              <w:rPr>
                <w:rFonts w:asciiTheme="minorHAnsi" w:hAnsiTheme="minorHAnsi" w:cstheme="minorHAnsi"/>
                <w:bCs/>
                <w:sz w:val="20"/>
                <w:szCs w:val="20"/>
              </w:rPr>
              <w:t>Ders kitabı, harita, yazı tahtası, etkileşimli tahta, slayt, internet, fotoğraf, video, belgesel</w:t>
            </w:r>
          </w:p>
        </w:tc>
      </w:tr>
      <w:tr w:rsidR="00A70830" w:rsidRPr="00407ADA" w14:paraId="1308B1AC" w14:textId="77777777" w:rsidTr="004623BB">
        <w:trPr>
          <w:trHeight w:val="374"/>
        </w:trPr>
        <w:tc>
          <w:tcPr>
            <w:tcW w:w="10490" w:type="dxa"/>
            <w:gridSpan w:val="4"/>
            <w:tcBorders>
              <w:left w:val="nil"/>
              <w:right w:val="nil"/>
            </w:tcBorders>
            <w:vAlign w:val="bottom"/>
          </w:tcPr>
          <w:p w14:paraId="50585DC8" w14:textId="77777777" w:rsidR="00A70830" w:rsidRPr="007863B7" w:rsidRDefault="00A70830" w:rsidP="00A70830">
            <w:pPr>
              <w:spacing w:before="20" w:after="20"/>
              <w:ind w:right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0FE9E39" w14:textId="24364095" w:rsidR="00A70830" w:rsidRPr="007863B7" w:rsidRDefault="00A70830" w:rsidP="00A70830">
            <w:pPr>
              <w:spacing w:before="20" w:after="20"/>
              <w:ind w:right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6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BÖLÜM III                                                           </w:t>
            </w:r>
          </w:p>
        </w:tc>
      </w:tr>
      <w:tr w:rsidR="00A70830" w:rsidRPr="00407ADA" w14:paraId="577165F5" w14:textId="77777777" w:rsidTr="00EC6161">
        <w:trPr>
          <w:trHeight w:val="374"/>
        </w:trPr>
        <w:tc>
          <w:tcPr>
            <w:tcW w:w="10490" w:type="dxa"/>
            <w:gridSpan w:val="4"/>
            <w:vAlign w:val="center"/>
          </w:tcPr>
          <w:p w14:paraId="31C7C22F" w14:textId="220C3183" w:rsidR="00A70830" w:rsidRPr="00407ADA" w:rsidRDefault="00A70830" w:rsidP="00A70830">
            <w:pPr>
              <w:spacing w:before="20" w:after="20"/>
              <w:ind w:right="7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Öğrenme-Öğretme Süreci</w:t>
            </w:r>
          </w:p>
        </w:tc>
      </w:tr>
      <w:tr w:rsidR="00A70830" w:rsidRPr="00407ADA" w14:paraId="115BB653" w14:textId="77777777" w:rsidTr="00407ADA">
        <w:trPr>
          <w:trHeight w:val="7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1DF58D54" w14:textId="77777777" w:rsidR="00A70830" w:rsidRPr="00407ADA" w:rsidRDefault="00A70830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U6K2"/>
            <w:bookmarkEnd w:id="0"/>
          </w:p>
          <w:p w14:paraId="3939581F" w14:textId="189FCEB3" w:rsidR="00A70830" w:rsidRPr="00B523C1" w:rsidRDefault="00B523C1" w:rsidP="00B523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0000"/>
                <w:szCs w:val="20"/>
              </w:rPr>
            </w:pPr>
            <w:r w:rsidRPr="00B523C1">
              <w:rPr>
                <w:rFonts w:asciiTheme="minorHAnsi" w:hAnsiTheme="minorHAnsi" w:cstheme="minorHAnsi"/>
                <w:b/>
                <w:color w:val="FF0000"/>
                <w:szCs w:val="20"/>
              </w:rPr>
              <w:t>TÜRKİYE’NİN TURİZM POLİTİKALARI</w:t>
            </w:r>
          </w:p>
          <w:p w14:paraId="45C97621" w14:textId="77777777" w:rsidR="00B523C1" w:rsidRPr="00407ADA" w:rsidRDefault="00B523C1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BB3D40" w14:textId="05F9D88E" w:rsidR="00B523C1" w:rsidRDefault="00B523C1" w:rsidP="00B523C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23C1">
              <w:rPr>
                <w:rFonts w:asciiTheme="minorHAnsi" w:hAnsiTheme="minorHAnsi" w:cstheme="minorHAnsi"/>
                <w:sz w:val="20"/>
                <w:szCs w:val="20"/>
              </w:rPr>
              <w:t>Türkiye’de turizm ile ilgili çalışmalar Cumhuriyet sonrası dönemde ağırlık kazanmıştır. Atatürk’ün teşvikiyle</w:t>
            </w:r>
            <w:r w:rsidR="004524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23C1">
              <w:rPr>
                <w:rFonts w:asciiTheme="minorHAnsi" w:hAnsiTheme="minorHAnsi" w:cstheme="minorHAnsi"/>
                <w:sz w:val="20"/>
                <w:szCs w:val="20"/>
              </w:rPr>
              <w:t xml:space="preserve">kurulan Türk </w:t>
            </w:r>
            <w:proofErr w:type="spellStart"/>
            <w:r w:rsidRPr="00B523C1">
              <w:rPr>
                <w:rFonts w:asciiTheme="minorHAnsi" w:hAnsiTheme="minorHAnsi" w:cstheme="minorHAnsi"/>
                <w:sz w:val="20"/>
                <w:szCs w:val="20"/>
              </w:rPr>
              <w:t>Seyyahin</w:t>
            </w:r>
            <w:proofErr w:type="spellEnd"/>
            <w:r w:rsidRPr="00B523C1">
              <w:rPr>
                <w:rFonts w:asciiTheme="minorHAnsi" w:hAnsiTheme="minorHAnsi" w:cstheme="minorHAnsi"/>
                <w:sz w:val="20"/>
                <w:szCs w:val="20"/>
              </w:rPr>
              <w:t xml:space="preserve"> Cemiyeti ile bu çalışmalar resmiyete dökülmüştür. Bu cemiyet ile birlikte turizme dair</w:t>
            </w:r>
            <w:r w:rsidR="004524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23C1">
              <w:rPr>
                <w:rFonts w:asciiTheme="minorHAnsi" w:hAnsiTheme="minorHAnsi" w:cstheme="minorHAnsi"/>
                <w:sz w:val="20"/>
                <w:szCs w:val="20"/>
              </w:rPr>
              <w:t>bazı gelişmeler yaşansa da ülkemizde turizmle ilgili en önemli atılımlar, 1980 sonrasında gerçekleşmiştir.</w:t>
            </w:r>
            <w:r w:rsidR="004524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23C1">
              <w:rPr>
                <w:rFonts w:asciiTheme="minorHAnsi" w:hAnsiTheme="minorHAnsi" w:cstheme="minorHAnsi"/>
                <w:sz w:val="20"/>
                <w:szCs w:val="20"/>
              </w:rPr>
              <w:t>1982’de “Turizm Teşvik Kanunu” çıkarılmış, 1985 yılında turizm “kalkınmada özel önem taşıyan sektör”</w:t>
            </w:r>
            <w:r w:rsidR="004524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23C1">
              <w:rPr>
                <w:rFonts w:asciiTheme="minorHAnsi" w:hAnsiTheme="minorHAnsi" w:cstheme="minorHAnsi"/>
                <w:sz w:val="20"/>
                <w:szCs w:val="20"/>
              </w:rPr>
              <w:t>kapsamına alınmıştır. Bu durum, turizm yatırımlarının artması için bir teşvik olmuştur. Turizm Bakanlığı,</w:t>
            </w:r>
            <w:r w:rsidR="004524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23C1">
              <w:rPr>
                <w:rFonts w:asciiTheme="minorHAnsi" w:hAnsiTheme="minorHAnsi" w:cstheme="minorHAnsi"/>
                <w:sz w:val="20"/>
                <w:szCs w:val="20"/>
              </w:rPr>
              <w:t>80’li yıllardan günümüze turizmi geliştirmek adına pek çok strateji geliştirmiştir. Türkiye Turizm Stratejisi</w:t>
            </w:r>
            <w:r w:rsidR="004524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23C1">
              <w:rPr>
                <w:rFonts w:asciiTheme="minorHAnsi" w:hAnsiTheme="minorHAnsi" w:cstheme="minorHAnsi"/>
                <w:sz w:val="20"/>
                <w:szCs w:val="20"/>
              </w:rPr>
              <w:t>2023 Eylem Planı bunlardan en güncelidir. Plan dâhilinde ülkemizin turizm geliri açısından ilk beş</w:t>
            </w:r>
            <w:r w:rsidR="004524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23C1">
              <w:rPr>
                <w:rFonts w:asciiTheme="minorHAnsi" w:hAnsiTheme="minorHAnsi" w:cstheme="minorHAnsi"/>
                <w:sz w:val="20"/>
                <w:szCs w:val="20"/>
              </w:rPr>
              <w:t>ülke arasına girmesi ve uluslararası bir marka hâline gelmesi öngörülmüştür. Türkiye’de turizm politikalarının</w:t>
            </w:r>
            <w:r w:rsidR="004524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23C1">
              <w:rPr>
                <w:rFonts w:asciiTheme="minorHAnsi" w:hAnsiTheme="minorHAnsi" w:cstheme="minorHAnsi"/>
                <w:sz w:val="20"/>
                <w:szCs w:val="20"/>
              </w:rPr>
              <w:t>çevresel, kültürel ve ekonom</w:t>
            </w:r>
            <w:r w:rsidR="00800280">
              <w:rPr>
                <w:rFonts w:asciiTheme="minorHAnsi" w:hAnsiTheme="minorHAnsi" w:cstheme="minorHAnsi"/>
                <w:sz w:val="20"/>
                <w:szCs w:val="20"/>
              </w:rPr>
              <w:t>ik alanda pek çok etkisi vardır.</w:t>
            </w:r>
            <w:bookmarkStart w:id="1" w:name="_GoBack"/>
            <w:bookmarkEnd w:id="1"/>
          </w:p>
          <w:p w14:paraId="3F4611CB" w14:textId="77777777" w:rsidR="00452436" w:rsidRDefault="00452436" w:rsidP="00B523C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D63BF3" w14:textId="77777777" w:rsidR="00452436" w:rsidRPr="00B523C1" w:rsidRDefault="00452436" w:rsidP="00B523C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492B9C" w14:textId="77777777" w:rsidR="00452436" w:rsidRPr="00452436" w:rsidRDefault="00B523C1" w:rsidP="00B523C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70C0"/>
                <w:sz w:val="22"/>
                <w:szCs w:val="20"/>
              </w:rPr>
            </w:pPr>
            <w:r w:rsidRPr="00452436">
              <w:rPr>
                <w:rFonts w:asciiTheme="minorHAnsi" w:hAnsiTheme="minorHAnsi" w:cstheme="minorHAnsi"/>
                <w:b/>
                <w:color w:val="0070C0"/>
                <w:sz w:val="22"/>
                <w:szCs w:val="20"/>
              </w:rPr>
              <w:t>Türkiye’de Turizm Po</w:t>
            </w:r>
            <w:r w:rsidR="00452436" w:rsidRPr="00452436">
              <w:rPr>
                <w:rFonts w:asciiTheme="minorHAnsi" w:hAnsiTheme="minorHAnsi" w:cstheme="minorHAnsi"/>
                <w:b/>
                <w:color w:val="0070C0"/>
                <w:sz w:val="22"/>
                <w:szCs w:val="20"/>
              </w:rPr>
              <w:t>litikalarının Çevresel Etkileri</w:t>
            </w:r>
          </w:p>
          <w:p w14:paraId="179705C9" w14:textId="291AA19E" w:rsidR="00B523C1" w:rsidRDefault="00B523C1" w:rsidP="00B523C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23C1">
              <w:rPr>
                <w:rFonts w:asciiTheme="minorHAnsi" w:hAnsiTheme="minorHAnsi" w:cstheme="minorHAnsi"/>
                <w:sz w:val="20"/>
                <w:szCs w:val="20"/>
              </w:rPr>
              <w:t xml:space="preserve"> Türkiye’deki turizm bölgelerinde yerli ve yabancı turist</w:t>
            </w:r>
            <w:r w:rsidR="004524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23C1">
              <w:rPr>
                <w:rFonts w:asciiTheme="minorHAnsi" w:hAnsiTheme="minorHAnsi" w:cstheme="minorHAnsi"/>
                <w:sz w:val="20"/>
                <w:szCs w:val="20"/>
              </w:rPr>
              <w:t>sayısının artmasıyla turistik tesis ihtiyacının karşılanması için doğal alanların tahribi, aşırı su kullanımı,</w:t>
            </w:r>
            <w:r w:rsidR="004524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23C1">
              <w:rPr>
                <w:rFonts w:asciiTheme="minorHAnsi" w:hAnsiTheme="minorHAnsi" w:cstheme="minorHAnsi"/>
                <w:sz w:val="20"/>
                <w:szCs w:val="20"/>
              </w:rPr>
              <w:t xml:space="preserve">orman yangınları, trafik, çevre ve ses kirliliği gibi sorunlar yaşanmaktadır. Turizm politikaları </w:t>
            </w:r>
            <w:proofErr w:type="gramStart"/>
            <w:r w:rsidRPr="00B523C1">
              <w:rPr>
                <w:rFonts w:asciiTheme="minorHAnsi" w:hAnsiTheme="minorHAnsi" w:cstheme="minorHAnsi"/>
                <w:sz w:val="20"/>
                <w:szCs w:val="20"/>
              </w:rPr>
              <w:t>dahilinde</w:t>
            </w:r>
            <w:proofErr w:type="gramEnd"/>
            <w:r w:rsidRPr="00B523C1">
              <w:rPr>
                <w:rFonts w:asciiTheme="minorHAnsi" w:hAnsiTheme="minorHAnsi" w:cstheme="minorHAnsi"/>
                <w:sz w:val="20"/>
                <w:szCs w:val="20"/>
              </w:rPr>
              <w:t xml:space="preserve"> bu</w:t>
            </w:r>
            <w:r w:rsidR="004524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23C1">
              <w:rPr>
                <w:rFonts w:asciiTheme="minorHAnsi" w:hAnsiTheme="minorHAnsi" w:cstheme="minorHAnsi"/>
                <w:sz w:val="20"/>
                <w:szCs w:val="20"/>
              </w:rPr>
              <w:t>sorunların minimuma indirilmesi ve sürdürülebilir turizmin kapsamlı bir şekilde uygulanabilmesi için çeşitli</w:t>
            </w:r>
            <w:r w:rsidR="004524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23C1">
              <w:rPr>
                <w:rFonts w:asciiTheme="minorHAnsi" w:hAnsiTheme="minorHAnsi" w:cstheme="minorHAnsi"/>
                <w:sz w:val="20"/>
                <w:szCs w:val="20"/>
              </w:rPr>
              <w:t>projeler gerçekleştirilmektedir. Bu projeler kapsamında belirlenen turistik alanlarda plansız yapılaşma,</w:t>
            </w:r>
            <w:r w:rsidR="004524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23C1">
              <w:rPr>
                <w:rFonts w:asciiTheme="minorHAnsi" w:hAnsiTheme="minorHAnsi" w:cstheme="minorHAnsi"/>
                <w:sz w:val="20"/>
                <w:szCs w:val="20"/>
              </w:rPr>
              <w:t>doğal çevrenin tahribatı ve çevre kirliliği gibi konularda olumlu gelişmeler yaşanmaktadır. Turizm alanlarında;</w:t>
            </w:r>
            <w:r w:rsidR="004524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23C1">
              <w:rPr>
                <w:rFonts w:asciiTheme="minorHAnsi" w:hAnsiTheme="minorHAnsi" w:cstheme="minorHAnsi"/>
                <w:sz w:val="20"/>
                <w:szCs w:val="20"/>
              </w:rPr>
              <w:t>ağaçlandırma çalışmalarının yapılması, çevre temizliğine önem verilmesi ve ulaşım ağının geliştirilmesi</w:t>
            </w:r>
            <w:r w:rsidR="004524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23C1">
              <w:rPr>
                <w:rFonts w:asciiTheme="minorHAnsi" w:hAnsiTheme="minorHAnsi" w:cstheme="minorHAnsi"/>
                <w:sz w:val="20"/>
                <w:szCs w:val="20"/>
              </w:rPr>
              <w:t>gibi çevreye katkı sağlayan pek çok çalışma söz konusudur. Ülkemizde keşfedilmeyi bekleyen doğal</w:t>
            </w:r>
            <w:r w:rsidR="004524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23C1">
              <w:rPr>
                <w:rFonts w:asciiTheme="minorHAnsi" w:hAnsiTheme="minorHAnsi" w:cstheme="minorHAnsi"/>
                <w:sz w:val="20"/>
                <w:szCs w:val="20"/>
              </w:rPr>
              <w:t>alanların ve alternatif turizm türlerinin değerlendirilmesi için uygulanacak akılcı politikalarla Türkiye’nin</w:t>
            </w:r>
            <w:r w:rsidR="004524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23C1">
              <w:rPr>
                <w:rFonts w:asciiTheme="minorHAnsi" w:hAnsiTheme="minorHAnsi" w:cstheme="minorHAnsi"/>
                <w:sz w:val="20"/>
                <w:szCs w:val="20"/>
              </w:rPr>
              <w:t>turizmdeki rekabet üstünlüğü artarak devam edecektir.</w:t>
            </w:r>
          </w:p>
          <w:p w14:paraId="697C1EEC" w14:textId="77777777" w:rsidR="00452436" w:rsidRDefault="00452436" w:rsidP="00B523C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C6A76E" w14:textId="77777777" w:rsidR="00452436" w:rsidRPr="00B523C1" w:rsidRDefault="00452436" w:rsidP="00B523C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2712FB" w14:textId="77777777" w:rsidR="00452436" w:rsidRPr="00452436" w:rsidRDefault="00B523C1" w:rsidP="00B523C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70C0"/>
                <w:sz w:val="22"/>
                <w:szCs w:val="20"/>
              </w:rPr>
            </w:pPr>
            <w:r w:rsidRPr="00452436">
              <w:rPr>
                <w:rFonts w:asciiTheme="minorHAnsi" w:hAnsiTheme="minorHAnsi" w:cstheme="minorHAnsi"/>
                <w:b/>
                <w:color w:val="0070C0"/>
                <w:sz w:val="22"/>
                <w:szCs w:val="20"/>
              </w:rPr>
              <w:t>Türkiye’de Turizm Po</w:t>
            </w:r>
            <w:r w:rsidR="00452436" w:rsidRPr="00452436">
              <w:rPr>
                <w:rFonts w:asciiTheme="minorHAnsi" w:hAnsiTheme="minorHAnsi" w:cstheme="minorHAnsi"/>
                <w:b/>
                <w:color w:val="0070C0"/>
                <w:sz w:val="22"/>
                <w:szCs w:val="20"/>
              </w:rPr>
              <w:t>litikalarının Kültürel Etkileri</w:t>
            </w:r>
          </w:p>
          <w:p w14:paraId="4E2A5B84" w14:textId="590FF8A1" w:rsidR="00B523C1" w:rsidRDefault="00B523C1" w:rsidP="00B523C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23C1">
              <w:rPr>
                <w:rFonts w:asciiTheme="minorHAnsi" w:hAnsiTheme="minorHAnsi" w:cstheme="minorHAnsi"/>
                <w:sz w:val="20"/>
                <w:szCs w:val="20"/>
              </w:rPr>
              <w:t>Türkiye, kültürel zenginlikleriyle dünyanın dört bir</w:t>
            </w:r>
            <w:r w:rsidR="004524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23C1">
              <w:rPr>
                <w:rFonts w:asciiTheme="minorHAnsi" w:hAnsiTheme="minorHAnsi" w:cstheme="minorHAnsi"/>
                <w:sz w:val="20"/>
                <w:szCs w:val="20"/>
              </w:rPr>
              <w:t>yanından turistin ilgisini çeken bir ülkedir. Ülkemizin kültürel mirasını ve evrensel kültürel değerlerini</w:t>
            </w:r>
            <w:r w:rsidR="004524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23C1">
              <w:rPr>
                <w:rFonts w:asciiTheme="minorHAnsi" w:hAnsiTheme="minorHAnsi" w:cstheme="minorHAnsi"/>
                <w:sz w:val="20"/>
                <w:szCs w:val="20"/>
              </w:rPr>
              <w:t>dünyaya tanıtmak ve gelecek kuşaklara bu değerleri aktarmak için uygulanan politikalar ile pek çok reklam</w:t>
            </w:r>
            <w:r w:rsidR="004524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23C1">
              <w:rPr>
                <w:rFonts w:asciiTheme="minorHAnsi" w:hAnsiTheme="minorHAnsi" w:cstheme="minorHAnsi"/>
                <w:sz w:val="20"/>
                <w:szCs w:val="20"/>
              </w:rPr>
              <w:t>ve tanıtım faaliyeti yürütülmektedir. Bu faaliyetlerin de etkisiyle gerek yurt içi, gerekse yurt dışından pek</w:t>
            </w:r>
            <w:r w:rsidR="004524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23C1">
              <w:rPr>
                <w:rFonts w:asciiTheme="minorHAnsi" w:hAnsiTheme="minorHAnsi" w:cstheme="minorHAnsi"/>
                <w:sz w:val="20"/>
                <w:szCs w:val="20"/>
              </w:rPr>
              <w:t>çok ziyaretçi kültürel değerlerimizi yakından görmek için ülkemize seyahatler gerçekleştirmektedir. Ayrıca</w:t>
            </w:r>
            <w:r w:rsidR="004524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23C1">
              <w:rPr>
                <w:rFonts w:asciiTheme="minorHAnsi" w:hAnsiTheme="minorHAnsi" w:cstheme="minorHAnsi"/>
                <w:sz w:val="20"/>
                <w:szCs w:val="20"/>
              </w:rPr>
              <w:t>1983 yılından bu yana UNESCO Dünya Miras Sözleşmesi’ne üye olan Türkiye; Ayasofya Camii, Alanya</w:t>
            </w:r>
            <w:r w:rsidR="004524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23C1">
              <w:rPr>
                <w:rFonts w:asciiTheme="minorHAnsi" w:hAnsiTheme="minorHAnsi" w:cstheme="minorHAnsi"/>
                <w:sz w:val="20"/>
                <w:szCs w:val="20"/>
              </w:rPr>
              <w:t>Kalesi, Kekova, Mardin Kültürel Peyzaj Alanı gibi pek çok kültürel değeri UNESCO Dünya Miras Listesi’ne</w:t>
            </w:r>
            <w:r w:rsidR="004524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23C1">
              <w:rPr>
                <w:rFonts w:asciiTheme="minorHAnsi" w:hAnsiTheme="minorHAnsi" w:cstheme="minorHAnsi"/>
                <w:sz w:val="20"/>
                <w:szCs w:val="20"/>
              </w:rPr>
              <w:t>kaydettirmiştir.</w:t>
            </w:r>
          </w:p>
          <w:p w14:paraId="137E8A6D" w14:textId="77777777" w:rsidR="00452436" w:rsidRDefault="00452436" w:rsidP="00B523C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11EBBE" w14:textId="77777777" w:rsidR="00452436" w:rsidRPr="00B523C1" w:rsidRDefault="00452436" w:rsidP="00B523C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BBB684" w14:textId="77777777" w:rsidR="00452436" w:rsidRPr="00452436" w:rsidRDefault="00B523C1" w:rsidP="00D638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70C0"/>
                <w:sz w:val="22"/>
                <w:szCs w:val="20"/>
              </w:rPr>
            </w:pPr>
            <w:r w:rsidRPr="00452436">
              <w:rPr>
                <w:rFonts w:asciiTheme="minorHAnsi" w:hAnsiTheme="minorHAnsi" w:cstheme="minorHAnsi"/>
                <w:b/>
                <w:color w:val="0070C0"/>
                <w:sz w:val="22"/>
                <w:szCs w:val="20"/>
              </w:rPr>
              <w:t>Türkiye’de Turizm Pol</w:t>
            </w:r>
            <w:r w:rsidR="00452436" w:rsidRPr="00452436">
              <w:rPr>
                <w:rFonts w:asciiTheme="minorHAnsi" w:hAnsiTheme="minorHAnsi" w:cstheme="minorHAnsi"/>
                <w:b/>
                <w:color w:val="0070C0"/>
                <w:sz w:val="22"/>
                <w:szCs w:val="20"/>
              </w:rPr>
              <w:t>itikalarının Ekonomik Etkileri</w:t>
            </w:r>
          </w:p>
          <w:p w14:paraId="480DFC70" w14:textId="7A55D4EB" w:rsidR="00D6380B" w:rsidRDefault="00B523C1" w:rsidP="00D638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23C1">
              <w:rPr>
                <w:rFonts w:asciiTheme="minorHAnsi" w:hAnsiTheme="minorHAnsi" w:cstheme="minorHAnsi"/>
                <w:sz w:val="20"/>
                <w:szCs w:val="20"/>
              </w:rPr>
              <w:t>1980 sonrasında çıkarılan Turizm Teşvik Kanunu</w:t>
            </w:r>
            <w:r w:rsidR="004524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23C1">
              <w:rPr>
                <w:rFonts w:asciiTheme="minorHAnsi" w:hAnsiTheme="minorHAnsi" w:cstheme="minorHAnsi"/>
                <w:sz w:val="20"/>
                <w:szCs w:val="20"/>
              </w:rPr>
              <w:t>ile yapılan yatırımların artmasıyla turizm sektörü çok büyük bir ivme kazanmıştır. Bu tarihten günümüze</w:t>
            </w:r>
            <w:r w:rsidR="004524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23C1">
              <w:rPr>
                <w:rFonts w:asciiTheme="minorHAnsi" w:hAnsiTheme="minorHAnsi" w:cstheme="minorHAnsi"/>
                <w:sz w:val="20"/>
                <w:szCs w:val="20"/>
              </w:rPr>
              <w:t>turizm Türkiye için önemli bir döviz girdisi sağlamış ve dış ticaret açığının kapanmasında büyük pay sahibi</w:t>
            </w:r>
            <w:r w:rsidR="00452436">
              <w:rPr>
                <w:rFonts w:asciiTheme="minorHAnsi" w:hAnsiTheme="minorHAnsi" w:cstheme="minorHAnsi"/>
                <w:sz w:val="20"/>
                <w:szCs w:val="20"/>
              </w:rPr>
              <w:t xml:space="preserve"> olmuştur</w:t>
            </w:r>
            <w:r w:rsidRPr="00B523C1">
              <w:rPr>
                <w:rFonts w:asciiTheme="minorHAnsi" w:hAnsiTheme="minorHAnsi" w:cstheme="minorHAnsi"/>
                <w:sz w:val="20"/>
                <w:szCs w:val="20"/>
              </w:rPr>
              <w:t>. Turizm, bu özellikleriyle ekonomik gelişimin en büyük lokomotiflerinden biridir.</w:t>
            </w:r>
            <w:r w:rsidR="004524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23C1">
              <w:rPr>
                <w:rFonts w:asciiTheme="minorHAnsi" w:hAnsiTheme="minorHAnsi" w:cstheme="minorHAnsi"/>
                <w:sz w:val="20"/>
                <w:szCs w:val="20"/>
              </w:rPr>
              <w:t>Turizm potansiyeli olan alanlar projelerle desteklenerek ve tanıtımı yapılarak popüler hâle getirilmiştir.</w:t>
            </w:r>
            <w:r w:rsidR="004524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380B" w:rsidRPr="00D6380B">
              <w:rPr>
                <w:rFonts w:asciiTheme="minorHAnsi" w:hAnsiTheme="minorHAnsi" w:cstheme="minorHAnsi"/>
                <w:sz w:val="20"/>
                <w:szCs w:val="20"/>
              </w:rPr>
              <w:t>Bu alanların turistik değer kazanması, yerli ve yabancı ziyaretçilerin artmasını ve dolayısıyla ekonominin</w:t>
            </w:r>
            <w:r w:rsidR="004524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380B" w:rsidRPr="00D6380B">
              <w:rPr>
                <w:rFonts w:asciiTheme="minorHAnsi" w:hAnsiTheme="minorHAnsi" w:cstheme="minorHAnsi"/>
                <w:sz w:val="20"/>
                <w:szCs w:val="20"/>
              </w:rPr>
              <w:t xml:space="preserve">gelişmesini sağlamıştır. Turizm; Türkiye’de bölgeler arası ekonomik farklılıkları azaltan, </w:t>
            </w:r>
            <w:proofErr w:type="spellStart"/>
            <w:r w:rsidR="00D6380B" w:rsidRPr="00D6380B">
              <w:rPr>
                <w:rFonts w:asciiTheme="minorHAnsi" w:hAnsiTheme="minorHAnsi" w:cstheme="minorHAnsi"/>
                <w:sz w:val="20"/>
                <w:szCs w:val="20"/>
              </w:rPr>
              <w:t>sektörel</w:t>
            </w:r>
            <w:proofErr w:type="spellEnd"/>
            <w:r w:rsidR="00D6380B" w:rsidRPr="00D6380B">
              <w:rPr>
                <w:rFonts w:asciiTheme="minorHAnsi" w:hAnsiTheme="minorHAnsi" w:cstheme="minorHAnsi"/>
                <w:sz w:val="20"/>
                <w:szCs w:val="20"/>
              </w:rPr>
              <w:t xml:space="preserve"> zenginliği</w:t>
            </w:r>
            <w:r w:rsidR="004524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380B" w:rsidRPr="00D6380B">
              <w:rPr>
                <w:rFonts w:asciiTheme="minorHAnsi" w:hAnsiTheme="minorHAnsi" w:cstheme="minorHAnsi"/>
                <w:sz w:val="20"/>
                <w:szCs w:val="20"/>
              </w:rPr>
              <w:t>sağlayan, istihdam açığını kapatan ekonomik bir değerdir.</w:t>
            </w:r>
          </w:p>
          <w:p w14:paraId="3A3681EB" w14:textId="77777777" w:rsidR="00452436" w:rsidRPr="00D6380B" w:rsidRDefault="00452436" w:rsidP="00D638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C631C0" w14:textId="348DCE7C" w:rsidR="00A70830" w:rsidRDefault="00D6380B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243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Türkiye Turizm Stratejisi 2023 Eylem Planı</w:t>
            </w:r>
            <w:r w:rsidRPr="00D6380B">
              <w:rPr>
                <w:rFonts w:asciiTheme="minorHAnsi" w:hAnsiTheme="minorHAnsi" w:cstheme="minorHAnsi"/>
                <w:sz w:val="20"/>
                <w:szCs w:val="20"/>
              </w:rPr>
              <w:t xml:space="preserve">’na göre turizm politikaları </w:t>
            </w:r>
            <w:proofErr w:type="gramStart"/>
            <w:r w:rsidRPr="00D6380B">
              <w:rPr>
                <w:rFonts w:asciiTheme="minorHAnsi" w:hAnsiTheme="minorHAnsi" w:cstheme="minorHAnsi"/>
                <w:sz w:val="20"/>
                <w:szCs w:val="20"/>
              </w:rPr>
              <w:t>dahilinde</w:t>
            </w:r>
            <w:proofErr w:type="gramEnd"/>
            <w:r w:rsidRPr="00D6380B">
              <w:rPr>
                <w:rFonts w:asciiTheme="minorHAnsi" w:hAnsiTheme="minorHAnsi" w:cstheme="minorHAnsi"/>
                <w:sz w:val="20"/>
                <w:szCs w:val="20"/>
              </w:rPr>
              <w:t xml:space="preserve"> 2023’te ülkemize gelecek</w:t>
            </w:r>
            <w:r w:rsidR="004524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6380B">
              <w:rPr>
                <w:rFonts w:asciiTheme="minorHAnsi" w:hAnsiTheme="minorHAnsi" w:cstheme="minorHAnsi"/>
                <w:sz w:val="20"/>
                <w:szCs w:val="20"/>
              </w:rPr>
              <w:t>yabancı turist sayısının 50 milyon, yerli turist sayısının 20 milyon olması beklenirken turizm gelirinin</w:t>
            </w:r>
            <w:r w:rsidR="004524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6380B">
              <w:rPr>
                <w:rFonts w:asciiTheme="minorHAnsi" w:hAnsiTheme="minorHAnsi" w:cstheme="minorHAnsi"/>
                <w:sz w:val="20"/>
                <w:szCs w:val="20"/>
              </w:rPr>
              <w:t>50 milyar dolar, turist başına yapılan harcamanın 1000 dolar olması hedeflenmektedir. Bu hedeflerin gerçekleşmesi</w:t>
            </w:r>
            <w:r w:rsidR="004524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6380B">
              <w:rPr>
                <w:rFonts w:asciiTheme="minorHAnsi" w:hAnsiTheme="minorHAnsi" w:cstheme="minorHAnsi"/>
                <w:sz w:val="20"/>
                <w:szCs w:val="20"/>
              </w:rPr>
              <w:t>yeni yatırım, teşvik ve istihdam olanaklarının sağlanmasıyla mümkündür.</w:t>
            </w:r>
          </w:p>
          <w:p w14:paraId="3F374BA1" w14:textId="77777777" w:rsidR="00452436" w:rsidRDefault="00452436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AB1753" w14:textId="528068FD" w:rsidR="00A70830" w:rsidRPr="00452436" w:rsidRDefault="00452436" w:rsidP="004524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0"/>
              </w:rPr>
            </w:pPr>
            <w:r w:rsidRPr="00452436">
              <w:rPr>
                <w:rFonts w:asciiTheme="minorHAnsi" w:hAnsiTheme="minorHAnsi" w:cstheme="minorHAnsi"/>
                <w:b/>
                <w:color w:val="00B050"/>
                <w:sz w:val="22"/>
                <w:szCs w:val="20"/>
              </w:rPr>
              <w:t>Turizm Gelirlerinin GSMH İçindeki Payı ve İhracata Oranı TÜİK, 2019</w:t>
            </w:r>
          </w:p>
          <w:p w14:paraId="1A9420F1" w14:textId="3089CEA7" w:rsidR="00A70830" w:rsidRDefault="00E300D4" w:rsidP="00E300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1C9ADD1" wp14:editId="2ECF0607">
                  <wp:extent cx="5418499" cy="2329044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0358" cy="2329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613C86" w14:textId="239AEB2B" w:rsidR="00A70830" w:rsidRPr="00407ADA" w:rsidRDefault="00A70830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0830" w:rsidRPr="00407ADA" w14:paraId="05BCEF3F" w14:textId="77777777" w:rsidTr="00407ADA">
        <w:trPr>
          <w:trHeight w:val="445"/>
        </w:trPr>
        <w:tc>
          <w:tcPr>
            <w:tcW w:w="1049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4485A07" w14:textId="77777777" w:rsidR="00A70830" w:rsidRPr="007863B7" w:rsidRDefault="00A70830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7C4702" w14:textId="7D3A9006" w:rsidR="00A70830" w:rsidRPr="007863B7" w:rsidRDefault="00A70830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6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BÖLÜM IV                                                          </w:t>
            </w:r>
          </w:p>
        </w:tc>
      </w:tr>
      <w:tr w:rsidR="00A70830" w:rsidRPr="00407ADA" w14:paraId="7D43B0E0" w14:textId="77777777" w:rsidTr="00E23785">
        <w:trPr>
          <w:trHeight w:val="7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7C0C41C2" w14:textId="78CF25EA" w:rsidR="00A70830" w:rsidRPr="00407ADA" w:rsidRDefault="00A70830" w:rsidP="00A708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Ölçme ve Değerlendirme</w:t>
            </w:r>
          </w:p>
        </w:tc>
      </w:tr>
      <w:tr w:rsidR="00A70830" w:rsidRPr="00407ADA" w14:paraId="038FE93C" w14:textId="77777777" w:rsidTr="003018AD">
        <w:trPr>
          <w:trHeight w:val="709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F633B8" w14:textId="57F082B9" w:rsidR="00A70830" w:rsidRPr="00407ADA" w:rsidRDefault="00A70830" w:rsidP="00A70830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="00E11C93">
              <w:rPr>
                <w:rFonts w:asciiTheme="minorHAnsi" w:hAnsiTheme="minorHAnsi" w:cstheme="minorHAnsi"/>
                <w:sz w:val="20"/>
                <w:szCs w:val="20"/>
              </w:rPr>
              <w:t>Ülkemizde turizm politikalarının çevresel etkileri hakkında bilgi veriniz.</w:t>
            </w:r>
          </w:p>
          <w:p w14:paraId="775EE066" w14:textId="0A7F0FFD" w:rsidR="00A70830" w:rsidRPr="00407ADA" w:rsidRDefault="00A70830" w:rsidP="00A70830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="00E11C93">
              <w:rPr>
                <w:rFonts w:asciiTheme="minorHAnsi" w:hAnsiTheme="minorHAnsi" w:cstheme="minorHAnsi"/>
                <w:sz w:val="20"/>
                <w:szCs w:val="20"/>
              </w:rPr>
              <w:t>Ülkemizde turizm politikalarının kültürel etkileri hakkında bilgi veriniz.</w:t>
            </w:r>
          </w:p>
          <w:p w14:paraId="52A20215" w14:textId="05BE7F87" w:rsidR="00A70830" w:rsidRPr="00407ADA" w:rsidRDefault="00A70830" w:rsidP="00A70830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r w:rsidR="00E11C93">
              <w:rPr>
                <w:rFonts w:asciiTheme="minorHAnsi" w:hAnsiTheme="minorHAnsi" w:cstheme="minorHAnsi"/>
                <w:sz w:val="20"/>
                <w:szCs w:val="20"/>
              </w:rPr>
              <w:t>Ülkemizde turizm politikalarının ekonomik etkileri hakkında bilgi veriniz.</w:t>
            </w:r>
          </w:p>
          <w:p w14:paraId="02E74865" w14:textId="48A4AE2A" w:rsidR="00A70830" w:rsidRPr="00407ADA" w:rsidRDefault="00A70830" w:rsidP="00A70830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r w:rsidR="00E11C93">
              <w:rPr>
                <w:rFonts w:asciiTheme="minorHAnsi" w:hAnsiTheme="minorHAnsi" w:cstheme="minorHAnsi"/>
                <w:sz w:val="20"/>
                <w:szCs w:val="20"/>
              </w:rPr>
              <w:t>Turizm gelirlerimizin GSMH içindeki p</w:t>
            </w:r>
            <w:r w:rsidR="00E11C93" w:rsidRPr="00E11C93">
              <w:rPr>
                <w:rFonts w:asciiTheme="minorHAnsi" w:hAnsiTheme="minorHAnsi" w:cstheme="minorHAnsi"/>
                <w:sz w:val="20"/>
                <w:szCs w:val="20"/>
              </w:rPr>
              <w:t>ayı</w:t>
            </w:r>
            <w:r w:rsidR="00E11C93">
              <w:rPr>
                <w:rFonts w:asciiTheme="minorHAnsi" w:hAnsiTheme="minorHAnsi" w:cstheme="minorHAnsi"/>
                <w:sz w:val="20"/>
                <w:szCs w:val="20"/>
              </w:rPr>
              <w:t xml:space="preserve"> hakkında bilgi veriniz.</w:t>
            </w:r>
          </w:p>
          <w:p w14:paraId="5FF2E033" w14:textId="44178734" w:rsidR="00A70830" w:rsidRPr="00407ADA" w:rsidRDefault="00A70830" w:rsidP="00A70830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0830" w:rsidRPr="00407ADA" w14:paraId="5B6970D6" w14:textId="77777777" w:rsidTr="002D4B1A">
        <w:trPr>
          <w:trHeight w:val="336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b/>
                <w:sz w:val="18"/>
                <w:szCs w:val="18"/>
              </w:rPr>
              <w:t>Dersin Diğer Derslerle İlişkisi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09A34146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bCs/>
                <w:sz w:val="18"/>
                <w:szCs w:val="18"/>
              </w:rPr>
              <w:t>---</w:t>
            </w:r>
          </w:p>
        </w:tc>
      </w:tr>
      <w:tr w:rsidR="00A70830" w:rsidRPr="00407ADA" w14:paraId="0F22F5E6" w14:textId="77777777" w:rsidTr="002D4B1A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0C5BD" w14:textId="77777777" w:rsidR="00A70830" w:rsidRPr="00407ADA" w:rsidRDefault="00A70830" w:rsidP="00A708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71AA7F1" w14:textId="50544250" w:rsidR="00A70830" w:rsidRPr="00407ADA" w:rsidRDefault="00A70830" w:rsidP="00A708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BÖLÜM IV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A70830" w:rsidRPr="00407ADA" w:rsidRDefault="00A70830" w:rsidP="00A7083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70830" w:rsidRPr="00407ADA" w14:paraId="573EFAA6" w14:textId="77777777" w:rsidTr="009F7D16">
        <w:trPr>
          <w:trHeight w:val="558"/>
        </w:trPr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4B403ED6" w14:textId="77777777" w:rsidR="00A70830" w:rsidRPr="00407ADA" w:rsidRDefault="00A70830" w:rsidP="00A70830">
            <w:pPr>
              <w:spacing w:before="20" w:after="20"/>
              <w:ind w:right="-10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b/>
                <w:sz w:val="18"/>
                <w:szCs w:val="18"/>
              </w:rPr>
              <w:t>Planın Uygulanmasına İlişkin Açıklamalar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6CBAD9B6" w14:textId="437EB275" w:rsidR="00A70830" w:rsidRPr="00B02804" w:rsidRDefault="00A70830" w:rsidP="00A70830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sz w:val="18"/>
                <w:szCs w:val="18"/>
              </w:rPr>
              <w:t xml:space="preserve">Konu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öngörülen</w:t>
            </w:r>
            <w:r w:rsidRPr="00407ADA">
              <w:rPr>
                <w:rFonts w:asciiTheme="minorHAnsi" w:hAnsiTheme="minorHAnsi" w:cstheme="minorHAnsi"/>
                <w:sz w:val="18"/>
                <w:szCs w:val="18"/>
              </w:rPr>
              <w:t xml:space="preserve"> ders saatinde işlenmiş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olup </w:t>
            </w:r>
            <w:r w:rsidRPr="00407ADA">
              <w:rPr>
                <w:rFonts w:asciiTheme="minorHAnsi" w:hAnsiTheme="minorHAnsi" w:cstheme="minorHAnsi"/>
                <w:sz w:val="18"/>
                <w:szCs w:val="18"/>
              </w:rPr>
              <w:t xml:space="preserve">gerekli değerlendirmeler yapılarak amacına ulaşmıştır. </w:t>
            </w:r>
          </w:p>
        </w:tc>
      </w:tr>
    </w:tbl>
    <w:p w14:paraId="19D111CD" w14:textId="77777777" w:rsidR="00572AA7" w:rsidRPr="00407ADA" w:rsidRDefault="00572AA7" w:rsidP="00F3415A">
      <w:pPr>
        <w:tabs>
          <w:tab w:val="left" w:pos="9900"/>
        </w:tabs>
        <w:spacing w:before="20" w:after="20"/>
        <w:ind w:right="316"/>
        <w:jc w:val="both"/>
        <w:rPr>
          <w:rFonts w:asciiTheme="minorHAnsi" w:hAnsiTheme="minorHAnsi" w:cstheme="minorHAnsi"/>
          <w:sz w:val="18"/>
          <w:szCs w:val="18"/>
        </w:rPr>
      </w:pPr>
    </w:p>
    <w:p w14:paraId="170B5C15" w14:textId="77777777" w:rsidR="00572AA7" w:rsidRPr="00407ADA" w:rsidRDefault="00572AA7" w:rsidP="00F3415A">
      <w:pPr>
        <w:tabs>
          <w:tab w:val="left" w:pos="9900"/>
        </w:tabs>
        <w:spacing w:before="20" w:after="20"/>
        <w:ind w:right="316"/>
        <w:jc w:val="both"/>
        <w:rPr>
          <w:rFonts w:asciiTheme="minorHAnsi" w:hAnsiTheme="minorHAnsi" w:cstheme="minorHAnsi"/>
          <w:sz w:val="18"/>
          <w:szCs w:val="18"/>
        </w:rPr>
      </w:pPr>
    </w:p>
    <w:p w14:paraId="29D852D1" w14:textId="16432F75" w:rsidR="00572AA7" w:rsidRPr="00407ADA" w:rsidRDefault="00D7668E" w:rsidP="00F3415A">
      <w:pPr>
        <w:tabs>
          <w:tab w:val="left" w:pos="9900"/>
        </w:tabs>
        <w:spacing w:before="20" w:after="20"/>
        <w:ind w:right="316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D7668E">
        <w:rPr>
          <w:rFonts w:asciiTheme="minorHAnsi" w:hAnsiTheme="minorHAnsi" w:cstheme="minorHAnsi"/>
          <w:b/>
          <w:noProof/>
          <w:color w:val="FF0000"/>
          <w:sz w:val="18"/>
          <w:szCs w:val="18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8CE993" wp14:editId="0923D8BB">
                <wp:simplePos x="0" y="0"/>
                <wp:positionH relativeFrom="margin">
                  <wp:posOffset>4374905</wp:posOffset>
                </wp:positionH>
                <wp:positionV relativeFrom="paragraph">
                  <wp:posOffset>562708</wp:posOffset>
                </wp:positionV>
                <wp:extent cx="1543050" cy="1404620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7750B" w14:textId="664F1567" w:rsidR="00D7668E" w:rsidRPr="003A389E" w:rsidRDefault="00F21E4A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…/…./2023</w:t>
                            </w:r>
                          </w:p>
                          <w:p w14:paraId="7AFF81E9" w14:textId="1AFE09C3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UYGUNDUR</w:t>
                            </w:r>
                          </w:p>
                          <w:p w14:paraId="1EC938E3" w14:textId="4A1D005D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Okul Müdürü</w:t>
                            </w:r>
                          </w:p>
                          <w:p w14:paraId="55A3DA7B" w14:textId="0DA5DD8A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44.5pt;margin-top:44.3pt;width:12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" filled="f" stroked="f">
                <v:textbox style="mso-fit-shape-to-text:t">
                  <w:txbxContent>
                    <w:p w14:paraId="3D17750B" w14:textId="664F1567" w:rsidR="00D7668E" w:rsidRPr="003A389E" w:rsidRDefault="00F21E4A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…/…./2023</w:t>
                      </w:r>
                      <w:bookmarkStart w:id="2" w:name="_GoBack"/>
                      <w:bookmarkEnd w:id="2"/>
                    </w:p>
                    <w:p w14:paraId="7AFF81E9" w14:textId="1AFE09C3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UYGUNDUR</w:t>
                      </w:r>
                    </w:p>
                    <w:p w14:paraId="1EC938E3" w14:textId="4A1D005D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Okul Müdürü</w:t>
                      </w:r>
                    </w:p>
                    <w:p w14:paraId="55A3DA7B" w14:textId="0DA5DD8A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668E">
        <w:rPr>
          <w:rFonts w:asciiTheme="minorHAnsi" w:hAnsiTheme="minorHAnsi" w:cstheme="minorHAnsi"/>
          <w:b/>
          <w:noProof/>
          <w:color w:val="FF0000"/>
          <w:sz w:val="18"/>
          <w:szCs w:val="18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B82056" wp14:editId="0FFD1243">
                <wp:simplePos x="0" y="0"/>
                <wp:positionH relativeFrom="margin">
                  <wp:align>left</wp:align>
                </wp:positionH>
                <wp:positionV relativeFrom="paragraph">
                  <wp:posOffset>685361</wp:posOffset>
                </wp:positionV>
                <wp:extent cx="1543050" cy="140462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0A0BE" w14:textId="74CE2E9E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………………………….</w:t>
                            </w:r>
                          </w:p>
                          <w:p w14:paraId="6CF52C16" w14:textId="717F1F4C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B82056" id="_x0000_s1027" type="#_x0000_t202" style="position:absolute;left:0;text-align:left;margin-left:0;margin-top:53.95pt;width:121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" filled="f" stroked="f">
                <v:textbox style="mso-fit-shape-to-text:t">
                  <w:txbxContent>
                    <w:p w14:paraId="34E0A0BE" w14:textId="74CE2E9E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………………………….</w:t>
                      </w:r>
                    </w:p>
                    <w:p w14:paraId="6CF52C16" w14:textId="717F1F4C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Coğrafya Öğretmeni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72AA7" w:rsidRPr="00407ADA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5C"/>
    <w:rsid w:val="000002B5"/>
    <w:rsid w:val="00003084"/>
    <w:rsid w:val="00003152"/>
    <w:rsid w:val="00003C4B"/>
    <w:rsid w:val="000042E9"/>
    <w:rsid w:val="0002041B"/>
    <w:rsid w:val="000310AF"/>
    <w:rsid w:val="00034422"/>
    <w:rsid w:val="00041984"/>
    <w:rsid w:val="000436E2"/>
    <w:rsid w:val="000442C7"/>
    <w:rsid w:val="0004468A"/>
    <w:rsid w:val="00053961"/>
    <w:rsid w:val="0006421B"/>
    <w:rsid w:val="00070A81"/>
    <w:rsid w:val="00077707"/>
    <w:rsid w:val="00077CAB"/>
    <w:rsid w:val="000841A4"/>
    <w:rsid w:val="00091E46"/>
    <w:rsid w:val="000A641D"/>
    <w:rsid w:val="000B3B73"/>
    <w:rsid w:val="000B5255"/>
    <w:rsid w:val="000B7772"/>
    <w:rsid w:val="000C4478"/>
    <w:rsid w:val="000C6384"/>
    <w:rsid w:val="000F615B"/>
    <w:rsid w:val="00102041"/>
    <w:rsid w:val="00102787"/>
    <w:rsid w:val="00106F6E"/>
    <w:rsid w:val="001152C3"/>
    <w:rsid w:val="001329EC"/>
    <w:rsid w:val="001450FC"/>
    <w:rsid w:val="00147490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1F78E5"/>
    <w:rsid w:val="00207D7C"/>
    <w:rsid w:val="0021141B"/>
    <w:rsid w:val="00211720"/>
    <w:rsid w:val="00220CFD"/>
    <w:rsid w:val="0022684D"/>
    <w:rsid w:val="002325F3"/>
    <w:rsid w:val="00241868"/>
    <w:rsid w:val="00241AF3"/>
    <w:rsid w:val="00241F8A"/>
    <w:rsid w:val="002479BC"/>
    <w:rsid w:val="00261906"/>
    <w:rsid w:val="00265B7F"/>
    <w:rsid w:val="00270961"/>
    <w:rsid w:val="0028393E"/>
    <w:rsid w:val="0029163F"/>
    <w:rsid w:val="00291ECB"/>
    <w:rsid w:val="002A2B33"/>
    <w:rsid w:val="002B244B"/>
    <w:rsid w:val="002B4263"/>
    <w:rsid w:val="002B61BE"/>
    <w:rsid w:val="002C0DBD"/>
    <w:rsid w:val="002C4388"/>
    <w:rsid w:val="002C5B32"/>
    <w:rsid w:val="002D0F14"/>
    <w:rsid w:val="002D415C"/>
    <w:rsid w:val="002D4B1A"/>
    <w:rsid w:val="002D698E"/>
    <w:rsid w:val="003237DF"/>
    <w:rsid w:val="00331EE2"/>
    <w:rsid w:val="003350C3"/>
    <w:rsid w:val="003369F1"/>
    <w:rsid w:val="00337C6D"/>
    <w:rsid w:val="00340AC1"/>
    <w:rsid w:val="00341115"/>
    <w:rsid w:val="00362823"/>
    <w:rsid w:val="00367421"/>
    <w:rsid w:val="003722FC"/>
    <w:rsid w:val="00374DAB"/>
    <w:rsid w:val="00382A41"/>
    <w:rsid w:val="0038690E"/>
    <w:rsid w:val="003A389E"/>
    <w:rsid w:val="003A46E3"/>
    <w:rsid w:val="003A7001"/>
    <w:rsid w:val="003B1DEF"/>
    <w:rsid w:val="003B38E0"/>
    <w:rsid w:val="003D0C4F"/>
    <w:rsid w:val="003D2719"/>
    <w:rsid w:val="003F0B6B"/>
    <w:rsid w:val="003F0BFE"/>
    <w:rsid w:val="003F7223"/>
    <w:rsid w:val="00404D70"/>
    <w:rsid w:val="0040667C"/>
    <w:rsid w:val="0040707E"/>
    <w:rsid w:val="00407ADA"/>
    <w:rsid w:val="0042184A"/>
    <w:rsid w:val="004219BB"/>
    <w:rsid w:val="00452436"/>
    <w:rsid w:val="00454B7A"/>
    <w:rsid w:val="004623BB"/>
    <w:rsid w:val="00462831"/>
    <w:rsid w:val="0046768C"/>
    <w:rsid w:val="00472A68"/>
    <w:rsid w:val="00482EFE"/>
    <w:rsid w:val="0049340F"/>
    <w:rsid w:val="00497577"/>
    <w:rsid w:val="004C3C04"/>
    <w:rsid w:val="004D046C"/>
    <w:rsid w:val="004D2CC4"/>
    <w:rsid w:val="004D4435"/>
    <w:rsid w:val="004D68BD"/>
    <w:rsid w:val="004E013B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77794"/>
    <w:rsid w:val="00580E1C"/>
    <w:rsid w:val="005813A3"/>
    <w:rsid w:val="00583416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142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375C2"/>
    <w:rsid w:val="00642DD4"/>
    <w:rsid w:val="00646C09"/>
    <w:rsid w:val="006555E0"/>
    <w:rsid w:val="00660494"/>
    <w:rsid w:val="00660AC9"/>
    <w:rsid w:val="006808A2"/>
    <w:rsid w:val="00684994"/>
    <w:rsid w:val="006931E2"/>
    <w:rsid w:val="00697D35"/>
    <w:rsid w:val="006A3343"/>
    <w:rsid w:val="006A5850"/>
    <w:rsid w:val="006B1320"/>
    <w:rsid w:val="006C1A3C"/>
    <w:rsid w:val="006C39E7"/>
    <w:rsid w:val="006C5D95"/>
    <w:rsid w:val="006C5E99"/>
    <w:rsid w:val="006E0876"/>
    <w:rsid w:val="006E2BBA"/>
    <w:rsid w:val="006E7D80"/>
    <w:rsid w:val="006F64A4"/>
    <w:rsid w:val="007028B0"/>
    <w:rsid w:val="00705FAD"/>
    <w:rsid w:val="00714A2D"/>
    <w:rsid w:val="007307DC"/>
    <w:rsid w:val="00740E4C"/>
    <w:rsid w:val="00745A5C"/>
    <w:rsid w:val="00761238"/>
    <w:rsid w:val="007863B7"/>
    <w:rsid w:val="007911A5"/>
    <w:rsid w:val="007A06C4"/>
    <w:rsid w:val="007C6F08"/>
    <w:rsid w:val="007C733C"/>
    <w:rsid w:val="007D0A16"/>
    <w:rsid w:val="007D4963"/>
    <w:rsid w:val="007E315A"/>
    <w:rsid w:val="007E3807"/>
    <w:rsid w:val="007E4A9C"/>
    <w:rsid w:val="007F34FC"/>
    <w:rsid w:val="007F3C65"/>
    <w:rsid w:val="007F5DF7"/>
    <w:rsid w:val="007F7A16"/>
    <w:rsid w:val="00800280"/>
    <w:rsid w:val="008015DE"/>
    <w:rsid w:val="008206BC"/>
    <w:rsid w:val="0082285F"/>
    <w:rsid w:val="00827E5E"/>
    <w:rsid w:val="00840188"/>
    <w:rsid w:val="008506C4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87A4C"/>
    <w:rsid w:val="00891A85"/>
    <w:rsid w:val="00895E78"/>
    <w:rsid w:val="008A1208"/>
    <w:rsid w:val="008A4B9C"/>
    <w:rsid w:val="008A5759"/>
    <w:rsid w:val="008A6A2F"/>
    <w:rsid w:val="008B214F"/>
    <w:rsid w:val="008C2D49"/>
    <w:rsid w:val="008D288F"/>
    <w:rsid w:val="008D4E92"/>
    <w:rsid w:val="008E25A9"/>
    <w:rsid w:val="008E6463"/>
    <w:rsid w:val="008F43BF"/>
    <w:rsid w:val="00900B7B"/>
    <w:rsid w:val="00902F0E"/>
    <w:rsid w:val="0091372D"/>
    <w:rsid w:val="00920BF6"/>
    <w:rsid w:val="00922FD2"/>
    <w:rsid w:val="009246A0"/>
    <w:rsid w:val="009249E7"/>
    <w:rsid w:val="009340F0"/>
    <w:rsid w:val="009360DF"/>
    <w:rsid w:val="009418DB"/>
    <w:rsid w:val="00980688"/>
    <w:rsid w:val="00990197"/>
    <w:rsid w:val="0099636D"/>
    <w:rsid w:val="009A6347"/>
    <w:rsid w:val="009A715B"/>
    <w:rsid w:val="009C14D0"/>
    <w:rsid w:val="009D3F29"/>
    <w:rsid w:val="009D5B44"/>
    <w:rsid w:val="009E17E0"/>
    <w:rsid w:val="009F1CCD"/>
    <w:rsid w:val="009F7D16"/>
    <w:rsid w:val="00A03F85"/>
    <w:rsid w:val="00A103EB"/>
    <w:rsid w:val="00A11D72"/>
    <w:rsid w:val="00A247E7"/>
    <w:rsid w:val="00A2574A"/>
    <w:rsid w:val="00A35428"/>
    <w:rsid w:val="00A36557"/>
    <w:rsid w:val="00A40EEC"/>
    <w:rsid w:val="00A6056B"/>
    <w:rsid w:val="00A6445A"/>
    <w:rsid w:val="00A66FDF"/>
    <w:rsid w:val="00A70830"/>
    <w:rsid w:val="00A74778"/>
    <w:rsid w:val="00A85D5E"/>
    <w:rsid w:val="00A93607"/>
    <w:rsid w:val="00AA264F"/>
    <w:rsid w:val="00AB0813"/>
    <w:rsid w:val="00AB579C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AF7B77"/>
    <w:rsid w:val="00B02804"/>
    <w:rsid w:val="00B26779"/>
    <w:rsid w:val="00B40D8E"/>
    <w:rsid w:val="00B4198C"/>
    <w:rsid w:val="00B47C14"/>
    <w:rsid w:val="00B5169F"/>
    <w:rsid w:val="00B523C1"/>
    <w:rsid w:val="00B5505B"/>
    <w:rsid w:val="00B5639B"/>
    <w:rsid w:val="00B67F88"/>
    <w:rsid w:val="00B72F70"/>
    <w:rsid w:val="00B76C7B"/>
    <w:rsid w:val="00B93621"/>
    <w:rsid w:val="00B95094"/>
    <w:rsid w:val="00BB4A8D"/>
    <w:rsid w:val="00BB6BC6"/>
    <w:rsid w:val="00BC2BCD"/>
    <w:rsid w:val="00BD26A7"/>
    <w:rsid w:val="00BE5C5D"/>
    <w:rsid w:val="00BE73AD"/>
    <w:rsid w:val="00BF785D"/>
    <w:rsid w:val="00C00910"/>
    <w:rsid w:val="00C10330"/>
    <w:rsid w:val="00C247E0"/>
    <w:rsid w:val="00C25975"/>
    <w:rsid w:val="00C33924"/>
    <w:rsid w:val="00C4001D"/>
    <w:rsid w:val="00C42E9C"/>
    <w:rsid w:val="00C44643"/>
    <w:rsid w:val="00C45564"/>
    <w:rsid w:val="00C463BC"/>
    <w:rsid w:val="00C57A02"/>
    <w:rsid w:val="00C650BE"/>
    <w:rsid w:val="00C70FE9"/>
    <w:rsid w:val="00C7720F"/>
    <w:rsid w:val="00C9684F"/>
    <w:rsid w:val="00CA2360"/>
    <w:rsid w:val="00CA5EF6"/>
    <w:rsid w:val="00CB7AF5"/>
    <w:rsid w:val="00CC1132"/>
    <w:rsid w:val="00CD3B14"/>
    <w:rsid w:val="00CF01D0"/>
    <w:rsid w:val="00D224EE"/>
    <w:rsid w:val="00D301E2"/>
    <w:rsid w:val="00D313FD"/>
    <w:rsid w:val="00D351A9"/>
    <w:rsid w:val="00D405E5"/>
    <w:rsid w:val="00D44D3A"/>
    <w:rsid w:val="00D50061"/>
    <w:rsid w:val="00D56AC2"/>
    <w:rsid w:val="00D6380B"/>
    <w:rsid w:val="00D67247"/>
    <w:rsid w:val="00D7443B"/>
    <w:rsid w:val="00D75D2B"/>
    <w:rsid w:val="00D7668E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DC1D3A"/>
    <w:rsid w:val="00DC7FA9"/>
    <w:rsid w:val="00DD2A8C"/>
    <w:rsid w:val="00DD3BFC"/>
    <w:rsid w:val="00E02CBB"/>
    <w:rsid w:val="00E11C93"/>
    <w:rsid w:val="00E161A0"/>
    <w:rsid w:val="00E23785"/>
    <w:rsid w:val="00E300D4"/>
    <w:rsid w:val="00E51B77"/>
    <w:rsid w:val="00E53461"/>
    <w:rsid w:val="00E53B24"/>
    <w:rsid w:val="00E64932"/>
    <w:rsid w:val="00E713CD"/>
    <w:rsid w:val="00E748BA"/>
    <w:rsid w:val="00E76A2D"/>
    <w:rsid w:val="00E90300"/>
    <w:rsid w:val="00E90B2C"/>
    <w:rsid w:val="00EA0B6A"/>
    <w:rsid w:val="00EA75DF"/>
    <w:rsid w:val="00EB1F70"/>
    <w:rsid w:val="00EB62DC"/>
    <w:rsid w:val="00EB69C0"/>
    <w:rsid w:val="00EC2DAB"/>
    <w:rsid w:val="00EC6161"/>
    <w:rsid w:val="00EC6AEE"/>
    <w:rsid w:val="00ED268C"/>
    <w:rsid w:val="00ED4910"/>
    <w:rsid w:val="00ED4C0D"/>
    <w:rsid w:val="00EE21A6"/>
    <w:rsid w:val="00EE6D66"/>
    <w:rsid w:val="00F008D0"/>
    <w:rsid w:val="00F0188D"/>
    <w:rsid w:val="00F03124"/>
    <w:rsid w:val="00F064E6"/>
    <w:rsid w:val="00F10350"/>
    <w:rsid w:val="00F14DD9"/>
    <w:rsid w:val="00F15CAF"/>
    <w:rsid w:val="00F21E4A"/>
    <w:rsid w:val="00F226ED"/>
    <w:rsid w:val="00F33730"/>
    <w:rsid w:val="00F3415A"/>
    <w:rsid w:val="00F40363"/>
    <w:rsid w:val="00F434A9"/>
    <w:rsid w:val="00F51DB1"/>
    <w:rsid w:val="00F549B2"/>
    <w:rsid w:val="00F575C9"/>
    <w:rsid w:val="00F67440"/>
    <w:rsid w:val="00F67F4E"/>
    <w:rsid w:val="00F72E7C"/>
    <w:rsid w:val="00F90A57"/>
    <w:rsid w:val="00F9772A"/>
    <w:rsid w:val="00F9785A"/>
    <w:rsid w:val="00F97D98"/>
    <w:rsid w:val="00FA14D9"/>
    <w:rsid w:val="00FA51AF"/>
    <w:rsid w:val="00FB1210"/>
    <w:rsid w:val="00FC1B7D"/>
    <w:rsid w:val="00FC2F0E"/>
    <w:rsid w:val="00FC48B1"/>
    <w:rsid w:val="00FE02F8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8BD"/>
    <w:rPr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lang w:eastAsia="tr-TR"/>
    </w:rPr>
  </w:style>
  <w:style w:type="paragraph" w:styleId="BalonMetni">
    <w:name w:val="Balloon Text"/>
    <w:basedOn w:val="Normal"/>
    <w:link w:val="BalonMetniChar"/>
    <w:rsid w:val="00E300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300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8BD"/>
    <w:rPr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lang w:eastAsia="tr-TR"/>
    </w:rPr>
  </w:style>
  <w:style w:type="paragraph" w:styleId="BalonMetni">
    <w:name w:val="Balloon Text"/>
    <w:basedOn w:val="Normal"/>
    <w:link w:val="BalonMetniChar"/>
    <w:rsid w:val="00E300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300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5501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User</cp:lastModifiedBy>
  <cp:revision>101</cp:revision>
  <cp:lastPrinted>2009-01-06T22:36:00Z</cp:lastPrinted>
  <dcterms:created xsi:type="dcterms:W3CDTF">2020-02-17T18:02:00Z</dcterms:created>
  <dcterms:modified xsi:type="dcterms:W3CDTF">2023-01-29T10:00:00Z</dcterms:modified>
  <cp:category>cografyahocasi.com</cp:category>
  <cp:contentStatus>cografyahocasi.com</cp:contentStatus>
</cp:coreProperties>
</file>