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41A160A0" w:rsidR="00867C9F" w:rsidRPr="00407ADA" w:rsidRDefault="007F4057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0F615B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9772A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2823CCD2" w:rsidR="00512CA1" w:rsidRPr="00407ADA" w:rsidRDefault="007F4057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5BFC5F11" w:rsidR="006E7D80" w:rsidRPr="00407ADA" w:rsidRDefault="007F4057" w:rsidP="006E7D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057">
              <w:rPr>
                <w:rFonts w:asciiTheme="minorHAnsi" w:hAnsiTheme="minorHAnsi" w:cstheme="minorHAnsi"/>
                <w:bCs/>
                <w:sz w:val="20"/>
                <w:szCs w:val="20"/>
              </w:rPr>
              <w:t>12.2. BEŞERÎ SİSTEMLER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771B7871" w:rsidR="00A35428" w:rsidRPr="00407ADA" w:rsidRDefault="007F4057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057">
              <w:rPr>
                <w:rFonts w:asciiTheme="minorHAnsi" w:hAnsiTheme="minorHAnsi" w:cstheme="minorHAnsi"/>
                <w:bCs/>
                <w:sz w:val="20"/>
                <w:szCs w:val="20"/>
              </w:rPr>
              <w:t>EKONOMİK FAALİYETLERİN SOSYAL ve KÜLTÜREL ETKİLERİ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6EC36952" w:rsidR="00A35428" w:rsidRPr="00407ADA" w:rsidRDefault="007F4057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57">
              <w:rPr>
                <w:rFonts w:asciiTheme="minorHAnsi" w:hAnsiTheme="minorHAnsi" w:cstheme="minorHAnsi"/>
                <w:sz w:val="20"/>
                <w:szCs w:val="20"/>
              </w:rPr>
              <w:t>12.2.1.Bir bölgedeki baskın ekonomik faaliyet türünü sosyal ve kültürel hayata etkileri açısından analiz eder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7D841EBB" w:rsidR="00A103EB" w:rsidRPr="00407ADA" w:rsidRDefault="007F4057" w:rsidP="007F4057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057">
              <w:rPr>
                <w:rFonts w:asciiTheme="minorHAnsi" w:hAnsiTheme="minorHAnsi" w:cstheme="minorHAnsi"/>
                <w:bCs/>
                <w:sz w:val="20"/>
                <w:szCs w:val="20"/>
              </w:rPr>
              <w:t>Coğrafi gözlem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 k</w:t>
            </w:r>
            <w:r w:rsidRPr="007F4057">
              <w:rPr>
                <w:rFonts w:asciiTheme="minorHAnsi" w:hAnsiTheme="minorHAnsi" w:cstheme="minorHAnsi"/>
                <w:bCs/>
                <w:sz w:val="20"/>
                <w:szCs w:val="20"/>
              </w:rPr>
              <w:t>anıt kullanma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25131907" w14:textId="64B17929" w:rsidR="00345F78" w:rsidRPr="003D0AE0" w:rsidRDefault="00345F78" w:rsidP="003D0A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D0AE0">
              <w:rPr>
                <w:rFonts w:asciiTheme="minorHAnsi" w:hAnsiTheme="minorHAnsi" w:cstheme="minorHAnsi"/>
                <w:b/>
                <w:bCs/>
                <w:color w:val="FF0000"/>
              </w:rPr>
              <w:t>Ekonomik Faaliyetlerin Sosyal ve Kültürel Etkileri</w:t>
            </w:r>
          </w:p>
          <w:p w14:paraId="26FD7265" w14:textId="444F0A4B" w:rsidR="00345F78" w:rsidRPr="00345F78" w:rsidRDefault="00345F78" w:rsidP="00345F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Ekonomik faaliyetler; coğrafya bilimi açısından insanların hayatlarını sürdürmek ve ihtiyaçlarını karşılamak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için yaptığı tüm faaliyetler olarak tanımlanır. İnsanların ekonomik faaliyetleri; toplumsal yapı, kültür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ve gündelik yaşam üzerinde etkili olur. Ekonominin tarıma dayalı olduğu bir yerde yaşayanların sosyal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hayatları ekonomik etkinliklerden bağımsız değildir. İnsanların çalışma saatleri ve serbest zamanları, ekonominin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tarıma dayalı olduğu yerler ile sanayi veya hizmet sektörüne dayalı olduğu yerlerde birbirinden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farklılık gösterir. Örneğin ekonominin tarıma dayalı olduğu yerlerde ekip biçme dönemlerinde yoğun çalışılır.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Tarımsal faaliyetlerin azaldığı dönemlerde ise tarımla uğraşan nüfus için serbest bir zaman oluşur.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Sanayi ve hizmet sektöründe mesai saatleri, hafta sonu veya yıllık izin kavramları yıl boyunca değişmeden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çalışma sürelerini ve serbest zamanları belirler.</w:t>
            </w:r>
          </w:p>
          <w:p w14:paraId="4405E441" w14:textId="31127232" w:rsidR="00345F78" w:rsidRDefault="00345F78" w:rsidP="00345F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E46B1" w14:textId="77777777" w:rsidR="00345F78" w:rsidRPr="003D0AE0" w:rsidRDefault="00345F78" w:rsidP="00345F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3D0AE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Tarım ve Hayvancılık Sektörünün Sosyal, Kültürel Hayat Üzerindeki Etkileri</w:t>
            </w:r>
          </w:p>
          <w:p w14:paraId="769CE298" w14:textId="50515536" w:rsidR="00A70830" w:rsidRDefault="00345F78" w:rsidP="00345F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Ekonomik faaliyetin tarım ve hayvancılık olduğu yerlerde nüfusun büyük bir kısmı kırsal kesimde yaşar.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Kırsal kesimde yaşayan insanların en önemli etkinlikleri; toprağı sürme, tohum atma, fide dikme, hasat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ve hayvanları otlatma şeklindedir. İnsanların sosyal ve kültürel hayatları da bu etkinliklere bağlı olarak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şekillenir. Örneğin hava koşulları, tarımsal üretimlerini doğrudan etkilediği için insanların günlük konuşmalarında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önemli yer tutar.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Kırsal kesimde yaşayan insanların, bulundukları yerleşmenin eksikliklerini gidermek için gönüllü veya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zorunlu olarak gerçekleştirdiği imece usulü sosyal hayatlarının bir parçasıdır.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Tarımsal faaliyetlerin yapıldığı yerleşmelerde gerçekleştirilen sosyal ve kültürel faaliyetlerden biri de tarım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festivalleridir. Tarım turizmi olarak da bilinen bu festivaller sayesinde tarımsal kaynakların sürdürülebilirliği;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üretilen ürünlerin tanıtımı ile de kırsal alanlarda yaşayan yerel halkın ekonomik ve sosyokültürel açıdan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gelişimi sağlanmaktadır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14D234" w14:textId="3FD0F387" w:rsidR="00345F78" w:rsidRDefault="00345F78" w:rsidP="00345F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582E9" w14:textId="77777777" w:rsidR="00345F78" w:rsidRPr="003D0AE0" w:rsidRDefault="00345F78" w:rsidP="00345F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3D0AE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Turizm Sektörünün Sosyal ve Kültürel Hayata Etkileri</w:t>
            </w:r>
          </w:p>
          <w:p w14:paraId="019D01B5" w14:textId="1652EAB4" w:rsidR="00DB3CD6" w:rsidRDefault="00345F78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Ekonomik faaliyetin turizm ağırlıklı olduğu yerleşmelerde ekonomik açıdan yaşanan değişimlerin yanında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sosyal, kültürel ve çevresel açıdan da değişimler yaşanmaktadır. Turizm, bu yerleşmelerde yaşayan insanların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dünya görüşlerini, anlayışlarını, farklı ülkelerden gelen insanlarla ilgili düşüncelerini etkileyebilen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F78">
              <w:rPr>
                <w:rFonts w:asciiTheme="minorHAnsi" w:hAnsiTheme="minorHAnsi" w:cstheme="minorHAnsi"/>
                <w:sz w:val="20"/>
                <w:szCs w:val="20"/>
              </w:rPr>
              <w:t>sosyal ve kültürel bir olaydır.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Turizm, birbirinden farklı yapılara sahip toplumlar arasında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ilişkiler kurulmasına; farklı bilgi, görgü, gelenek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ve kültür düzeyleri arasında etkileşime yol açarak kültürel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çeşitliliğin sağlanmasına katkıda bulunmaktadır.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Bu bölgelerde yaşayan insanların, turizme yönelik bilgi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ve becerilerinin değişmesi ve farklı dil öğrenmeleri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turizmden faydalanabilmek adına eğitim anlayışlarının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da zenginleştiğinin bir göstergesidir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49B47A2" w14:textId="77777777" w:rsidR="003D0AE0" w:rsidRPr="00DB3CD6" w:rsidRDefault="003D0AE0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6594F" w14:textId="62895B74" w:rsidR="00DB3CD6" w:rsidRPr="003D0AE0" w:rsidRDefault="00DB3CD6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3D0AE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Sanayi ve Hizmet Sektörünün Sosyal ve Kültürel Hayat</w:t>
            </w:r>
            <w:r w:rsidR="003D0AE0" w:rsidRPr="003D0AE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3D0AE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Üzerindeki Etkileri</w:t>
            </w:r>
          </w:p>
          <w:p w14:paraId="03FB26CD" w14:textId="7B8CBBDF" w:rsidR="00481FD4" w:rsidRDefault="00DB3CD6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Ekonominin sanayi ve hizmet sektörüne dayalı olduğu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kentlerde, ekonomik etkinlikler kent yaşamı ve kent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kültürünün oluşmasında belirleyici role sahiptir. Kentte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yaşayan bireylerin yaşadıkları evler, çalışma alanları,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diğer insanlarla kurdukları ilişkiler, iş hayatı dışındaki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zaman dilimlerini değerlendirme biçimleri sosyal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yaşamlarını büyük ölçüde belirler.Sanayi ve hizmet sektöründe çalışanların önemli bir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bölümünün eğitim düzeyi ve ortalama gelirleri yüksektir.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Bu durum sosyokültürel faaliyetler içinde yer alan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sanatsal veya sportif faaliyetlere olan talebi arttırır.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Sanayi ve hizmet sektörünün olduğu yerlerde çalışma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zamanları dışındaki serbest zamanlar kentin sunduğu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sosyokültürel imkânlardan yararlanılarak geçirilir. Tiyatro,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sinema, konser ve spor alanları; kentin sosyokültürel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mekânları olarak karşımıza çıkarken, bu mekânlardan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yararlanan insanlarda kentte özgü bir kültürel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yaşam oluşur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Ekonomik faaliyetlerin geliştiği yerler toplumun farklı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kesimlerine yönelik yatırımların da fazla olduğu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mekânlardır. Sanayi ve hizmet sektörünün geliştiği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büyük şehirlerde kadınlara, çocuklara ve engellilere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yönelik sosyal ve kültürel olanaklar da gelişmiştir.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FD4" w:rsidRPr="00DB3CD6">
              <w:rPr>
                <w:rFonts w:asciiTheme="minorHAnsi" w:hAnsiTheme="minorHAnsi" w:cstheme="minorHAnsi"/>
                <w:sz w:val="20"/>
                <w:szCs w:val="20"/>
              </w:rPr>
              <w:t>Şehirlerde çocuklar için okul öncesi eğitim görebileceği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FD4" w:rsidRPr="00DB3CD6">
              <w:rPr>
                <w:rFonts w:asciiTheme="minorHAnsi" w:hAnsiTheme="minorHAnsi" w:cstheme="minorHAnsi"/>
                <w:sz w:val="20"/>
                <w:szCs w:val="20"/>
              </w:rPr>
              <w:t>kurumların, bilim sanat merkezlerinin, çocuk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FD4" w:rsidRPr="00DB3CD6">
              <w:rPr>
                <w:rFonts w:asciiTheme="minorHAnsi" w:hAnsiTheme="minorHAnsi" w:cstheme="minorHAnsi"/>
                <w:sz w:val="20"/>
                <w:szCs w:val="20"/>
              </w:rPr>
              <w:t>parklarının daha çok olması çocukların bedensel, bilişsel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FD4" w:rsidRPr="00DB3CD6">
              <w:rPr>
                <w:rFonts w:asciiTheme="minorHAnsi" w:hAnsiTheme="minorHAnsi" w:cstheme="minorHAnsi"/>
                <w:sz w:val="20"/>
                <w:szCs w:val="20"/>
              </w:rPr>
              <w:t>ve sosyal gelişimine katkı sağlar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EDECCD" w14:textId="21E43671" w:rsidR="00DB3CD6" w:rsidRDefault="00481FD4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A23BF30" wp14:editId="3F220A67">
                  <wp:simplePos x="0" y="0"/>
                  <wp:positionH relativeFrom="column">
                    <wp:posOffset>3763645</wp:posOffset>
                  </wp:positionH>
                  <wp:positionV relativeFrom="paragraph">
                    <wp:posOffset>27305</wp:posOffset>
                  </wp:positionV>
                  <wp:extent cx="2807970" cy="1578610"/>
                  <wp:effectExtent l="0" t="0" r="0" b="254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Mesleki eğitim merkezleri, meslek sahibi olamayan,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yeni meslek edinmek isteyen veya belirli bir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alanda kendini geliştirme ihtiyacı hisseden kişiler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için şehirleşmenin yoğun olduğu alanlarda sunulan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imkânlardan biridir. Özellikle büyük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şehirlerde kadının iş hayatına atılabilmesi için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devletin sağladığı kredi imkânları vardır.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Şehir hayatında engelli insanların topluma katılması,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gündelik yaşam içinde yer almasına yönelik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olanaklar vardır. Bunların başında şehrin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fiziksel ortamının engellilerin yaşamına uygun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düzenlemelere sahip olması gelir. Kaldırımların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kullanıma uygunluğu, toplu taşıma araçlarından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engelli bireylerin yararlanması ve okul, hastane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gibi kamusal alanlardaki düzenlemeler fiziksel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CD6" w:rsidRPr="00DB3CD6">
              <w:rPr>
                <w:rFonts w:asciiTheme="minorHAnsi" w:hAnsiTheme="minorHAnsi" w:cstheme="minorHAnsi"/>
                <w:sz w:val="20"/>
                <w:szCs w:val="20"/>
              </w:rPr>
              <w:t>çevre düzenlemelerine örnektir.</w:t>
            </w:r>
          </w:p>
          <w:p w14:paraId="190C6759" w14:textId="0BE57543" w:rsidR="00DB3CD6" w:rsidRDefault="00DB3CD6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7285B" w14:textId="506D40FD" w:rsidR="00DB3CD6" w:rsidRPr="003D0AE0" w:rsidRDefault="00DB3CD6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FF0066"/>
                <w:sz w:val="22"/>
                <w:szCs w:val="22"/>
              </w:rPr>
            </w:pPr>
            <w:r w:rsidRPr="003D0AE0">
              <w:rPr>
                <w:rFonts w:asciiTheme="minorHAnsi" w:hAnsiTheme="minorHAnsi" w:cstheme="minorHAnsi"/>
                <w:b/>
                <w:bCs/>
                <w:color w:val="FF0066"/>
                <w:sz w:val="22"/>
                <w:szCs w:val="22"/>
              </w:rPr>
              <w:t>Haliç’teki Değişimin Sosyal ve Kültürel Etkileri</w:t>
            </w:r>
          </w:p>
          <w:p w14:paraId="3E5622C0" w14:textId="5C85B721" w:rsidR="00DB3CD6" w:rsidRDefault="00DB3CD6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Haliç, İstanbul’un Marmara Denizi ağzına yakın kesiminde, yaklaşık 7,5 km kadar karanın içine giren bir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deniz uzantısının adıdır. Bu ad, günümüzde onu çevreleyen yerleşim alanlarını da kapsar hâle gelmiştir.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Haliç, 1800’lü yıllarda bir liman, ticaret ve gemi tezgâhı bölgesi olmuştur. Dolayısıyla o dönemde Haliç’te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yaşayan nüfusun çoğu fabrikalarda çalışan insanlardan oluşuyordu. Fabrika bacalarından çıkan gazların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havayı kirletmesi ve atıkların da Haliç’e dökülmesi nedeniyle yaşanan çevre kirliliği Haliç’i insanların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çalışma zamanları dışında yanından bile geçmek istemediği bir bölge hâline getirmişti. Sanayi alanlarının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işlevini yitirmesinin ardından yapılan dönüşüm projeleri sayesinde Haliç, yaşanabilir hale gelmiştir. İşlevini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yitirmiş ve kullanılmayan sanayi tesisleri bu projeler ile birer kültür merkezine dönüştürülmüştür.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1835 yılında kurulan Feshane-i Amire eskiden bir fes üretim fabrikası iken günümüzde fuar, kongre ve</w:t>
            </w:r>
            <w:r w:rsidR="003D0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kültür merkezine dönüşmüştür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Osmanlı Dönemi’nde gemi çapası üretim atölyesi olarak kullanılan lengerhane binası, günümüzde müze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hâline getirilmiştir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Bir elektrik üretim santrali olan Silahtarağa Santrali günümüzde bir üniversite binası olarak kullanılmaktadır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F5821E" w14:textId="77777777" w:rsidR="00DB3CD6" w:rsidRDefault="00DB3CD6" w:rsidP="00DB3C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B1753" w14:textId="239B47EE" w:rsidR="00A70830" w:rsidRPr="00E16976" w:rsidRDefault="00481FD4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E0CD475" wp14:editId="6599184E">
                  <wp:simplePos x="0" y="0"/>
                  <wp:positionH relativeFrom="column">
                    <wp:posOffset>5201285</wp:posOffset>
                  </wp:positionH>
                  <wp:positionV relativeFrom="paragraph">
                    <wp:posOffset>142875</wp:posOffset>
                  </wp:positionV>
                  <wp:extent cx="1355725" cy="131889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CD6" w:rsidRPr="00E16976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Silikon Vadisi’nde Meydana Gelen Değişimin Sosyal ve Kültürel Etkileri</w:t>
            </w:r>
          </w:p>
          <w:p w14:paraId="34613C86" w14:textId="17DAF209" w:rsidR="00A70830" w:rsidRPr="00407ADA" w:rsidRDefault="00DB3CD6" w:rsidP="007B50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ABD’de Kaliforniya eyaletinde bulunan San Jose Vadisi,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bir zamanlar meyve ve bal üretiminin yoğun olduğu bir yerdi.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Silikon Vadisi olarak adlandırılan bu vadinin de bulunduğu bölgede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altın yataklarının keşfedilmesiyle Kaliforniya, bir dönem “Altın</w:t>
            </w:r>
            <w:r w:rsidR="00481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Eyaleti” olarak anılmıştır. 1891’de Kaliforniya’nın eski valisi Lenand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Stanford tarafından Stanford Üniversitesinin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kurulması, bir nevi vadinin değişim temellerinin atılması anlamına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gelmiştir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81FD4">
              <w:t xml:space="preserve"> 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Stanford Üniversitesi mezunu yetenekli öğrenciler,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ilk zamanlarda bölgenin iş imkânı yeterli olmadığından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ABD’nin başka bölgelerine gitmek zorunda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kalmıştır. Bu nedenle üniversite profesörlerinden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Frederick Terman</w:t>
            </w:r>
            <w:r w:rsidR="007B5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beyin göçlerini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engellemek için AR-GE merkezleri ve teknoloji şirketlerinin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kurulmasına ön ayak olmuştur. Profesör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Terman, öğrencisi William Hewlett ve David Packard’a</w:t>
            </w:r>
            <w:r w:rsidR="007B5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üniversite yakınlarında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şirket kurmalarını ve yeni mezun Stanford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öğrencilerini işe almalarını önermiştir. Bilgisayar,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fotoğrafçılık ve elektronik alanlarındaki birçok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büyük şirket buradaki öğrencilerle kurulmuştur.</w:t>
            </w:r>
            <w:r w:rsidR="007B5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Silikon Vadisi’nin tarım bölgesi olduğu zamanlarda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toprağı sürme, tohum atma, hasat ve hayvan otlatma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insanların başlıca etkinliği iken bu etkinliklere bağlı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olarak insanların çalışma koşulları, yaşadıkları evler ve çevresindekilerle ilişkileri sosyal yaşam biçimlerini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oluşturmuştur.</w:t>
            </w:r>
            <w:r w:rsidR="007B5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Günümüzde Silikon Vadisi; donanımdan yazılıma, medya firmalarından Genel Ağ şirketlerine kadar dünyanın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en zengin yatırımcılarının bulunduğu bir teknoloji merkezi hâline gelmiştir. Burada yaşayan insanların</w:t>
            </w:r>
            <w:r w:rsidR="00E16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D6">
              <w:rPr>
                <w:rFonts w:asciiTheme="minorHAnsi" w:hAnsiTheme="minorHAnsi" w:cstheme="minorHAnsi"/>
                <w:sz w:val="20"/>
                <w:szCs w:val="20"/>
              </w:rPr>
              <w:t>eğitim seviyesi yükselmiş ve bu değişim yaşam tarzlarının ve kültürlerin de değişmesini sağlamıştır.</w:t>
            </w: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633B8" w14:textId="39C3A39C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Tarım ve hayvancılıkla geçimini sağlayan kırsal bölgelerin sosyal ve ekonomik özellikleri nasıldır?</w:t>
            </w:r>
          </w:p>
          <w:p w14:paraId="775EE066" w14:textId="3797E18C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Sanayi ve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izmet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ektörünün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osyal ve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ültürel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ayat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zerindeki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>tkileri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 xml:space="preserve"> hakkında bilgi veriniz.</w:t>
            </w:r>
          </w:p>
          <w:p w14:paraId="5FF2E033" w14:textId="3EFE75F6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Silikon Vadisi’nde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eydana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elen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eğişimin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osyal ve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 xml:space="preserve">ültürel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A7E0E" w:rsidRPr="001A7E0E">
              <w:rPr>
                <w:rFonts w:asciiTheme="minorHAnsi" w:hAnsiTheme="minorHAnsi" w:cstheme="minorHAnsi"/>
                <w:sz w:val="20"/>
                <w:szCs w:val="20"/>
              </w:rPr>
              <w:t>tkileri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E0E">
              <w:rPr>
                <w:rFonts w:asciiTheme="minorHAnsi" w:hAnsiTheme="minorHAnsi" w:cstheme="minorHAnsi"/>
                <w:sz w:val="20"/>
                <w:szCs w:val="20"/>
              </w:rPr>
              <w:t>hakkında bilgi veriniz.</w:t>
            </w:r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579E9D25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…/…./2022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CE99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6H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" filled="f" stroked="f">
                <v:textbox style="mso-fit-shape-to-text:t">
                  <w:txbxContent>
                    <w:p w14:paraId="3D17750B" w14:textId="579E9D25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…/…./2022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82056"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986559">
    <w:abstractNumId w:val="19"/>
  </w:num>
  <w:num w:numId="2" w16cid:durableId="62800429">
    <w:abstractNumId w:val="38"/>
  </w:num>
  <w:num w:numId="3" w16cid:durableId="1690597959">
    <w:abstractNumId w:val="30"/>
  </w:num>
  <w:num w:numId="4" w16cid:durableId="944338604">
    <w:abstractNumId w:val="35"/>
  </w:num>
  <w:num w:numId="5" w16cid:durableId="721514002">
    <w:abstractNumId w:val="10"/>
  </w:num>
  <w:num w:numId="6" w16cid:durableId="1638603454">
    <w:abstractNumId w:val="37"/>
  </w:num>
  <w:num w:numId="7" w16cid:durableId="1369331072">
    <w:abstractNumId w:val="28"/>
  </w:num>
  <w:num w:numId="8" w16cid:durableId="1999461129">
    <w:abstractNumId w:val="5"/>
  </w:num>
  <w:num w:numId="9" w16cid:durableId="85924006">
    <w:abstractNumId w:val="14"/>
  </w:num>
  <w:num w:numId="10" w16cid:durableId="2036226330">
    <w:abstractNumId w:val="18"/>
  </w:num>
  <w:num w:numId="11" w16cid:durableId="99876976">
    <w:abstractNumId w:val="26"/>
  </w:num>
  <w:num w:numId="12" w16cid:durableId="459149486">
    <w:abstractNumId w:val="22"/>
  </w:num>
  <w:num w:numId="13" w16cid:durableId="611204115">
    <w:abstractNumId w:val="3"/>
  </w:num>
  <w:num w:numId="14" w16cid:durableId="1590383517">
    <w:abstractNumId w:val="39"/>
  </w:num>
  <w:num w:numId="15" w16cid:durableId="473375343">
    <w:abstractNumId w:val="13"/>
  </w:num>
  <w:num w:numId="16" w16cid:durableId="2073119337">
    <w:abstractNumId w:val="9"/>
  </w:num>
  <w:num w:numId="17" w16cid:durableId="1283027480">
    <w:abstractNumId w:val="8"/>
  </w:num>
  <w:num w:numId="18" w16cid:durableId="471144406">
    <w:abstractNumId w:val="6"/>
  </w:num>
  <w:num w:numId="19" w16cid:durableId="199898864">
    <w:abstractNumId w:val="27"/>
  </w:num>
  <w:num w:numId="20" w16cid:durableId="2064677233">
    <w:abstractNumId w:val="17"/>
  </w:num>
  <w:num w:numId="21" w16cid:durableId="1089348548">
    <w:abstractNumId w:val="34"/>
  </w:num>
  <w:num w:numId="22" w16cid:durableId="1435517700">
    <w:abstractNumId w:val="24"/>
  </w:num>
  <w:num w:numId="23" w16cid:durableId="235940171">
    <w:abstractNumId w:val="36"/>
  </w:num>
  <w:num w:numId="24" w16cid:durableId="44761563">
    <w:abstractNumId w:val="32"/>
  </w:num>
  <w:num w:numId="25" w16cid:durableId="1961646338">
    <w:abstractNumId w:val="20"/>
  </w:num>
  <w:num w:numId="26" w16cid:durableId="338700738">
    <w:abstractNumId w:val="2"/>
  </w:num>
  <w:num w:numId="27" w16cid:durableId="992834264">
    <w:abstractNumId w:val="1"/>
  </w:num>
  <w:num w:numId="28" w16cid:durableId="2092316157">
    <w:abstractNumId w:val="21"/>
  </w:num>
  <w:num w:numId="29" w16cid:durableId="282274993">
    <w:abstractNumId w:val="0"/>
  </w:num>
  <w:num w:numId="30" w16cid:durableId="531965065">
    <w:abstractNumId w:val="12"/>
  </w:num>
  <w:num w:numId="31" w16cid:durableId="928002223">
    <w:abstractNumId w:val="4"/>
  </w:num>
  <w:num w:numId="32" w16cid:durableId="1702704840">
    <w:abstractNumId w:val="29"/>
  </w:num>
  <w:num w:numId="33" w16cid:durableId="761488467">
    <w:abstractNumId w:val="31"/>
  </w:num>
  <w:num w:numId="34" w16cid:durableId="794981971">
    <w:abstractNumId w:val="7"/>
  </w:num>
  <w:num w:numId="35" w16cid:durableId="2092726823">
    <w:abstractNumId w:val="25"/>
  </w:num>
  <w:num w:numId="36" w16cid:durableId="859127329">
    <w:abstractNumId w:val="23"/>
  </w:num>
  <w:num w:numId="37" w16cid:durableId="317655224">
    <w:abstractNumId w:val="11"/>
  </w:num>
  <w:num w:numId="38" w16cid:durableId="2040860032">
    <w:abstractNumId w:val="16"/>
  </w:num>
  <w:num w:numId="39" w16cid:durableId="1686469735">
    <w:abstractNumId w:val="15"/>
  </w:num>
  <w:num w:numId="40" w16cid:durableId="11261235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A7E0E"/>
    <w:rsid w:val="001B1098"/>
    <w:rsid w:val="001C1201"/>
    <w:rsid w:val="001D4DF4"/>
    <w:rsid w:val="001D5C07"/>
    <w:rsid w:val="001E5F75"/>
    <w:rsid w:val="001F0ED7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45F78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A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4B7A"/>
    <w:rsid w:val="004623BB"/>
    <w:rsid w:val="0046768C"/>
    <w:rsid w:val="00472A68"/>
    <w:rsid w:val="00481FD4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863B7"/>
    <w:rsid w:val="007911A5"/>
    <w:rsid w:val="007A06C4"/>
    <w:rsid w:val="007B50AF"/>
    <w:rsid w:val="007C6F08"/>
    <w:rsid w:val="007C733C"/>
    <w:rsid w:val="007D4963"/>
    <w:rsid w:val="007E315A"/>
    <w:rsid w:val="007E3807"/>
    <w:rsid w:val="007E4A9C"/>
    <w:rsid w:val="007F34FC"/>
    <w:rsid w:val="007F3C65"/>
    <w:rsid w:val="007F4057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68E"/>
    <w:rsid w:val="00D770D9"/>
    <w:rsid w:val="00D83956"/>
    <w:rsid w:val="00D83F9A"/>
    <w:rsid w:val="00D92EDE"/>
    <w:rsid w:val="00DA3B97"/>
    <w:rsid w:val="00DA3ED7"/>
    <w:rsid w:val="00DA53AA"/>
    <w:rsid w:val="00DB3CD6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16976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9457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93</cp:revision>
  <cp:lastPrinted>2009-01-06T22:36:00Z</cp:lastPrinted>
  <dcterms:created xsi:type="dcterms:W3CDTF">2020-02-17T18:02:00Z</dcterms:created>
  <dcterms:modified xsi:type="dcterms:W3CDTF">2022-10-01T21:23:00Z</dcterms:modified>
  <cp:category>cografyahocasi.com</cp:category>
  <cp:contentStatus>cografyahocasi.com</cp:contentStatus>
</cp:coreProperties>
</file>