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FE9E7" w14:textId="3032A12A" w:rsidR="00FE02F8" w:rsidRPr="005F0142" w:rsidRDefault="00AF11E0" w:rsidP="005F0142">
      <w:pPr>
        <w:pStyle w:val="Balk9"/>
        <w:jc w:val="left"/>
        <w:rPr>
          <w:rFonts w:ascii="Times New Roman" w:hAnsi="Times New Roman" w:cs="Times New Roman"/>
          <w:noProof/>
          <w:sz w:val="24"/>
        </w:rPr>
      </w:pPr>
      <w:r w:rsidRPr="005F0142">
        <w:rPr>
          <w:rFonts w:ascii="Times New Roman" w:hAnsi="Times New Roman" w:cs="Times New Roman"/>
          <w:noProof/>
          <w:sz w:val="24"/>
        </w:rPr>
        <w:t>………………………………………………………….</w:t>
      </w:r>
      <w:r w:rsidR="0057595A" w:rsidRPr="005F0142">
        <w:rPr>
          <w:rFonts w:ascii="Times New Roman" w:hAnsi="Times New Roman" w:cs="Times New Roman"/>
          <w:noProof/>
          <w:sz w:val="24"/>
        </w:rPr>
        <w:t xml:space="preserve"> LİSESİ</w:t>
      </w:r>
      <w:r w:rsidR="00B4198C" w:rsidRPr="005F0142">
        <w:rPr>
          <w:rFonts w:ascii="Times New Roman" w:hAnsi="Times New Roman" w:cs="Times New Roman"/>
          <w:noProof/>
          <w:sz w:val="24"/>
        </w:rPr>
        <w:t xml:space="preserve"> </w:t>
      </w:r>
      <w:r w:rsidR="00220CFD" w:rsidRPr="005F0142">
        <w:rPr>
          <w:rFonts w:ascii="Times New Roman" w:hAnsi="Times New Roman" w:cs="Times New Roman"/>
          <w:noProof/>
          <w:sz w:val="24"/>
        </w:rPr>
        <w:t xml:space="preserve">COĞRAFYA </w:t>
      </w:r>
      <w:r w:rsidR="00102787" w:rsidRPr="005F0142">
        <w:rPr>
          <w:rFonts w:ascii="Times New Roman" w:hAnsi="Times New Roman" w:cs="Times New Roman"/>
          <w:noProof/>
          <w:sz w:val="24"/>
        </w:rPr>
        <w:t>10</w:t>
      </w:r>
      <w:r w:rsidR="006B1320" w:rsidRPr="005F0142">
        <w:rPr>
          <w:rFonts w:ascii="Times New Roman" w:hAnsi="Times New Roman" w:cs="Times New Roman"/>
          <w:noProof/>
          <w:sz w:val="24"/>
        </w:rPr>
        <w:t xml:space="preserve"> DERS PLANI</w:t>
      </w:r>
    </w:p>
    <w:p w14:paraId="644034FC" w14:textId="77777777" w:rsidR="00FE02F8" w:rsidRPr="00FE02F8" w:rsidRDefault="00FE02F8" w:rsidP="00FE02F8"/>
    <w:tbl>
      <w:tblPr>
        <w:tblStyle w:val="TabloKlavuzu"/>
        <w:tblW w:w="10490" w:type="dxa"/>
        <w:tblInd w:w="-572" w:type="dxa"/>
        <w:tblLayout w:type="fixed"/>
        <w:tblLook w:val="01E0" w:firstRow="1" w:lastRow="1" w:firstColumn="1" w:lastColumn="1" w:noHBand="0" w:noVBand="0"/>
      </w:tblPr>
      <w:tblGrid>
        <w:gridCol w:w="3124"/>
        <w:gridCol w:w="5296"/>
        <w:gridCol w:w="900"/>
        <w:gridCol w:w="1170"/>
      </w:tblGrid>
      <w:tr w:rsidR="00FE02F8" w:rsidRPr="009246A0" w14:paraId="6E8838C0" w14:textId="77777777" w:rsidTr="00367421">
        <w:tc>
          <w:tcPr>
            <w:tcW w:w="10490" w:type="dxa"/>
            <w:gridSpan w:val="4"/>
            <w:tcBorders>
              <w:top w:val="nil"/>
              <w:left w:val="nil"/>
              <w:right w:val="nil"/>
            </w:tcBorders>
            <w:vAlign w:val="center"/>
          </w:tcPr>
          <w:p w14:paraId="1C3D162B" w14:textId="014CEFEF" w:rsidR="00FE02F8" w:rsidRDefault="00FE02F8" w:rsidP="00512CA1">
            <w:pPr>
              <w:spacing w:before="20" w:after="20"/>
              <w:rPr>
                <w:b/>
                <w:bCs/>
                <w:sz w:val="16"/>
                <w:szCs w:val="16"/>
              </w:rPr>
            </w:pPr>
            <w:r w:rsidRPr="004623BB">
              <w:rPr>
                <w:b/>
                <w:bCs/>
                <w:sz w:val="18"/>
                <w:szCs w:val="18"/>
              </w:rPr>
              <w:t>BÖLÜM I</w:t>
            </w:r>
          </w:p>
        </w:tc>
      </w:tr>
      <w:tr w:rsidR="00867C9F" w:rsidRPr="009246A0" w14:paraId="16EFD888" w14:textId="77777777" w:rsidTr="002D4B1A">
        <w:tc>
          <w:tcPr>
            <w:tcW w:w="3124" w:type="dxa"/>
            <w:vAlign w:val="center"/>
          </w:tcPr>
          <w:p w14:paraId="58EFD4E8" w14:textId="5C82480C" w:rsidR="00867C9F" w:rsidRPr="009246A0" w:rsidRDefault="00867C9F" w:rsidP="00AC4B1C">
            <w:pPr>
              <w:spacing w:before="20" w:after="20"/>
              <w:rPr>
                <w:b/>
                <w:sz w:val="16"/>
                <w:szCs w:val="16"/>
              </w:rPr>
            </w:pPr>
            <w:r w:rsidRPr="009246A0">
              <w:rPr>
                <w:b/>
                <w:sz w:val="16"/>
                <w:szCs w:val="16"/>
              </w:rPr>
              <w:t xml:space="preserve">Dersin </w:t>
            </w:r>
            <w:r w:rsidR="00DC7FA9">
              <w:rPr>
                <w:b/>
                <w:sz w:val="16"/>
                <w:szCs w:val="16"/>
              </w:rPr>
              <w:t>A</w:t>
            </w:r>
            <w:r w:rsidRPr="009246A0">
              <w:rPr>
                <w:b/>
                <w:sz w:val="16"/>
                <w:szCs w:val="16"/>
              </w:rPr>
              <w:t>dı</w:t>
            </w:r>
          </w:p>
        </w:tc>
        <w:tc>
          <w:tcPr>
            <w:tcW w:w="5296" w:type="dxa"/>
          </w:tcPr>
          <w:p w14:paraId="03C7A007" w14:textId="1592B3B5" w:rsidR="00867C9F" w:rsidRPr="009246A0" w:rsidRDefault="006B1320" w:rsidP="00867C9F">
            <w:pPr>
              <w:spacing w:before="20" w:after="20"/>
              <w:jc w:val="both"/>
              <w:rPr>
                <w:bCs/>
                <w:sz w:val="16"/>
                <w:szCs w:val="16"/>
              </w:rPr>
            </w:pPr>
            <w:r w:rsidRPr="009246A0">
              <w:rPr>
                <w:sz w:val="16"/>
                <w:szCs w:val="16"/>
              </w:rPr>
              <w:t>Coğrafya</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170" w:type="dxa"/>
          </w:tcPr>
          <w:p w14:paraId="30B12547" w14:textId="0F8AE7F0" w:rsidR="00867C9F" w:rsidRPr="009246A0" w:rsidRDefault="00E362BC" w:rsidP="00512CA1">
            <w:pPr>
              <w:spacing w:before="20" w:after="20"/>
              <w:rPr>
                <w:b/>
                <w:bCs/>
                <w:sz w:val="16"/>
                <w:szCs w:val="16"/>
              </w:rPr>
            </w:pPr>
            <w:r>
              <w:rPr>
                <w:b/>
                <w:bCs/>
                <w:sz w:val="16"/>
                <w:szCs w:val="16"/>
              </w:rPr>
              <w:t>3-7</w:t>
            </w:r>
            <w:r w:rsidR="001C1201">
              <w:rPr>
                <w:b/>
                <w:bCs/>
                <w:sz w:val="16"/>
                <w:szCs w:val="16"/>
              </w:rPr>
              <w:t>/</w:t>
            </w:r>
            <w:r w:rsidR="00887A4C">
              <w:rPr>
                <w:b/>
                <w:bCs/>
                <w:sz w:val="16"/>
                <w:szCs w:val="16"/>
              </w:rPr>
              <w:t>0</w:t>
            </w:r>
            <w:r>
              <w:rPr>
                <w:b/>
                <w:bCs/>
                <w:sz w:val="16"/>
                <w:szCs w:val="16"/>
              </w:rPr>
              <w:t>5</w:t>
            </w:r>
            <w:r w:rsidR="00660AC9" w:rsidRPr="009246A0">
              <w:rPr>
                <w:b/>
                <w:bCs/>
                <w:sz w:val="16"/>
                <w:szCs w:val="16"/>
              </w:rPr>
              <w:t>/20</w:t>
            </w:r>
            <w:r w:rsidR="00627C52">
              <w:rPr>
                <w:b/>
                <w:bCs/>
                <w:sz w:val="16"/>
                <w:szCs w:val="16"/>
              </w:rPr>
              <w:t>2</w:t>
            </w:r>
            <w:r w:rsidR="00887A4C">
              <w:rPr>
                <w:b/>
                <w:bCs/>
                <w:sz w:val="16"/>
                <w:szCs w:val="16"/>
              </w:rPr>
              <w:t>1</w:t>
            </w:r>
          </w:p>
        </w:tc>
      </w:tr>
      <w:tr w:rsidR="00512CA1" w:rsidRPr="009246A0" w14:paraId="32FFBF95" w14:textId="77777777" w:rsidTr="002D4B1A">
        <w:tc>
          <w:tcPr>
            <w:tcW w:w="3124"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296" w:type="dxa"/>
          </w:tcPr>
          <w:p w14:paraId="1D1E7E53" w14:textId="3D9E9A82" w:rsidR="00512CA1" w:rsidRPr="009246A0" w:rsidRDefault="00DD3BFC" w:rsidP="00867C9F">
            <w:pPr>
              <w:spacing w:before="20" w:after="20"/>
              <w:jc w:val="both"/>
              <w:rPr>
                <w:bCs/>
                <w:sz w:val="16"/>
                <w:szCs w:val="16"/>
              </w:rPr>
            </w:pPr>
            <w:r>
              <w:rPr>
                <w:bCs/>
                <w:sz w:val="16"/>
                <w:szCs w:val="16"/>
              </w:rPr>
              <w:t>10</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170" w:type="dxa"/>
          </w:tcPr>
          <w:p w14:paraId="1521211B" w14:textId="1328E1E5" w:rsidR="00512CA1" w:rsidRPr="009246A0" w:rsidRDefault="00E713CD" w:rsidP="00512CA1">
            <w:pPr>
              <w:spacing w:before="20" w:after="20"/>
              <w:rPr>
                <w:b/>
                <w:bCs/>
                <w:sz w:val="16"/>
                <w:szCs w:val="16"/>
              </w:rPr>
            </w:pPr>
            <w:r>
              <w:rPr>
                <w:b/>
                <w:bCs/>
                <w:sz w:val="16"/>
                <w:szCs w:val="16"/>
              </w:rPr>
              <w:t>2</w:t>
            </w:r>
            <w:r w:rsidR="00646C09">
              <w:rPr>
                <w:b/>
                <w:bCs/>
                <w:sz w:val="16"/>
                <w:szCs w:val="16"/>
              </w:rPr>
              <w:t xml:space="preserve"> ders saati</w:t>
            </w:r>
          </w:p>
        </w:tc>
      </w:tr>
      <w:tr w:rsidR="006E7D80" w:rsidRPr="009246A0" w14:paraId="4D8DB9F2" w14:textId="77777777" w:rsidTr="002D4B1A">
        <w:tc>
          <w:tcPr>
            <w:tcW w:w="3124"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366" w:type="dxa"/>
            <w:gridSpan w:val="3"/>
          </w:tcPr>
          <w:p w14:paraId="0A327A62" w14:textId="11D5BBBE" w:rsidR="006E7D80" w:rsidRPr="009246A0" w:rsidRDefault="00577794" w:rsidP="006E7D80">
            <w:pPr>
              <w:spacing w:before="20" w:after="20"/>
              <w:jc w:val="both"/>
              <w:rPr>
                <w:bCs/>
                <w:sz w:val="16"/>
                <w:szCs w:val="16"/>
              </w:rPr>
            </w:pPr>
            <w:r w:rsidRPr="00577794">
              <w:rPr>
                <w:bCs/>
                <w:sz w:val="16"/>
                <w:szCs w:val="16"/>
              </w:rPr>
              <w:t>10.2.  BEŞERÎ SİSTEMLER</w:t>
            </w:r>
          </w:p>
        </w:tc>
      </w:tr>
      <w:tr w:rsidR="00867C9F" w:rsidRPr="009246A0" w14:paraId="1545C22C" w14:textId="77777777" w:rsidTr="002D4B1A">
        <w:tc>
          <w:tcPr>
            <w:tcW w:w="3124"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366" w:type="dxa"/>
            <w:gridSpan w:val="3"/>
            <w:tcBorders>
              <w:bottom w:val="single" w:sz="4" w:space="0" w:color="auto"/>
            </w:tcBorders>
          </w:tcPr>
          <w:p w14:paraId="56946078" w14:textId="4AD3751A" w:rsidR="00A35428" w:rsidRPr="00E51B77" w:rsidRDefault="00A874DC" w:rsidP="007E3807">
            <w:pPr>
              <w:spacing w:before="20" w:after="20"/>
              <w:rPr>
                <w:bCs/>
                <w:sz w:val="16"/>
                <w:szCs w:val="16"/>
              </w:rPr>
            </w:pPr>
            <w:r w:rsidRPr="00A874DC">
              <w:rPr>
                <w:bCs/>
                <w:sz w:val="16"/>
                <w:szCs w:val="16"/>
              </w:rPr>
              <w:t>TÜRKİYE'DE GÖÇLERİN MEKÂNSAL ETKİLERİ</w:t>
            </w:r>
          </w:p>
        </w:tc>
      </w:tr>
      <w:tr w:rsidR="00867C9F" w:rsidRPr="009246A0" w14:paraId="2572C13E" w14:textId="77777777" w:rsidTr="002D4B1A">
        <w:tc>
          <w:tcPr>
            <w:tcW w:w="3124" w:type="dxa"/>
            <w:tcBorders>
              <w:top w:val="single" w:sz="4" w:space="0" w:color="auto"/>
              <w:left w:val="nil"/>
              <w:bottom w:val="single" w:sz="4" w:space="0" w:color="auto"/>
              <w:right w:val="nil"/>
            </w:tcBorders>
          </w:tcPr>
          <w:p w14:paraId="028E4C55" w14:textId="77777777" w:rsidR="0042184A" w:rsidRDefault="0042184A" w:rsidP="00867C9F">
            <w:pPr>
              <w:spacing w:before="20" w:after="20"/>
              <w:ind w:hanging="108"/>
              <w:jc w:val="both"/>
              <w:rPr>
                <w:b/>
                <w:bCs/>
                <w:sz w:val="16"/>
                <w:szCs w:val="16"/>
              </w:rPr>
            </w:pPr>
          </w:p>
          <w:p w14:paraId="3036DF03" w14:textId="4F53B75D" w:rsidR="00867C9F" w:rsidRPr="009246A0" w:rsidRDefault="00FE02F8" w:rsidP="00867C9F">
            <w:pPr>
              <w:spacing w:before="20" w:after="20"/>
              <w:ind w:hanging="108"/>
              <w:jc w:val="both"/>
              <w:rPr>
                <w:b/>
                <w:bCs/>
                <w:sz w:val="16"/>
                <w:szCs w:val="16"/>
              </w:rPr>
            </w:pPr>
            <w:r>
              <w:rPr>
                <w:b/>
                <w:bCs/>
                <w:sz w:val="16"/>
                <w:szCs w:val="16"/>
              </w:rPr>
              <w:t xml:space="preserve">  </w:t>
            </w:r>
            <w:r w:rsidR="00867C9F" w:rsidRPr="004623BB">
              <w:rPr>
                <w:b/>
                <w:bCs/>
                <w:sz w:val="18"/>
                <w:szCs w:val="18"/>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2D4B1A">
        <w:tc>
          <w:tcPr>
            <w:tcW w:w="3124" w:type="dxa"/>
            <w:tcBorders>
              <w:top w:val="single" w:sz="4" w:space="0" w:color="auto"/>
            </w:tcBorders>
            <w:vAlign w:val="center"/>
          </w:tcPr>
          <w:p w14:paraId="3E6C1C0C" w14:textId="1F216D79"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w:t>
            </w:r>
            <w:r w:rsidR="006E2BBA">
              <w:rPr>
                <w:b/>
                <w:sz w:val="16"/>
                <w:szCs w:val="16"/>
              </w:rPr>
              <w:t xml:space="preserve"> - </w:t>
            </w:r>
            <w:r w:rsidRPr="00627C52">
              <w:rPr>
                <w:b/>
                <w:sz w:val="16"/>
                <w:szCs w:val="16"/>
              </w:rPr>
              <w:t>Kazanımlar</w:t>
            </w:r>
          </w:p>
        </w:tc>
        <w:tc>
          <w:tcPr>
            <w:tcW w:w="7366" w:type="dxa"/>
            <w:gridSpan w:val="3"/>
            <w:tcBorders>
              <w:top w:val="single" w:sz="4" w:space="0" w:color="auto"/>
            </w:tcBorders>
            <w:vAlign w:val="center"/>
          </w:tcPr>
          <w:p w14:paraId="547CDEDC" w14:textId="7CF93B09" w:rsidR="00A35428" w:rsidRPr="00241F8A" w:rsidRDefault="00A874DC" w:rsidP="00EB69C0">
            <w:pPr>
              <w:rPr>
                <w:sz w:val="16"/>
                <w:szCs w:val="16"/>
              </w:rPr>
            </w:pPr>
            <w:r w:rsidRPr="00A874DC">
              <w:rPr>
                <w:sz w:val="16"/>
                <w:szCs w:val="16"/>
              </w:rPr>
              <w:t>10.2.10. Göçün mekânsal etkilerini Türkiye'den örneklerle açıklar.</w:t>
            </w:r>
          </w:p>
        </w:tc>
      </w:tr>
      <w:tr w:rsidR="00867C9F" w:rsidRPr="009246A0" w14:paraId="5ADC9CC5" w14:textId="77777777" w:rsidTr="002D4B1A">
        <w:tc>
          <w:tcPr>
            <w:tcW w:w="3124" w:type="dxa"/>
            <w:vAlign w:val="center"/>
          </w:tcPr>
          <w:p w14:paraId="728E2570" w14:textId="6E1D05AA" w:rsidR="00867C9F" w:rsidRPr="009246A0" w:rsidRDefault="00627C52" w:rsidP="00AC4B1C">
            <w:pPr>
              <w:spacing w:before="20" w:after="20"/>
              <w:rPr>
                <w:b/>
                <w:sz w:val="16"/>
                <w:szCs w:val="16"/>
              </w:rPr>
            </w:pPr>
            <w:r>
              <w:rPr>
                <w:b/>
                <w:sz w:val="16"/>
                <w:szCs w:val="16"/>
              </w:rPr>
              <w:t>Coğrafi Beceriler</w:t>
            </w:r>
            <w:r w:rsidR="00265B7F">
              <w:rPr>
                <w:b/>
                <w:sz w:val="16"/>
                <w:szCs w:val="16"/>
              </w:rPr>
              <w:t xml:space="preserve"> ve Değerler </w:t>
            </w:r>
          </w:p>
        </w:tc>
        <w:tc>
          <w:tcPr>
            <w:tcW w:w="7366" w:type="dxa"/>
            <w:gridSpan w:val="3"/>
          </w:tcPr>
          <w:p w14:paraId="523F20DD" w14:textId="57548AA7" w:rsidR="00A103EB" w:rsidRPr="009246A0" w:rsidRDefault="00A874DC" w:rsidP="00A874DC">
            <w:pPr>
              <w:spacing w:before="20" w:after="20"/>
              <w:jc w:val="both"/>
              <w:rPr>
                <w:bCs/>
                <w:sz w:val="16"/>
                <w:szCs w:val="16"/>
              </w:rPr>
            </w:pPr>
            <w:r w:rsidRPr="00A874DC">
              <w:rPr>
                <w:bCs/>
                <w:sz w:val="16"/>
                <w:szCs w:val="16"/>
              </w:rPr>
              <w:t>Arazide çalışma</w:t>
            </w:r>
            <w:r>
              <w:rPr>
                <w:bCs/>
                <w:sz w:val="16"/>
                <w:szCs w:val="16"/>
              </w:rPr>
              <w:t xml:space="preserve">, </w:t>
            </w:r>
            <w:r w:rsidRPr="00A874DC">
              <w:rPr>
                <w:bCs/>
                <w:sz w:val="16"/>
                <w:szCs w:val="16"/>
              </w:rPr>
              <w:t>Coğrafi gözlem</w:t>
            </w:r>
          </w:p>
        </w:tc>
      </w:tr>
      <w:tr w:rsidR="00867C9F" w:rsidRPr="009246A0" w14:paraId="2230A0CC" w14:textId="77777777" w:rsidTr="002D4B1A">
        <w:tc>
          <w:tcPr>
            <w:tcW w:w="3124" w:type="dxa"/>
            <w:vAlign w:val="center"/>
          </w:tcPr>
          <w:p w14:paraId="5C770D47" w14:textId="18FF38AE" w:rsidR="00867C9F" w:rsidRPr="009246A0" w:rsidRDefault="00867C9F" w:rsidP="00AC4B1C">
            <w:pPr>
              <w:spacing w:before="20" w:after="20"/>
              <w:rPr>
                <w:b/>
                <w:sz w:val="16"/>
                <w:szCs w:val="16"/>
              </w:rPr>
            </w:pPr>
            <w:r w:rsidRPr="009246A0">
              <w:rPr>
                <w:b/>
                <w:sz w:val="16"/>
                <w:szCs w:val="16"/>
              </w:rPr>
              <w:t>Güvenlik Önlemleri (Varsa)</w:t>
            </w:r>
          </w:p>
        </w:tc>
        <w:tc>
          <w:tcPr>
            <w:tcW w:w="7366"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2D4B1A">
        <w:tc>
          <w:tcPr>
            <w:tcW w:w="3124"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366" w:type="dxa"/>
            <w:gridSpan w:val="3"/>
          </w:tcPr>
          <w:p w14:paraId="09D07ED5" w14:textId="1C418975" w:rsidR="00A35428" w:rsidRPr="00241F8A" w:rsidRDefault="00A874DC" w:rsidP="00F72E7C">
            <w:pPr>
              <w:spacing w:before="20" w:after="20"/>
              <w:rPr>
                <w:bCs/>
                <w:sz w:val="16"/>
                <w:szCs w:val="16"/>
              </w:rPr>
            </w:pPr>
            <w:r w:rsidRPr="00A874DC">
              <w:rPr>
                <w:bCs/>
                <w:sz w:val="16"/>
                <w:szCs w:val="16"/>
              </w:rPr>
              <w:t>Göçün ortaya çıkardığı mekânsal değişikliklere Türkiye’den örnekler verilerek değinilir.</w:t>
            </w:r>
          </w:p>
        </w:tc>
      </w:tr>
      <w:tr w:rsidR="00AB0813" w:rsidRPr="009246A0" w14:paraId="3B0E61B9" w14:textId="77777777" w:rsidTr="004623BB">
        <w:trPr>
          <w:trHeight w:val="492"/>
        </w:trPr>
        <w:tc>
          <w:tcPr>
            <w:tcW w:w="3124" w:type="dxa"/>
            <w:tcBorders>
              <w:bottom w:val="single" w:sz="4" w:space="0" w:color="auto"/>
            </w:tcBorders>
            <w:vAlign w:val="center"/>
          </w:tcPr>
          <w:p w14:paraId="76C321C6" w14:textId="4EB0BC25" w:rsidR="00AB0813" w:rsidRPr="009246A0" w:rsidRDefault="00AB0813" w:rsidP="00DC7FA9">
            <w:pPr>
              <w:spacing w:before="20" w:after="20"/>
              <w:rPr>
                <w:b/>
                <w:sz w:val="16"/>
                <w:szCs w:val="16"/>
              </w:rPr>
            </w:pPr>
            <w:r w:rsidRPr="009246A0">
              <w:rPr>
                <w:b/>
                <w:sz w:val="16"/>
                <w:szCs w:val="16"/>
              </w:rPr>
              <w:t>Kullanılan Eğitim Teknolojileri-Araç, Gereçler ve Kaynakça</w:t>
            </w:r>
          </w:p>
        </w:tc>
        <w:tc>
          <w:tcPr>
            <w:tcW w:w="7366" w:type="dxa"/>
            <w:gridSpan w:val="3"/>
            <w:tcBorders>
              <w:bottom w:val="single" w:sz="4" w:space="0" w:color="auto"/>
            </w:tcBorders>
          </w:tcPr>
          <w:p w14:paraId="36F39E58" w14:textId="5023040C" w:rsidR="006E0876" w:rsidRPr="009246A0" w:rsidRDefault="00980688" w:rsidP="00DC7FA9">
            <w:pPr>
              <w:spacing w:before="20" w:after="20"/>
              <w:rPr>
                <w:bCs/>
                <w:sz w:val="16"/>
                <w:szCs w:val="16"/>
              </w:rPr>
            </w:pPr>
            <w:r w:rsidRPr="00255748">
              <w:rPr>
                <w:bCs/>
                <w:sz w:val="16"/>
                <w:szCs w:val="16"/>
              </w:rPr>
              <w:t>Ders kitabı ve yardımcı kitaplar, Etkileşimli tahta, EBA Ders materyalleri, bilgisayar, animasyon ve videolar, haritalar, yeryüzüne ait uydu görüntüleri, grafik, resim ve şekiller.</w:t>
            </w:r>
          </w:p>
        </w:tc>
      </w:tr>
      <w:tr w:rsidR="004623BB" w:rsidRPr="009246A0" w14:paraId="1308B1AC" w14:textId="77777777" w:rsidTr="004623BB">
        <w:trPr>
          <w:trHeight w:val="374"/>
        </w:trPr>
        <w:tc>
          <w:tcPr>
            <w:tcW w:w="10490" w:type="dxa"/>
            <w:gridSpan w:val="4"/>
            <w:tcBorders>
              <w:left w:val="nil"/>
              <w:right w:val="nil"/>
            </w:tcBorders>
            <w:vAlign w:val="bottom"/>
          </w:tcPr>
          <w:p w14:paraId="10FE9E39" w14:textId="6165BF6A" w:rsidR="004623BB" w:rsidRPr="004623BB" w:rsidRDefault="004623BB" w:rsidP="004623BB">
            <w:pPr>
              <w:spacing w:before="20" w:after="20"/>
              <w:ind w:right="72"/>
              <w:rPr>
                <w:b/>
                <w:bCs/>
                <w:sz w:val="18"/>
                <w:szCs w:val="18"/>
              </w:rPr>
            </w:pPr>
            <w:r w:rsidRPr="004623BB">
              <w:rPr>
                <w:b/>
                <w:bCs/>
                <w:sz w:val="18"/>
                <w:szCs w:val="18"/>
              </w:rPr>
              <w:t xml:space="preserve">BÖLÜM III                                                           </w:t>
            </w:r>
          </w:p>
        </w:tc>
      </w:tr>
      <w:tr w:rsidR="00DC06C5" w:rsidRPr="009246A0" w14:paraId="577165F5" w14:textId="77777777" w:rsidTr="00EC6161">
        <w:trPr>
          <w:trHeight w:val="374"/>
        </w:trPr>
        <w:tc>
          <w:tcPr>
            <w:tcW w:w="10490" w:type="dxa"/>
            <w:gridSpan w:val="4"/>
            <w:vAlign w:val="center"/>
          </w:tcPr>
          <w:p w14:paraId="31C7C22F" w14:textId="5DC26338" w:rsidR="00DC06C5" w:rsidRPr="005F0142" w:rsidRDefault="00DC06C5" w:rsidP="004623BB">
            <w:pPr>
              <w:spacing w:before="20" w:after="20"/>
              <w:ind w:right="72"/>
              <w:jc w:val="center"/>
              <w:rPr>
                <w:b/>
                <w:bCs/>
                <w:sz w:val="22"/>
                <w:szCs w:val="22"/>
              </w:rPr>
            </w:pPr>
            <w:r w:rsidRPr="005F0142">
              <w:rPr>
                <w:b/>
                <w:bCs/>
                <w:sz w:val="22"/>
                <w:szCs w:val="22"/>
              </w:rPr>
              <w:t>Öğretme-Öğrenme Etkinlikleri</w:t>
            </w:r>
          </w:p>
        </w:tc>
      </w:tr>
      <w:tr w:rsidR="00DC06C5" w:rsidRPr="009246A0" w14:paraId="115BB653" w14:textId="77777777" w:rsidTr="00E23785">
        <w:trPr>
          <w:trHeight w:val="70"/>
        </w:trPr>
        <w:tc>
          <w:tcPr>
            <w:tcW w:w="10490" w:type="dxa"/>
            <w:gridSpan w:val="4"/>
            <w:tcBorders>
              <w:bottom w:val="single" w:sz="4" w:space="0" w:color="auto"/>
            </w:tcBorders>
          </w:tcPr>
          <w:p w14:paraId="076925A0" w14:textId="77777777" w:rsidR="00DC06C5" w:rsidRPr="008A4B9C" w:rsidRDefault="00DC06C5" w:rsidP="00034422">
            <w:pPr>
              <w:autoSpaceDE w:val="0"/>
              <w:autoSpaceDN w:val="0"/>
              <w:adjustRightInd w:val="0"/>
              <w:jc w:val="both"/>
              <w:rPr>
                <w:sz w:val="18"/>
                <w:szCs w:val="18"/>
              </w:rPr>
            </w:pPr>
            <w:bookmarkStart w:id="0" w:name="U6K2"/>
            <w:bookmarkEnd w:id="0"/>
          </w:p>
          <w:p w14:paraId="7690A547" w14:textId="1B934D6E" w:rsidR="00BB4A8D" w:rsidRPr="0071059B" w:rsidRDefault="00803079" w:rsidP="0071059B">
            <w:pPr>
              <w:autoSpaceDE w:val="0"/>
              <w:autoSpaceDN w:val="0"/>
              <w:adjustRightInd w:val="0"/>
              <w:jc w:val="center"/>
              <w:rPr>
                <w:b/>
                <w:bCs/>
                <w:color w:val="FF0000"/>
                <w:sz w:val="22"/>
                <w:szCs w:val="22"/>
              </w:rPr>
            </w:pPr>
            <w:r w:rsidRPr="0071059B">
              <w:rPr>
                <w:b/>
                <w:bCs/>
                <w:color w:val="FF0000"/>
                <w:sz w:val="22"/>
                <w:szCs w:val="22"/>
              </w:rPr>
              <w:t>TÜRKİYE'DE GÖÇLERİN MEKÂNSAL ETKİLERİ</w:t>
            </w:r>
          </w:p>
          <w:p w14:paraId="7D0E353F" w14:textId="251DAC3F" w:rsidR="00C3412A" w:rsidRDefault="00C3412A" w:rsidP="00034422">
            <w:pPr>
              <w:autoSpaceDE w:val="0"/>
              <w:autoSpaceDN w:val="0"/>
              <w:adjustRightInd w:val="0"/>
              <w:jc w:val="both"/>
              <w:rPr>
                <w:sz w:val="18"/>
                <w:szCs w:val="18"/>
              </w:rPr>
            </w:pPr>
          </w:p>
          <w:p w14:paraId="7E65B830" w14:textId="42C3D150" w:rsidR="00C3412A" w:rsidRPr="008A4B9C" w:rsidRDefault="00A72E15" w:rsidP="00A72E15">
            <w:pPr>
              <w:autoSpaceDE w:val="0"/>
              <w:autoSpaceDN w:val="0"/>
              <w:adjustRightInd w:val="0"/>
              <w:jc w:val="both"/>
              <w:rPr>
                <w:sz w:val="18"/>
                <w:szCs w:val="18"/>
              </w:rPr>
            </w:pPr>
            <w:r w:rsidRPr="00A72E15">
              <w:rPr>
                <w:sz w:val="18"/>
                <w:szCs w:val="18"/>
              </w:rPr>
              <w:t>Göç, toplumların hem sosyal hem de ekonomik yapısında değişiklikler meydana getiren bir nüfus hareketidir.</w:t>
            </w:r>
            <w:r>
              <w:rPr>
                <w:sz w:val="18"/>
                <w:szCs w:val="18"/>
              </w:rPr>
              <w:t xml:space="preserve"> </w:t>
            </w:r>
            <w:r w:rsidRPr="00A72E15">
              <w:rPr>
                <w:sz w:val="18"/>
                <w:szCs w:val="18"/>
              </w:rPr>
              <w:t>Bu yer değiştirme hareketi, bazı yerlerde nüfusun azalamasına bazı yerlerde de nüfusun artmasına</w:t>
            </w:r>
            <w:r>
              <w:rPr>
                <w:sz w:val="18"/>
                <w:szCs w:val="18"/>
              </w:rPr>
              <w:t xml:space="preserve"> </w:t>
            </w:r>
            <w:r w:rsidRPr="00A72E15">
              <w:rPr>
                <w:sz w:val="18"/>
                <w:szCs w:val="18"/>
              </w:rPr>
              <w:t>neden olmaktadır. Bu açıdan bakıldığında özellikle göç alan yerlerde ortaya çıkabilecek mekânsal değişiklikler</w:t>
            </w:r>
            <w:r>
              <w:rPr>
                <w:sz w:val="18"/>
                <w:szCs w:val="18"/>
              </w:rPr>
              <w:t xml:space="preserve"> </w:t>
            </w:r>
            <w:r w:rsidRPr="00A72E15">
              <w:rPr>
                <w:sz w:val="18"/>
                <w:szCs w:val="18"/>
              </w:rPr>
              <w:t>şu şekilde ele alınabilir:</w:t>
            </w:r>
            <w:r>
              <w:rPr>
                <w:sz w:val="18"/>
                <w:szCs w:val="18"/>
              </w:rPr>
              <w:t xml:space="preserve"> </w:t>
            </w:r>
            <w:r w:rsidRPr="00A72E15">
              <w:rPr>
                <w:sz w:val="18"/>
                <w:szCs w:val="18"/>
              </w:rPr>
              <w:t>Öncelikli olarak göç alan yerlerde nüfus yoğunluğu yaşanacağından dolayı şehirsel altyapı yetersizlikleri</w:t>
            </w:r>
            <w:r>
              <w:rPr>
                <w:sz w:val="18"/>
                <w:szCs w:val="18"/>
              </w:rPr>
              <w:t xml:space="preserve"> </w:t>
            </w:r>
            <w:r w:rsidRPr="00A72E15">
              <w:rPr>
                <w:sz w:val="18"/>
                <w:szCs w:val="18"/>
              </w:rPr>
              <w:t>ortaya çıkar. Bu bakımdan İstanbul, Ankara, İzmir ve Bursa gibi illerde bu soruna çok sık rastlanır. Göç alan yerlerde baş gösteren bir başka sorun da trafik yoğunluğudur. Artan nüfusla bu tür şehirlerde</w:t>
            </w:r>
            <w:r>
              <w:rPr>
                <w:sz w:val="18"/>
                <w:szCs w:val="18"/>
              </w:rPr>
              <w:t xml:space="preserve"> </w:t>
            </w:r>
            <w:r w:rsidRPr="00A72E15">
              <w:rPr>
                <w:sz w:val="18"/>
                <w:szCs w:val="18"/>
              </w:rPr>
              <w:t>taşıt sayısı artmakta ve mevcut yollar yetersiz kalmaktadır. Yukarıda sayılan şehirler, göç alan</w:t>
            </w:r>
            <w:r>
              <w:rPr>
                <w:sz w:val="18"/>
                <w:szCs w:val="18"/>
              </w:rPr>
              <w:t xml:space="preserve"> </w:t>
            </w:r>
            <w:r w:rsidRPr="00A72E15">
              <w:rPr>
                <w:sz w:val="18"/>
                <w:szCs w:val="18"/>
              </w:rPr>
              <w:t>yerlerde görülen trafik sorunu kapsamında değerlendirilebilir.</w:t>
            </w:r>
          </w:p>
          <w:p w14:paraId="6FC87EB1" w14:textId="77777777" w:rsidR="00BB4A8D" w:rsidRPr="008A4B9C" w:rsidRDefault="00BB4A8D" w:rsidP="00034422">
            <w:pPr>
              <w:autoSpaceDE w:val="0"/>
              <w:autoSpaceDN w:val="0"/>
              <w:adjustRightInd w:val="0"/>
              <w:jc w:val="both"/>
              <w:rPr>
                <w:sz w:val="18"/>
                <w:szCs w:val="18"/>
              </w:rPr>
            </w:pPr>
          </w:p>
          <w:p w14:paraId="1EEE03ED" w14:textId="56428BB5" w:rsidR="00BB4A8D" w:rsidRPr="008A4B9C" w:rsidRDefault="009F22DE" w:rsidP="009F22DE">
            <w:pPr>
              <w:autoSpaceDE w:val="0"/>
              <w:autoSpaceDN w:val="0"/>
              <w:adjustRightInd w:val="0"/>
              <w:jc w:val="both"/>
              <w:rPr>
                <w:sz w:val="18"/>
                <w:szCs w:val="18"/>
              </w:rPr>
            </w:pPr>
            <w:r w:rsidRPr="009F22DE">
              <w:rPr>
                <w:sz w:val="18"/>
                <w:szCs w:val="18"/>
              </w:rPr>
              <w:t>Yerleşim alanları açılmasına yönelik orman alanlarının tahribi veya verimli tarım alanlarının bu mânâda</w:t>
            </w:r>
            <w:r>
              <w:rPr>
                <w:sz w:val="18"/>
                <w:szCs w:val="18"/>
              </w:rPr>
              <w:t xml:space="preserve"> </w:t>
            </w:r>
            <w:r w:rsidRPr="009F22DE">
              <w:rPr>
                <w:sz w:val="18"/>
                <w:szCs w:val="18"/>
              </w:rPr>
              <w:t>kullanılması gelecekte çevre sorunlarının yaşanmasına zemin hazırlayacaktır. Bu sorunun önüne</w:t>
            </w:r>
            <w:r>
              <w:rPr>
                <w:sz w:val="18"/>
                <w:szCs w:val="18"/>
              </w:rPr>
              <w:t xml:space="preserve"> </w:t>
            </w:r>
            <w:r w:rsidRPr="009F22DE">
              <w:rPr>
                <w:sz w:val="18"/>
                <w:szCs w:val="18"/>
              </w:rPr>
              <w:t>geçebilmek için yeni yerleşim alanlarının orman ve tarım alanlarının uzağına kurulması gerekir.</w:t>
            </w:r>
            <w:r>
              <w:rPr>
                <w:sz w:val="18"/>
                <w:szCs w:val="18"/>
              </w:rPr>
              <w:t xml:space="preserve"> </w:t>
            </w:r>
            <w:r w:rsidRPr="009F22DE">
              <w:rPr>
                <w:sz w:val="18"/>
                <w:szCs w:val="18"/>
              </w:rPr>
              <w:t>Göçler sonucu şehirlerin kenar mahallelerinde oluşan altyapısı eksik, plansız ve düzensiz yerleşmelere</w:t>
            </w:r>
            <w:r>
              <w:rPr>
                <w:sz w:val="18"/>
                <w:szCs w:val="18"/>
              </w:rPr>
              <w:t xml:space="preserve"> </w:t>
            </w:r>
            <w:r w:rsidRPr="009F22DE">
              <w:rPr>
                <w:sz w:val="18"/>
                <w:szCs w:val="18"/>
              </w:rPr>
              <w:t>gecekondu semtleri denir. Plansız şehirleşme, gecekondu semtlerini de beraberinde getirmektedir. Son yıllarda</w:t>
            </w:r>
            <w:r>
              <w:rPr>
                <w:sz w:val="18"/>
                <w:szCs w:val="18"/>
              </w:rPr>
              <w:t xml:space="preserve"> </w:t>
            </w:r>
            <w:r w:rsidRPr="009F22DE">
              <w:rPr>
                <w:sz w:val="18"/>
                <w:szCs w:val="18"/>
              </w:rPr>
              <w:t>hayata geçirilen kentsel dönüşüm projeleriyle bu sorunlar çözülmeye çalışılmaktadır. İstanbul, plansız</w:t>
            </w:r>
            <w:r>
              <w:rPr>
                <w:sz w:val="18"/>
                <w:szCs w:val="18"/>
              </w:rPr>
              <w:t xml:space="preserve"> </w:t>
            </w:r>
            <w:r w:rsidRPr="009F22DE">
              <w:rPr>
                <w:sz w:val="18"/>
                <w:szCs w:val="18"/>
              </w:rPr>
              <w:t>şehirleşmenin önlenmesine yönelik kentsel dönüşüm çalışmalarıyla bu duruma örnek gösterilebilir</w:t>
            </w:r>
            <w:r>
              <w:rPr>
                <w:sz w:val="18"/>
                <w:szCs w:val="18"/>
              </w:rPr>
              <w:t xml:space="preserve">. </w:t>
            </w:r>
            <w:r w:rsidRPr="009F22DE">
              <w:rPr>
                <w:sz w:val="18"/>
                <w:szCs w:val="18"/>
              </w:rPr>
              <w:t>Geldiği kırsal kesimin sosyokültürel yapısını sürdürmeye çalışan bireyler, şehrin diğer semtlerinde</w:t>
            </w:r>
            <w:r>
              <w:rPr>
                <w:sz w:val="18"/>
                <w:szCs w:val="18"/>
              </w:rPr>
              <w:t xml:space="preserve"> </w:t>
            </w:r>
            <w:r w:rsidRPr="009F22DE">
              <w:rPr>
                <w:sz w:val="18"/>
                <w:szCs w:val="18"/>
              </w:rPr>
              <w:t>yaşayan bireylerle uyum sorunu da yaşayabilir.</w:t>
            </w:r>
          </w:p>
          <w:p w14:paraId="61AEB1A9" w14:textId="77777777" w:rsidR="00BB4A8D" w:rsidRPr="008A4B9C" w:rsidRDefault="00BB4A8D" w:rsidP="00034422">
            <w:pPr>
              <w:autoSpaceDE w:val="0"/>
              <w:autoSpaceDN w:val="0"/>
              <w:adjustRightInd w:val="0"/>
              <w:jc w:val="both"/>
              <w:rPr>
                <w:sz w:val="18"/>
                <w:szCs w:val="18"/>
              </w:rPr>
            </w:pPr>
          </w:p>
          <w:p w14:paraId="5D41586A" w14:textId="2A6B4322" w:rsidR="00BB4A8D" w:rsidRPr="008A4B9C" w:rsidRDefault="009D114D" w:rsidP="009D114D">
            <w:pPr>
              <w:autoSpaceDE w:val="0"/>
              <w:autoSpaceDN w:val="0"/>
              <w:adjustRightInd w:val="0"/>
              <w:jc w:val="both"/>
              <w:rPr>
                <w:sz w:val="18"/>
                <w:szCs w:val="18"/>
              </w:rPr>
            </w:pPr>
            <w:r w:rsidRPr="009D114D">
              <w:rPr>
                <w:sz w:val="18"/>
                <w:szCs w:val="18"/>
              </w:rPr>
              <w:t>Sanayi tesisleri, önceden çoğunlukla şehir merkezlerinin dışına kurulmuşken günümüzde yaşanan göçler</w:t>
            </w:r>
            <w:r>
              <w:rPr>
                <w:sz w:val="18"/>
                <w:szCs w:val="18"/>
              </w:rPr>
              <w:t xml:space="preserve"> </w:t>
            </w:r>
            <w:r w:rsidRPr="009D114D">
              <w:rPr>
                <w:sz w:val="18"/>
                <w:szCs w:val="18"/>
              </w:rPr>
              <w:t>sonucu şehirlerin büyümesiyle şehir merkezlerinde kalmaya başlamıştır. Bu durum, çeşitli çevre sorunlarına</w:t>
            </w:r>
            <w:r>
              <w:rPr>
                <w:sz w:val="18"/>
                <w:szCs w:val="18"/>
              </w:rPr>
              <w:t xml:space="preserve"> </w:t>
            </w:r>
            <w:r w:rsidRPr="009D114D">
              <w:rPr>
                <w:sz w:val="18"/>
                <w:szCs w:val="18"/>
              </w:rPr>
              <w:t>neden olur.</w:t>
            </w:r>
            <w:r w:rsidR="00744CF1">
              <w:rPr>
                <w:sz w:val="18"/>
                <w:szCs w:val="18"/>
              </w:rPr>
              <w:t xml:space="preserve"> </w:t>
            </w:r>
            <w:r w:rsidRPr="009D114D">
              <w:rPr>
                <w:sz w:val="18"/>
                <w:szCs w:val="18"/>
              </w:rPr>
              <w:t>Göç sonucu nüfusu hızla artan şehirlerde plansız yeni yerleşme alanları oluşmaktadır. Hâliyle bu alanlara</w:t>
            </w:r>
            <w:r>
              <w:rPr>
                <w:sz w:val="18"/>
                <w:szCs w:val="18"/>
              </w:rPr>
              <w:t xml:space="preserve"> </w:t>
            </w:r>
            <w:r w:rsidRPr="009D114D">
              <w:rPr>
                <w:sz w:val="18"/>
                <w:szCs w:val="18"/>
              </w:rPr>
              <w:t>belediye, sağlık, altyapı, ulaşım, eğitim vb. hizmetlerin ulaştırılması konusunda ciddi sıkıntılar yaşanmaktadır.</w:t>
            </w:r>
            <w:r w:rsidR="00744CF1">
              <w:rPr>
                <w:sz w:val="18"/>
                <w:szCs w:val="18"/>
              </w:rPr>
              <w:t xml:space="preserve"> </w:t>
            </w:r>
            <w:r w:rsidRPr="009D114D">
              <w:rPr>
                <w:sz w:val="18"/>
                <w:szCs w:val="18"/>
              </w:rPr>
              <w:t>Göç alan yerler, sadece olumsuzluklarla değil olumlu gelişmelerle de ön plana çıkmaktadır. Bu bakımdan</w:t>
            </w:r>
            <w:r>
              <w:rPr>
                <w:sz w:val="18"/>
                <w:szCs w:val="18"/>
              </w:rPr>
              <w:t xml:space="preserve"> </w:t>
            </w:r>
            <w:r w:rsidRPr="009D114D">
              <w:rPr>
                <w:sz w:val="18"/>
                <w:szCs w:val="18"/>
              </w:rPr>
              <w:t>bu tür yerlerde sosyal ve kültürel çeşitlilik artmakta, yeni iş gücü potansiyeli ortaya çıkmakta ve göç eden</w:t>
            </w:r>
            <w:r>
              <w:rPr>
                <w:sz w:val="18"/>
                <w:szCs w:val="18"/>
              </w:rPr>
              <w:t xml:space="preserve"> </w:t>
            </w:r>
            <w:r w:rsidRPr="009D114D">
              <w:rPr>
                <w:sz w:val="18"/>
                <w:szCs w:val="18"/>
              </w:rPr>
              <w:t>bazı bireylerin kayda değer niteliklerinden istifade edilebilmektedir.</w:t>
            </w:r>
            <w:r w:rsidR="00744CF1">
              <w:rPr>
                <w:sz w:val="18"/>
                <w:szCs w:val="18"/>
              </w:rPr>
              <w:t xml:space="preserve"> </w:t>
            </w:r>
            <w:r w:rsidRPr="009D114D">
              <w:rPr>
                <w:sz w:val="18"/>
                <w:szCs w:val="18"/>
              </w:rPr>
              <w:t>Göç veren yerlere bakıldığında ise nüfusun yer değiştirmesi birtakım mekânsal değişikliklere yol açar.</w:t>
            </w:r>
            <w:r w:rsidR="00744CF1">
              <w:rPr>
                <w:sz w:val="18"/>
                <w:szCs w:val="18"/>
              </w:rPr>
              <w:t xml:space="preserve"> </w:t>
            </w:r>
            <w:r w:rsidRPr="009D114D">
              <w:rPr>
                <w:sz w:val="18"/>
                <w:szCs w:val="18"/>
              </w:rPr>
              <w:t>Tarım ve hayvancılıkta üretimin azalması, kamu yatırımlarının kullanılamaz hâle gelmesi, nüfus artış hızının</w:t>
            </w:r>
            <w:r>
              <w:rPr>
                <w:sz w:val="18"/>
                <w:szCs w:val="18"/>
              </w:rPr>
              <w:t xml:space="preserve"> </w:t>
            </w:r>
            <w:r w:rsidRPr="009D114D">
              <w:rPr>
                <w:sz w:val="18"/>
                <w:szCs w:val="18"/>
              </w:rPr>
              <w:t>yavaşlayarak belirli bir süre sonra durması ve nüfusun azalmaya başlaması bu sorunların bazılarıdır. Bunların</w:t>
            </w:r>
            <w:r>
              <w:rPr>
                <w:sz w:val="18"/>
                <w:szCs w:val="18"/>
              </w:rPr>
              <w:t xml:space="preserve"> </w:t>
            </w:r>
            <w:r w:rsidRPr="009D114D">
              <w:rPr>
                <w:sz w:val="18"/>
                <w:szCs w:val="18"/>
              </w:rPr>
              <w:t>yanı sıra kırsal alanda göç sebebiyle boşalan ev ve diğer eklentiler zamanla harabeye dönmekte, boş</w:t>
            </w:r>
            <w:r>
              <w:rPr>
                <w:sz w:val="18"/>
                <w:szCs w:val="18"/>
              </w:rPr>
              <w:t xml:space="preserve"> </w:t>
            </w:r>
            <w:r w:rsidRPr="009D114D">
              <w:rPr>
                <w:sz w:val="18"/>
                <w:szCs w:val="18"/>
              </w:rPr>
              <w:t>kalan tarım alanları erozyona maruz kalarak verimsizleşmekte; nüfusun azalmasıyla nitelikli iş gücü açığı</w:t>
            </w:r>
            <w:r>
              <w:rPr>
                <w:sz w:val="18"/>
                <w:szCs w:val="18"/>
              </w:rPr>
              <w:t xml:space="preserve"> </w:t>
            </w:r>
            <w:r w:rsidRPr="009D114D">
              <w:rPr>
                <w:sz w:val="18"/>
                <w:szCs w:val="18"/>
              </w:rPr>
              <w:t>oluşmaktadır</w:t>
            </w:r>
            <w:r w:rsidR="006F04D5">
              <w:rPr>
                <w:sz w:val="18"/>
                <w:szCs w:val="18"/>
              </w:rPr>
              <w:t>.</w:t>
            </w:r>
          </w:p>
          <w:p w14:paraId="34613C86" w14:textId="239AEB2B" w:rsidR="00E23785" w:rsidRPr="008A4B9C" w:rsidRDefault="00E23785" w:rsidP="00034422">
            <w:pPr>
              <w:autoSpaceDE w:val="0"/>
              <w:autoSpaceDN w:val="0"/>
              <w:adjustRightInd w:val="0"/>
              <w:jc w:val="both"/>
              <w:rPr>
                <w:sz w:val="18"/>
                <w:szCs w:val="18"/>
              </w:rPr>
            </w:pPr>
          </w:p>
        </w:tc>
      </w:tr>
      <w:tr w:rsidR="00DC06C5" w:rsidRPr="009246A0" w14:paraId="038FE93C" w14:textId="77777777" w:rsidTr="002D4B1A">
        <w:trPr>
          <w:trHeight w:val="709"/>
        </w:trPr>
        <w:tc>
          <w:tcPr>
            <w:tcW w:w="3124" w:type="dxa"/>
            <w:tcBorders>
              <w:top w:val="single" w:sz="4" w:space="0" w:color="auto"/>
              <w:bottom w:val="single" w:sz="4" w:space="0" w:color="auto"/>
            </w:tcBorders>
          </w:tcPr>
          <w:p w14:paraId="066E593C" w14:textId="77777777" w:rsidR="00DC06C5" w:rsidRPr="008A4B9C" w:rsidRDefault="00DC06C5" w:rsidP="00472A68">
            <w:pPr>
              <w:spacing w:before="20" w:after="20"/>
              <w:rPr>
                <w:b/>
                <w:sz w:val="18"/>
                <w:szCs w:val="18"/>
              </w:rPr>
            </w:pPr>
            <w:r w:rsidRPr="008A4B9C">
              <w:rPr>
                <w:b/>
                <w:sz w:val="18"/>
                <w:szCs w:val="18"/>
              </w:rPr>
              <w:t xml:space="preserve">        Ölçme-Değerlendirme</w:t>
            </w:r>
          </w:p>
          <w:p w14:paraId="5262066C" w14:textId="77777777" w:rsidR="00DC06C5" w:rsidRPr="008A4B9C" w:rsidRDefault="00DC06C5" w:rsidP="00472A68">
            <w:pPr>
              <w:spacing w:before="20" w:after="20"/>
              <w:ind w:left="252" w:hanging="252"/>
              <w:rPr>
                <w:bCs/>
                <w:sz w:val="18"/>
                <w:szCs w:val="18"/>
              </w:rPr>
            </w:pPr>
            <w:r w:rsidRPr="008A4B9C">
              <w:rPr>
                <w:bCs/>
                <w:sz w:val="18"/>
                <w:szCs w:val="18"/>
              </w:rPr>
              <w:t>•  Bireysel öğrenme etkinliklerine yönelik Ölçme Değerlendirme</w:t>
            </w:r>
          </w:p>
          <w:p w14:paraId="159D3CD9" w14:textId="77777777" w:rsidR="00DC06C5" w:rsidRPr="008A4B9C" w:rsidRDefault="00DC06C5" w:rsidP="00472A68">
            <w:pPr>
              <w:spacing w:before="20" w:after="20"/>
              <w:ind w:left="252" w:hanging="252"/>
              <w:rPr>
                <w:bCs/>
                <w:sz w:val="18"/>
                <w:szCs w:val="18"/>
              </w:rPr>
            </w:pPr>
            <w:r w:rsidRPr="008A4B9C">
              <w:rPr>
                <w:bCs/>
                <w:sz w:val="18"/>
                <w:szCs w:val="18"/>
              </w:rPr>
              <w:t>•  Grupla öğrenme etkinliklerine yönelik Ölçme Değerlendirme</w:t>
            </w:r>
          </w:p>
          <w:p w14:paraId="4C33FB9E" w14:textId="5B790746" w:rsidR="00DC06C5" w:rsidRPr="008A4B9C" w:rsidRDefault="00DC06C5" w:rsidP="00472A68">
            <w:pPr>
              <w:spacing w:before="20" w:after="20"/>
              <w:rPr>
                <w:b/>
                <w:bCs/>
                <w:sz w:val="18"/>
                <w:szCs w:val="18"/>
              </w:rPr>
            </w:pPr>
            <w:r w:rsidRPr="008A4B9C">
              <w:rPr>
                <w:bCs/>
                <w:sz w:val="18"/>
                <w:szCs w:val="18"/>
              </w:rPr>
              <w:t>•  Öğrenme güçlüğü olan öğrenciler ve ileri düzeyde öğrenme hızında olan öğrenciler için ek Ölçme-</w:t>
            </w:r>
            <w:r w:rsidR="001F78E5" w:rsidRPr="008A4B9C">
              <w:rPr>
                <w:bCs/>
                <w:sz w:val="18"/>
                <w:szCs w:val="18"/>
              </w:rPr>
              <w:t xml:space="preserve"> D</w:t>
            </w:r>
            <w:r w:rsidRPr="008A4B9C">
              <w:rPr>
                <w:bCs/>
                <w:sz w:val="18"/>
                <w:szCs w:val="18"/>
              </w:rPr>
              <w:t>eğerlendirme etkinlikleri</w:t>
            </w:r>
          </w:p>
        </w:tc>
        <w:tc>
          <w:tcPr>
            <w:tcW w:w="7366" w:type="dxa"/>
            <w:gridSpan w:val="3"/>
            <w:tcBorders>
              <w:top w:val="single" w:sz="4" w:space="0" w:color="auto"/>
              <w:bottom w:val="single" w:sz="4" w:space="0" w:color="auto"/>
            </w:tcBorders>
          </w:tcPr>
          <w:p w14:paraId="64F633B8" w14:textId="6B700C04" w:rsidR="00DD2A8C" w:rsidRPr="008E25A9" w:rsidRDefault="000042E9" w:rsidP="00472A68">
            <w:pPr>
              <w:tabs>
                <w:tab w:val="left" w:pos="252"/>
              </w:tabs>
              <w:spacing w:before="20" w:after="20"/>
              <w:jc w:val="both"/>
              <w:rPr>
                <w:sz w:val="18"/>
                <w:szCs w:val="18"/>
              </w:rPr>
            </w:pPr>
            <w:r w:rsidRPr="008E25A9">
              <w:rPr>
                <w:sz w:val="18"/>
                <w:szCs w:val="18"/>
              </w:rPr>
              <w:t xml:space="preserve">1. </w:t>
            </w:r>
            <w:r w:rsidR="00642ACE">
              <w:rPr>
                <w:sz w:val="18"/>
                <w:szCs w:val="18"/>
              </w:rPr>
              <w:t>Türkiye’de en fazla göç alan şehirler hangileridir?</w:t>
            </w:r>
          </w:p>
          <w:p w14:paraId="775EE066" w14:textId="4FB8C390" w:rsidR="000042E9" w:rsidRPr="008E25A9" w:rsidRDefault="000042E9" w:rsidP="00472A68">
            <w:pPr>
              <w:tabs>
                <w:tab w:val="left" w:pos="252"/>
              </w:tabs>
              <w:spacing w:before="20" w:after="20"/>
              <w:jc w:val="both"/>
              <w:rPr>
                <w:sz w:val="18"/>
                <w:szCs w:val="18"/>
              </w:rPr>
            </w:pPr>
            <w:r w:rsidRPr="008E25A9">
              <w:rPr>
                <w:sz w:val="18"/>
                <w:szCs w:val="18"/>
              </w:rPr>
              <w:t xml:space="preserve">2. </w:t>
            </w:r>
            <w:r w:rsidR="00642ACE">
              <w:rPr>
                <w:sz w:val="18"/>
                <w:szCs w:val="18"/>
              </w:rPr>
              <w:t>Göç alan şehirlerde ortaya çıkan sorunlar nelerdir?</w:t>
            </w:r>
          </w:p>
          <w:p w14:paraId="52A20215" w14:textId="651C5C8E" w:rsidR="000042E9" w:rsidRPr="008E25A9" w:rsidRDefault="000042E9" w:rsidP="00472A68">
            <w:pPr>
              <w:tabs>
                <w:tab w:val="left" w:pos="252"/>
              </w:tabs>
              <w:spacing w:before="20" w:after="20"/>
              <w:jc w:val="both"/>
              <w:rPr>
                <w:sz w:val="18"/>
                <w:szCs w:val="18"/>
              </w:rPr>
            </w:pPr>
            <w:r w:rsidRPr="008E25A9">
              <w:rPr>
                <w:sz w:val="18"/>
                <w:szCs w:val="18"/>
              </w:rPr>
              <w:t xml:space="preserve">3. </w:t>
            </w:r>
            <w:r w:rsidR="00642ACE">
              <w:rPr>
                <w:sz w:val="18"/>
                <w:szCs w:val="18"/>
              </w:rPr>
              <w:t>Göç veren yerlerde ortaya çıkan sıkıntılar nelerdir?</w:t>
            </w:r>
          </w:p>
          <w:p w14:paraId="362B46AC" w14:textId="77777777" w:rsidR="00642ACE" w:rsidRDefault="00642ACE" w:rsidP="00642ACE">
            <w:pPr>
              <w:tabs>
                <w:tab w:val="left" w:pos="252"/>
              </w:tabs>
              <w:spacing w:before="20" w:after="20"/>
              <w:jc w:val="both"/>
              <w:rPr>
                <w:sz w:val="18"/>
                <w:szCs w:val="18"/>
              </w:rPr>
            </w:pPr>
          </w:p>
          <w:p w14:paraId="747B1414" w14:textId="42B5091C" w:rsidR="00642ACE" w:rsidRPr="00642ACE" w:rsidRDefault="000042E9" w:rsidP="00642ACE">
            <w:pPr>
              <w:tabs>
                <w:tab w:val="left" w:pos="252"/>
              </w:tabs>
              <w:spacing w:before="20" w:after="20"/>
              <w:jc w:val="both"/>
              <w:rPr>
                <w:sz w:val="18"/>
                <w:szCs w:val="18"/>
              </w:rPr>
            </w:pPr>
            <w:r w:rsidRPr="008E25A9">
              <w:rPr>
                <w:sz w:val="18"/>
                <w:szCs w:val="18"/>
              </w:rPr>
              <w:t xml:space="preserve">4. </w:t>
            </w:r>
            <w:r w:rsidR="00642ACE" w:rsidRPr="00642ACE">
              <w:rPr>
                <w:sz w:val="18"/>
                <w:szCs w:val="18"/>
              </w:rPr>
              <w:t>Türkiye’de iç göçler, göç alan yerlerde bazı olumsuzlukların yaşanmasına neden olmuştur.</w:t>
            </w:r>
          </w:p>
          <w:p w14:paraId="30BE2C51" w14:textId="49566D36" w:rsidR="00642ACE" w:rsidRPr="00642ACE" w:rsidRDefault="00642ACE" w:rsidP="00642ACE">
            <w:pPr>
              <w:tabs>
                <w:tab w:val="left" w:pos="252"/>
              </w:tabs>
              <w:spacing w:before="20" w:after="20"/>
              <w:jc w:val="both"/>
              <w:rPr>
                <w:b/>
                <w:bCs/>
                <w:sz w:val="18"/>
                <w:szCs w:val="18"/>
              </w:rPr>
            </w:pPr>
            <w:r w:rsidRPr="00642ACE">
              <w:rPr>
                <w:b/>
                <w:bCs/>
                <w:sz w:val="18"/>
                <w:szCs w:val="18"/>
              </w:rPr>
              <w:t xml:space="preserve">Aşağıdakilerden hangisi bu duruma örnek olarak </w:t>
            </w:r>
            <w:r w:rsidRPr="00642ACE">
              <w:rPr>
                <w:b/>
                <w:bCs/>
                <w:sz w:val="18"/>
                <w:szCs w:val="18"/>
                <w:u w:val="single"/>
              </w:rPr>
              <w:t>gösterilemez</w:t>
            </w:r>
            <w:r w:rsidRPr="00642ACE">
              <w:rPr>
                <w:b/>
                <w:bCs/>
                <w:sz w:val="18"/>
                <w:szCs w:val="18"/>
              </w:rPr>
              <w:t>?</w:t>
            </w:r>
          </w:p>
          <w:p w14:paraId="0AB6EC61" w14:textId="77777777" w:rsidR="00642ACE" w:rsidRPr="00642ACE" w:rsidRDefault="00642ACE" w:rsidP="00642ACE">
            <w:pPr>
              <w:tabs>
                <w:tab w:val="left" w:pos="252"/>
              </w:tabs>
              <w:spacing w:before="20" w:after="20"/>
              <w:jc w:val="both"/>
              <w:rPr>
                <w:sz w:val="18"/>
                <w:szCs w:val="18"/>
              </w:rPr>
            </w:pPr>
            <w:r w:rsidRPr="00642ACE">
              <w:rPr>
                <w:sz w:val="18"/>
                <w:szCs w:val="18"/>
              </w:rPr>
              <w:t>A) Şehirlerde kültürel çatışmaların yaşanması</w:t>
            </w:r>
          </w:p>
          <w:p w14:paraId="26970D9F" w14:textId="77777777" w:rsidR="00642ACE" w:rsidRPr="00642ACE" w:rsidRDefault="00642ACE" w:rsidP="00642ACE">
            <w:pPr>
              <w:tabs>
                <w:tab w:val="left" w:pos="252"/>
              </w:tabs>
              <w:spacing w:before="20" w:after="20"/>
              <w:jc w:val="both"/>
              <w:rPr>
                <w:sz w:val="18"/>
                <w:szCs w:val="18"/>
              </w:rPr>
            </w:pPr>
            <w:r w:rsidRPr="00642ACE">
              <w:rPr>
                <w:sz w:val="18"/>
                <w:szCs w:val="18"/>
              </w:rPr>
              <w:t>B) Şehirlerde polisiye olayların artış göstermesi</w:t>
            </w:r>
          </w:p>
          <w:p w14:paraId="0BF25213" w14:textId="77777777" w:rsidR="00642ACE" w:rsidRPr="00642ACE" w:rsidRDefault="00642ACE" w:rsidP="00642ACE">
            <w:pPr>
              <w:tabs>
                <w:tab w:val="left" w:pos="252"/>
              </w:tabs>
              <w:spacing w:before="20" w:after="20"/>
              <w:jc w:val="both"/>
              <w:rPr>
                <w:b/>
                <w:bCs/>
                <w:sz w:val="18"/>
                <w:szCs w:val="18"/>
              </w:rPr>
            </w:pPr>
            <w:r w:rsidRPr="00642ACE">
              <w:rPr>
                <w:b/>
                <w:bCs/>
                <w:sz w:val="18"/>
                <w:szCs w:val="18"/>
              </w:rPr>
              <w:t>C) Şehirlerde ekonomik çeşitliliğin yaşanması</w:t>
            </w:r>
          </w:p>
          <w:p w14:paraId="6A43570D" w14:textId="77777777" w:rsidR="00642ACE" w:rsidRPr="00642ACE" w:rsidRDefault="00642ACE" w:rsidP="00642ACE">
            <w:pPr>
              <w:tabs>
                <w:tab w:val="left" w:pos="252"/>
              </w:tabs>
              <w:spacing w:before="20" w:after="20"/>
              <w:jc w:val="both"/>
              <w:rPr>
                <w:sz w:val="18"/>
                <w:szCs w:val="18"/>
              </w:rPr>
            </w:pPr>
            <w:r w:rsidRPr="00642ACE">
              <w:rPr>
                <w:sz w:val="18"/>
                <w:szCs w:val="18"/>
              </w:rPr>
              <w:t>D) Sanayi tesislerinin şehirler içerisinde kalması</w:t>
            </w:r>
          </w:p>
          <w:p w14:paraId="6B44298F" w14:textId="77777777" w:rsidR="000042E9" w:rsidRDefault="00642ACE" w:rsidP="00642ACE">
            <w:pPr>
              <w:tabs>
                <w:tab w:val="left" w:pos="252"/>
              </w:tabs>
              <w:spacing w:before="20" w:after="20"/>
              <w:jc w:val="both"/>
              <w:rPr>
                <w:sz w:val="18"/>
                <w:szCs w:val="18"/>
              </w:rPr>
            </w:pPr>
            <w:r w:rsidRPr="00642ACE">
              <w:rPr>
                <w:sz w:val="18"/>
                <w:szCs w:val="18"/>
              </w:rPr>
              <w:t>E) Şehirlerde çevre kirliliğinin artış göstermesi</w:t>
            </w:r>
          </w:p>
          <w:p w14:paraId="5FF2E033" w14:textId="2AF099AC" w:rsidR="00642ACE" w:rsidRPr="008E25A9" w:rsidRDefault="00642ACE" w:rsidP="00642ACE">
            <w:pPr>
              <w:tabs>
                <w:tab w:val="left" w:pos="252"/>
              </w:tabs>
              <w:spacing w:before="20" w:after="20"/>
              <w:jc w:val="both"/>
              <w:rPr>
                <w:sz w:val="18"/>
                <w:szCs w:val="18"/>
              </w:rPr>
            </w:pPr>
          </w:p>
        </w:tc>
      </w:tr>
      <w:tr w:rsidR="00DC06C5" w:rsidRPr="009246A0"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366"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2D4B1A">
        <w:tc>
          <w:tcPr>
            <w:tcW w:w="3124" w:type="dxa"/>
            <w:tcBorders>
              <w:top w:val="single" w:sz="4" w:space="0" w:color="auto"/>
              <w:left w:val="nil"/>
              <w:bottom w:val="single" w:sz="4" w:space="0" w:color="auto"/>
              <w:right w:val="nil"/>
            </w:tcBorders>
          </w:tcPr>
          <w:p w14:paraId="4B80C5BD" w14:textId="77777777" w:rsidR="00003152" w:rsidRDefault="00003152" w:rsidP="00DC06C5">
            <w:pPr>
              <w:rPr>
                <w:b/>
                <w:bCs/>
                <w:sz w:val="16"/>
                <w:szCs w:val="16"/>
              </w:rPr>
            </w:pPr>
          </w:p>
          <w:p w14:paraId="771AA7F1" w14:textId="50544250" w:rsidR="00DC06C5" w:rsidRPr="009246A0" w:rsidRDefault="00DC06C5" w:rsidP="00DC06C5">
            <w:pPr>
              <w:rPr>
                <w:b/>
                <w:bCs/>
                <w:sz w:val="16"/>
                <w:szCs w:val="16"/>
              </w:rPr>
            </w:pPr>
            <w:r w:rsidRPr="00E23785">
              <w:rPr>
                <w:b/>
                <w:bCs/>
                <w:sz w:val="18"/>
                <w:szCs w:val="18"/>
              </w:rPr>
              <w:t>BÖLÜM IV</w:t>
            </w:r>
          </w:p>
        </w:tc>
        <w:tc>
          <w:tcPr>
            <w:tcW w:w="7366"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9F7D16">
        <w:trPr>
          <w:trHeight w:val="558"/>
        </w:trPr>
        <w:tc>
          <w:tcPr>
            <w:tcW w:w="3124"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366" w:type="dxa"/>
            <w:gridSpan w:val="3"/>
            <w:tcBorders>
              <w:top w:val="single" w:sz="4" w:space="0" w:color="auto"/>
            </w:tcBorders>
            <w:vAlign w:val="center"/>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56240E55" w14:textId="77777777" w:rsidR="00C70FE9" w:rsidRDefault="00C70FE9" w:rsidP="00F3415A">
      <w:pPr>
        <w:tabs>
          <w:tab w:val="left" w:pos="9900"/>
        </w:tabs>
        <w:spacing w:before="20" w:after="20"/>
        <w:ind w:right="316"/>
        <w:jc w:val="both"/>
        <w:rPr>
          <w:sz w:val="16"/>
          <w:szCs w:val="16"/>
        </w:rPr>
      </w:pPr>
    </w:p>
    <w:p w14:paraId="2622A2EC" w14:textId="74861016" w:rsidR="003D2719"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p w14:paraId="29D852D1" w14:textId="77777777" w:rsidR="00572AA7" w:rsidRPr="002B244B" w:rsidRDefault="00572AA7" w:rsidP="00F3415A">
      <w:pPr>
        <w:tabs>
          <w:tab w:val="left" w:pos="9900"/>
        </w:tabs>
        <w:spacing w:before="20" w:after="20"/>
        <w:ind w:right="316"/>
        <w:jc w:val="both"/>
        <w:rPr>
          <w:b/>
          <w:color w:val="FF0000"/>
          <w:sz w:val="16"/>
          <w:szCs w:val="16"/>
        </w:rPr>
      </w:pPr>
    </w:p>
    <w:sectPr w:rsidR="00572AA7" w:rsidRPr="002B244B"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02B5"/>
    <w:rsid w:val="00003084"/>
    <w:rsid w:val="00003152"/>
    <w:rsid w:val="00003C4B"/>
    <w:rsid w:val="000042E9"/>
    <w:rsid w:val="0002041B"/>
    <w:rsid w:val="000310AF"/>
    <w:rsid w:val="00034422"/>
    <w:rsid w:val="00041984"/>
    <w:rsid w:val="000436E2"/>
    <w:rsid w:val="0004468A"/>
    <w:rsid w:val="00053961"/>
    <w:rsid w:val="0006421B"/>
    <w:rsid w:val="00070A81"/>
    <w:rsid w:val="00077707"/>
    <w:rsid w:val="00091E46"/>
    <w:rsid w:val="000A641D"/>
    <w:rsid w:val="000B5255"/>
    <w:rsid w:val="000B7772"/>
    <w:rsid w:val="000C4478"/>
    <w:rsid w:val="000C6384"/>
    <w:rsid w:val="00102787"/>
    <w:rsid w:val="00106F6E"/>
    <w:rsid w:val="001152C3"/>
    <w:rsid w:val="001329EC"/>
    <w:rsid w:val="001450FC"/>
    <w:rsid w:val="00147490"/>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1F78E5"/>
    <w:rsid w:val="00207D7C"/>
    <w:rsid w:val="0021141B"/>
    <w:rsid w:val="00220CFD"/>
    <w:rsid w:val="0022684D"/>
    <w:rsid w:val="002325F3"/>
    <w:rsid w:val="00241AF3"/>
    <w:rsid w:val="00241F8A"/>
    <w:rsid w:val="002479BC"/>
    <w:rsid w:val="00261906"/>
    <w:rsid w:val="00265B7F"/>
    <w:rsid w:val="00270961"/>
    <w:rsid w:val="0028393E"/>
    <w:rsid w:val="0029163F"/>
    <w:rsid w:val="00291ECB"/>
    <w:rsid w:val="002B244B"/>
    <w:rsid w:val="002B4263"/>
    <w:rsid w:val="002B61BE"/>
    <w:rsid w:val="002C0DBD"/>
    <w:rsid w:val="002C4388"/>
    <w:rsid w:val="002C5B32"/>
    <w:rsid w:val="002D0F14"/>
    <w:rsid w:val="002D415C"/>
    <w:rsid w:val="002D4B1A"/>
    <w:rsid w:val="002D698E"/>
    <w:rsid w:val="003237DF"/>
    <w:rsid w:val="00331EE2"/>
    <w:rsid w:val="003350C3"/>
    <w:rsid w:val="003369F1"/>
    <w:rsid w:val="00337C6D"/>
    <w:rsid w:val="00340AC1"/>
    <w:rsid w:val="00341115"/>
    <w:rsid w:val="00362823"/>
    <w:rsid w:val="00367421"/>
    <w:rsid w:val="003722FC"/>
    <w:rsid w:val="00374DAB"/>
    <w:rsid w:val="00382A41"/>
    <w:rsid w:val="0038690E"/>
    <w:rsid w:val="003A46E3"/>
    <w:rsid w:val="003A7001"/>
    <w:rsid w:val="003B1DEF"/>
    <w:rsid w:val="003B38E0"/>
    <w:rsid w:val="003D0C4F"/>
    <w:rsid w:val="003D2719"/>
    <w:rsid w:val="003F0B6B"/>
    <w:rsid w:val="003F0BFE"/>
    <w:rsid w:val="003F7223"/>
    <w:rsid w:val="00404D70"/>
    <w:rsid w:val="0040667C"/>
    <w:rsid w:val="0040707E"/>
    <w:rsid w:val="0042184A"/>
    <w:rsid w:val="004219BB"/>
    <w:rsid w:val="00454B7A"/>
    <w:rsid w:val="004623BB"/>
    <w:rsid w:val="0046768C"/>
    <w:rsid w:val="00472A68"/>
    <w:rsid w:val="00482EFE"/>
    <w:rsid w:val="0049340F"/>
    <w:rsid w:val="00497577"/>
    <w:rsid w:val="004C3C04"/>
    <w:rsid w:val="004D046C"/>
    <w:rsid w:val="004D2CC4"/>
    <w:rsid w:val="004D4435"/>
    <w:rsid w:val="004D68BD"/>
    <w:rsid w:val="004E013B"/>
    <w:rsid w:val="004F2457"/>
    <w:rsid w:val="004F2BE5"/>
    <w:rsid w:val="004F597C"/>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77794"/>
    <w:rsid w:val="00580E1C"/>
    <w:rsid w:val="005813A3"/>
    <w:rsid w:val="00583416"/>
    <w:rsid w:val="0059690E"/>
    <w:rsid w:val="005B1112"/>
    <w:rsid w:val="005C6827"/>
    <w:rsid w:val="005D2D4E"/>
    <w:rsid w:val="005D31B0"/>
    <w:rsid w:val="005D3499"/>
    <w:rsid w:val="005D603A"/>
    <w:rsid w:val="005E6315"/>
    <w:rsid w:val="005E7536"/>
    <w:rsid w:val="005F0142"/>
    <w:rsid w:val="005F0232"/>
    <w:rsid w:val="005F6A14"/>
    <w:rsid w:val="00602339"/>
    <w:rsid w:val="0060235F"/>
    <w:rsid w:val="0060358D"/>
    <w:rsid w:val="00611F21"/>
    <w:rsid w:val="00617639"/>
    <w:rsid w:val="006257BD"/>
    <w:rsid w:val="00627C52"/>
    <w:rsid w:val="006337F2"/>
    <w:rsid w:val="00634B31"/>
    <w:rsid w:val="00642ACE"/>
    <w:rsid w:val="00642DD4"/>
    <w:rsid w:val="00646C09"/>
    <w:rsid w:val="00660494"/>
    <w:rsid w:val="00660AC9"/>
    <w:rsid w:val="006808A2"/>
    <w:rsid w:val="00684994"/>
    <w:rsid w:val="006931E2"/>
    <w:rsid w:val="00697D35"/>
    <w:rsid w:val="006A3343"/>
    <w:rsid w:val="006B1320"/>
    <w:rsid w:val="006C1A3C"/>
    <w:rsid w:val="006C39E7"/>
    <w:rsid w:val="006C5D95"/>
    <w:rsid w:val="006C5E99"/>
    <w:rsid w:val="006E0876"/>
    <w:rsid w:val="006E2BBA"/>
    <w:rsid w:val="006E7D80"/>
    <w:rsid w:val="006F04D5"/>
    <w:rsid w:val="006F64A4"/>
    <w:rsid w:val="007028B0"/>
    <w:rsid w:val="00705FAD"/>
    <w:rsid w:val="0071059B"/>
    <w:rsid w:val="00714A2D"/>
    <w:rsid w:val="007307DC"/>
    <w:rsid w:val="00740E4C"/>
    <w:rsid w:val="00744CF1"/>
    <w:rsid w:val="00745A5C"/>
    <w:rsid w:val="00761238"/>
    <w:rsid w:val="007911A5"/>
    <w:rsid w:val="007C6F08"/>
    <w:rsid w:val="007C733C"/>
    <w:rsid w:val="007D4963"/>
    <w:rsid w:val="007E315A"/>
    <w:rsid w:val="007E3807"/>
    <w:rsid w:val="007E4A9C"/>
    <w:rsid w:val="007F34FC"/>
    <w:rsid w:val="007F3C65"/>
    <w:rsid w:val="007F5DF7"/>
    <w:rsid w:val="007F7A16"/>
    <w:rsid w:val="008015DE"/>
    <w:rsid w:val="00803079"/>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87A4C"/>
    <w:rsid w:val="00891A85"/>
    <w:rsid w:val="00895E78"/>
    <w:rsid w:val="008A1208"/>
    <w:rsid w:val="008A4B9C"/>
    <w:rsid w:val="008A5759"/>
    <w:rsid w:val="008A6A2F"/>
    <w:rsid w:val="008B214F"/>
    <w:rsid w:val="008D288F"/>
    <w:rsid w:val="008D4E92"/>
    <w:rsid w:val="008E25A9"/>
    <w:rsid w:val="008E6463"/>
    <w:rsid w:val="008F43BF"/>
    <w:rsid w:val="00900B7B"/>
    <w:rsid w:val="0091372D"/>
    <w:rsid w:val="00920BF6"/>
    <w:rsid w:val="00922FD2"/>
    <w:rsid w:val="009246A0"/>
    <w:rsid w:val="009249E7"/>
    <w:rsid w:val="009340F0"/>
    <w:rsid w:val="009360DF"/>
    <w:rsid w:val="009418DB"/>
    <w:rsid w:val="00980688"/>
    <w:rsid w:val="00990197"/>
    <w:rsid w:val="0099636D"/>
    <w:rsid w:val="009A6347"/>
    <w:rsid w:val="009A715B"/>
    <w:rsid w:val="009C14D0"/>
    <w:rsid w:val="009D114D"/>
    <w:rsid w:val="009D3F29"/>
    <w:rsid w:val="009D5B44"/>
    <w:rsid w:val="009E17E0"/>
    <w:rsid w:val="009F1CCD"/>
    <w:rsid w:val="009F22DE"/>
    <w:rsid w:val="009F7D16"/>
    <w:rsid w:val="00A03F85"/>
    <w:rsid w:val="00A103EB"/>
    <w:rsid w:val="00A11D72"/>
    <w:rsid w:val="00A247E7"/>
    <w:rsid w:val="00A2574A"/>
    <w:rsid w:val="00A35428"/>
    <w:rsid w:val="00A36557"/>
    <w:rsid w:val="00A40EEC"/>
    <w:rsid w:val="00A6056B"/>
    <w:rsid w:val="00A6445A"/>
    <w:rsid w:val="00A66FDF"/>
    <w:rsid w:val="00A72E15"/>
    <w:rsid w:val="00A74778"/>
    <w:rsid w:val="00A85D5E"/>
    <w:rsid w:val="00A874DC"/>
    <w:rsid w:val="00A93607"/>
    <w:rsid w:val="00AA264F"/>
    <w:rsid w:val="00AB0813"/>
    <w:rsid w:val="00AC0CA4"/>
    <w:rsid w:val="00AC13C0"/>
    <w:rsid w:val="00AC4B1C"/>
    <w:rsid w:val="00AC5C8F"/>
    <w:rsid w:val="00AF11E0"/>
    <w:rsid w:val="00AF1D5B"/>
    <w:rsid w:val="00AF3D83"/>
    <w:rsid w:val="00AF6A88"/>
    <w:rsid w:val="00AF777C"/>
    <w:rsid w:val="00B26779"/>
    <w:rsid w:val="00B40D8E"/>
    <w:rsid w:val="00B4198C"/>
    <w:rsid w:val="00B5169F"/>
    <w:rsid w:val="00B5505B"/>
    <w:rsid w:val="00B5639B"/>
    <w:rsid w:val="00B67F88"/>
    <w:rsid w:val="00B76C7B"/>
    <w:rsid w:val="00B93621"/>
    <w:rsid w:val="00B95094"/>
    <w:rsid w:val="00BB4A8D"/>
    <w:rsid w:val="00BB6BC6"/>
    <w:rsid w:val="00BC2BCD"/>
    <w:rsid w:val="00BD26A7"/>
    <w:rsid w:val="00BE5C5D"/>
    <w:rsid w:val="00BE73AD"/>
    <w:rsid w:val="00BF785D"/>
    <w:rsid w:val="00C00910"/>
    <w:rsid w:val="00C10330"/>
    <w:rsid w:val="00C247E0"/>
    <w:rsid w:val="00C25975"/>
    <w:rsid w:val="00C33924"/>
    <w:rsid w:val="00C3412A"/>
    <w:rsid w:val="00C4001D"/>
    <w:rsid w:val="00C44643"/>
    <w:rsid w:val="00C45564"/>
    <w:rsid w:val="00C463BC"/>
    <w:rsid w:val="00C57A02"/>
    <w:rsid w:val="00C650BE"/>
    <w:rsid w:val="00C70FE9"/>
    <w:rsid w:val="00C7720F"/>
    <w:rsid w:val="00C9684F"/>
    <w:rsid w:val="00CA2360"/>
    <w:rsid w:val="00CA5EF6"/>
    <w:rsid w:val="00CB7AF5"/>
    <w:rsid w:val="00CC1132"/>
    <w:rsid w:val="00CD3B14"/>
    <w:rsid w:val="00CF01D0"/>
    <w:rsid w:val="00D301E2"/>
    <w:rsid w:val="00D313FD"/>
    <w:rsid w:val="00D351A9"/>
    <w:rsid w:val="00D405E5"/>
    <w:rsid w:val="00D44D3A"/>
    <w:rsid w:val="00D50061"/>
    <w:rsid w:val="00D56AC2"/>
    <w:rsid w:val="00D7443B"/>
    <w:rsid w:val="00D75D2B"/>
    <w:rsid w:val="00D770D9"/>
    <w:rsid w:val="00D83956"/>
    <w:rsid w:val="00D83F9A"/>
    <w:rsid w:val="00D92EDE"/>
    <w:rsid w:val="00DA3B97"/>
    <w:rsid w:val="00DA3ED7"/>
    <w:rsid w:val="00DA53AA"/>
    <w:rsid w:val="00DB5989"/>
    <w:rsid w:val="00DB7557"/>
    <w:rsid w:val="00DC06C5"/>
    <w:rsid w:val="00DC1D3A"/>
    <w:rsid w:val="00DC7FA9"/>
    <w:rsid w:val="00DD2A8C"/>
    <w:rsid w:val="00DD3BFC"/>
    <w:rsid w:val="00E02CBB"/>
    <w:rsid w:val="00E161A0"/>
    <w:rsid w:val="00E23785"/>
    <w:rsid w:val="00E362BC"/>
    <w:rsid w:val="00E51B77"/>
    <w:rsid w:val="00E53461"/>
    <w:rsid w:val="00E53B24"/>
    <w:rsid w:val="00E64932"/>
    <w:rsid w:val="00E713CD"/>
    <w:rsid w:val="00E748BA"/>
    <w:rsid w:val="00E76A2D"/>
    <w:rsid w:val="00E90300"/>
    <w:rsid w:val="00E90B2C"/>
    <w:rsid w:val="00EA0B6A"/>
    <w:rsid w:val="00EB1F70"/>
    <w:rsid w:val="00EB62DC"/>
    <w:rsid w:val="00EB69C0"/>
    <w:rsid w:val="00EC2DAB"/>
    <w:rsid w:val="00EC6161"/>
    <w:rsid w:val="00EC6AEE"/>
    <w:rsid w:val="00ED268C"/>
    <w:rsid w:val="00ED4910"/>
    <w:rsid w:val="00ED4C0D"/>
    <w:rsid w:val="00EE21A6"/>
    <w:rsid w:val="00EE6D66"/>
    <w:rsid w:val="00F008D0"/>
    <w:rsid w:val="00F0188D"/>
    <w:rsid w:val="00F03124"/>
    <w:rsid w:val="00F064E6"/>
    <w:rsid w:val="00F10350"/>
    <w:rsid w:val="00F14DD9"/>
    <w:rsid w:val="00F15CAF"/>
    <w:rsid w:val="00F226ED"/>
    <w:rsid w:val="00F33730"/>
    <w:rsid w:val="00F3415A"/>
    <w:rsid w:val="00F40363"/>
    <w:rsid w:val="00F434A9"/>
    <w:rsid w:val="00F51DB1"/>
    <w:rsid w:val="00F549B2"/>
    <w:rsid w:val="00F575C9"/>
    <w:rsid w:val="00F67440"/>
    <w:rsid w:val="00F67F4E"/>
    <w:rsid w:val="00F72E7C"/>
    <w:rsid w:val="00F90A57"/>
    <w:rsid w:val="00F9785A"/>
    <w:rsid w:val="00F97D98"/>
    <w:rsid w:val="00FA14D9"/>
    <w:rsid w:val="00FA51AF"/>
    <w:rsid w:val="00FB1210"/>
    <w:rsid w:val="00FC1B7D"/>
    <w:rsid w:val="00FC2F0E"/>
    <w:rsid w:val="00FC48B1"/>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noProof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819</Words>
  <Characters>4673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5482</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Coğrafya Hocası</cp:lastModifiedBy>
  <cp:revision>74</cp:revision>
  <cp:lastPrinted>2009-01-06T22:36:00Z</cp:lastPrinted>
  <dcterms:created xsi:type="dcterms:W3CDTF">2020-02-17T18:02:00Z</dcterms:created>
  <dcterms:modified xsi:type="dcterms:W3CDTF">2021-05-27T11:45:00Z</dcterms:modified>
  <cp:category>cografyahocasi.com</cp:category>
  <cp:contentStatus>cografyahocasi.com</cp:contentStatus>
</cp:coreProperties>
</file>