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1B688459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5B7528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3A957F2F" w:rsidR="00867C9F" w:rsidRPr="009246A0" w:rsidRDefault="00AF3D8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06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6037D8">
              <w:rPr>
                <w:b/>
                <w:bCs/>
                <w:sz w:val="16"/>
                <w:szCs w:val="16"/>
              </w:rPr>
              <w:t>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70A3EA61" w:rsidR="00A35428" w:rsidRPr="00E51B77" w:rsidRDefault="00BB79C8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AKARSULARIN OLUŞTURDUĞUYER</w:t>
            </w:r>
            <w:r w:rsidR="00522A55">
              <w:rPr>
                <w:bCs/>
                <w:sz w:val="16"/>
                <w:szCs w:val="16"/>
              </w:rPr>
              <w:t>YÜZÜ</w:t>
            </w:r>
            <w:r w:rsidR="0071329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ŞEKİLLER</w:t>
            </w:r>
            <w:r w:rsidR="00C33A06">
              <w:rPr>
                <w:bCs/>
                <w:sz w:val="16"/>
                <w:szCs w:val="16"/>
              </w:rPr>
              <w:t>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67516C46" w:rsidR="00A35428" w:rsidRPr="00241F8A" w:rsidRDefault="006037D8" w:rsidP="00EB69C0">
            <w:pPr>
              <w:rPr>
                <w:sz w:val="16"/>
                <w:szCs w:val="16"/>
              </w:rPr>
            </w:pPr>
            <w:r w:rsidRPr="006037D8">
              <w:rPr>
                <w:sz w:val="16"/>
                <w:szCs w:val="16"/>
              </w:rPr>
              <w:t>10.1.6. Dış kuvvetleri yer şekillerinin oluşum sürecine etkileri açısından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0D79E4E6" w:rsidR="00A103EB" w:rsidRPr="009246A0" w:rsidRDefault="006748D6" w:rsidP="006748D6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748D6">
              <w:rPr>
                <w:bCs/>
                <w:sz w:val="16"/>
                <w:szCs w:val="16"/>
              </w:rPr>
              <w:t>Arazide çalışma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748D6">
              <w:rPr>
                <w:bCs/>
                <w:sz w:val="16"/>
                <w:szCs w:val="16"/>
              </w:rPr>
              <w:t>Coğrafi gözlem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748D6">
              <w:rPr>
                <w:bCs/>
                <w:sz w:val="16"/>
                <w:szCs w:val="16"/>
              </w:rPr>
              <w:t>Değişim ve sürekliliği algılama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16294FC6" w:rsidR="00A35428" w:rsidRPr="00241F8A" w:rsidRDefault="00126694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126694">
              <w:rPr>
                <w:bCs/>
                <w:sz w:val="16"/>
                <w:szCs w:val="16"/>
              </w:rPr>
              <w:t>Akarsuların oluşturduğu yeryüzü şekilleri verilir.</w:t>
            </w:r>
            <w:r w:rsidR="00F34758">
              <w:rPr>
                <w:bCs/>
                <w:sz w:val="16"/>
                <w:szCs w:val="16"/>
              </w:rPr>
              <w:t xml:space="preserve"> Video, fotoğraf ve animasyonlar gösterilir.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5FDDF6FB" w14:textId="77777777" w:rsidR="00FC670A" w:rsidRDefault="00FC670A" w:rsidP="00FC670A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6158E67B" w:rsidR="006E0876" w:rsidRPr="009246A0" w:rsidRDefault="00FC670A" w:rsidP="00FC670A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8F6BED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49E4C95" w14:textId="77777777" w:rsidR="00450AF2" w:rsidRDefault="00450AF2" w:rsidP="00450A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U6K2"/>
            <w:bookmarkEnd w:id="0"/>
          </w:p>
          <w:p w14:paraId="5C9FB06A" w14:textId="7D8223A4" w:rsidR="008F6BED" w:rsidRPr="00450AF2" w:rsidRDefault="008F6BED" w:rsidP="00450AF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50AF2">
              <w:rPr>
                <w:b/>
                <w:color w:val="FF0000"/>
                <w:sz w:val="20"/>
                <w:szCs w:val="20"/>
              </w:rPr>
              <w:t>AKARSULARIN OLUŞTURDUĞUYERYÜZÜ ŞEKİLLERİ</w:t>
            </w:r>
          </w:p>
          <w:p w14:paraId="2AC0218F" w14:textId="77777777" w:rsidR="008F6BED" w:rsidRPr="00AA40F4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70FA1F04" w14:textId="74163753" w:rsidR="00AA40F4" w:rsidRPr="00AA40F4" w:rsidRDefault="00AA40F4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A40F4">
              <w:rPr>
                <w:bCs/>
                <w:sz w:val="18"/>
                <w:szCs w:val="18"/>
              </w:rPr>
              <w:t>Çeşitli kaynaklardan beslenerek yeryüzünde eğim doğrultusunda bir yatak içinde akışa geçen sulara genel</w:t>
            </w:r>
            <w:r w:rsidR="003E19CC">
              <w:rPr>
                <w:bCs/>
                <w:sz w:val="18"/>
                <w:szCs w:val="18"/>
              </w:rPr>
              <w:t xml:space="preserve"> </w:t>
            </w:r>
            <w:r w:rsidRPr="00AA40F4">
              <w:rPr>
                <w:bCs/>
                <w:sz w:val="18"/>
                <w:szCs w:val="18"/>
              </w:rPr>
              <w:t xml:space="preserve">olarak </w:t>
            </w:r>
            <w:r w:rsidRPr="00450AF2">
              <w:rPr>
                <w:bCs/>
                <w:color w:val="FF0000"/>
                <w:sz w:val="18"/>
                <w:szCs w:val="18"/>
              </w:rPr>
              <w:t>akarsu</w:t>
            </w:r>
            <w:r w:rsidRPr="00AA40F4">
              <w:rPr>
                <w:bCs/>
                <w:sz w:val="18"/>
                <w:szCs w:val="18"/>
              </w:rPr>
              <w:t xml:space="preserve"> denir. Büyüklüklerine göre sel, dere, çay, ırmak veya nehir şeklinde adlandırılan akarsuların</w:t>
            </w:r>
            <w:r w:rsidR="003E19CC">
              <w:rPr>
                <w:bCs/>
                <w:sz w:val="18"/>
                <w:szCs w:val="18"/>
              </w:rPr>
              <w:t xml:space="preserve"> </w:t>
            </w:r>
            <w:r w:rsidRPr="00AA40F4">
              <w:rPr>
                <w:bCs/>
                <w:sz w:val="18"/>
                <w:szCs w:val="18"/>
              </w:rPr>
              <w:t>şekillendirici etkileri taşıdığı su kütlesi ve malzemeyle doğru orantılıdır. Bunun yanında akarsuların yeryüzünü</w:t>
            </w:r>
            <w:r w:rsidR="003E19CC">
              <w:rPr>
                <w:bCs/>
                <w:sz w:val="18"/>
                <w:szCs w:val="18"/>
              </w:rPr>
              <w:t xml:space="preserve"> </w:t>
            </w:r>
            <w:r w:rsidRPr="00AA40F4">
              <w:rPr>
                <w:bCs/>
                <w:sz w:val="18"/>
                <w:szCs w:val="18"/>
              </w:rPr>
              <w:t>şekillendirmesinde iklim özellikleri (yağış miktarı, buharlaşma şartları vb.), yeryüzü şekilleri (yükselti,</w:t>
            </w:r>
          </w:p>
          <w:p w14:paraId="135A6256" w14:textId="4956D6E2" w:rsidR="008F6BED" w:rsidRDefault="00AA40F4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A40F4">
              <w:rPr>
                <w:bCs/>
                <w:sz w:val="18"/>
                <w:szCs w:val="18"/>
              </w:rPr>
              <w:t>eğim vb.), kayaçların geçirgenlik özellikleri ve bitki örtüsü gibi faktörler de etkilidir. Yeryüzünde dış kuvvetler</w:t>
            </w:r>
            <w:r w:rsidR="003E19CC">
              <w:rPr>
                <w:bCs/>
                <w:sz w:val="18"/>
                <w:szCs w:val="18"/>
              </w:rPr>
              <w:t xml:space="preserve"> </w:t>
            </w:r>
            <w:r w:rsidRPr="00AA40F4">
              <w:rPr>
                <w:bCs/>
                <w:sz w:val="18"/>
                <w:szCs w:val="18"/>
              </w:rPr>
              <w:t>içerisinde en geniş etki alanına sahip olan akarsular (karaların yaklaşık %70’i), özellikle ekvatoral ve orta</w:t>
            </w:r>
            <w:r w:rsidR="003E19CC">
              <w:rPr>
                <w:bCs/>
                <w:sz w:val="18"/>
                <w:szCs w:val="18"/>
              </w:rPr>
              <w:t xml:space="preserve"> </w:t>
            </w:r>
            <w:r w:rsidRPr="00AA40F4">
              <w:rPr>
                <w:bCs/>
                <w:sz w:val="18"/>
                <w:szCs w:val="18"/>
              </w:rPr>
              <w:t>kuşakta daha etkilidir. Akarsular; yataklarını geriye, yana, derine doğru aşındırır ve aşındırdığı malzemeleri</w:t>
            </w:r>
            <w:r w:rsidR="003E19CC">
              <w:rPr>
                <w:bCs/>
                <w:sz w:val="18"/>
                <w:szCs w:val="18"/>
              </w:rPr>
              <w:t xml:space="preserve"> </w:t>
            </w:r>
            <w:r w:rsidRPr="00AA40F4">
              <w:rPr>
                <w:bCs/>
                <w:sz w:val="18"/>
                <w:szCs w:val="18"/>
              </w:rPr>
              <w:t xml:space="preserve">uygun ortamlarda biriktirerek yeryüzünü şekillendirir. Bu yolla yeryüzünün şekillendiği arazilere </w:t>
            </w:r>
            <w:r w:rsidRPr="00450AF2">
              <w:rPr>
                <w:bCs/>
                <w:color w:val="FF0000"/>
                <w:sz w:val="18"/>
                <w:szCs w:val="18"/>
              </w:rPr>
              <w:t>akarsu</w:t>
            </w:r>
            <w:r w:rsidR="003E19CC" w:rsidRPr="00450AF2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450AF2">
              <w:rPr>
                <w:bCs/>
                <w:color w:val="FF0000"/>
                <w:sz w:val="18"/>
                <w:szCs w:val="18"/>
              </w:rPr>
              <w:t xml:space="preserve">(flüvial) topoğrafyası </w:t>
            </w:r>
            <w:r w:rsidRPr="00AA40F4">
              <w:rPr>
                <w:bCs/>
                <w:sz w:val="18"/>
                <w:szCs w:val="18"/>
              </w:rPr>
              <w:t>denir.</w:t>
            </w:r>
          </w:p>
          <w:p w14:paraId="237E883A" w14:textId="77777777" w:rsidR="001957C9" w:rsidRDefault="001957C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0BB61EAE" w14:textId="40C12B9A" w:rsidR="001957C9" w:rsidRPr="00AA40F4" w:rsidRDefault="001957C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19B7B3A8" wp14:editId="20C1E40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1801495" cy="1253490"/>
                  <wp:effectExtent l="0" t="0" r="8255" b="3810"/>
                  <wp:wrapTight wrapText="bothSides">
                    <wp:wrapPolygon edited="0">
                      <wp:start x="0" y="0"/>
                      <wp:lineTo x="0" y="21337"/>
                      <wp:lineTo x="21471" y="21337"/>
                      <wp:lineTo x="21471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8F0DA" w14:textId="77777777" w:rsidR="008F6BED" w:rsidRPr="00AA40F4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178E91D2" w14:textId="50B3B061" w:rsidR="008F6BED" w:rsidRPr="00AA40F4" w:rsidRDefault="00192145" w:rsidP="0019214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92145">
              <w:rPr>
                <w:bCs/>
                <w:sz w:val="18"/>
                <w:szCs w:val="18"/>
              </w:rPr>
              <w:t>Yüzeyin akarsular tarafından aşındırılması belirli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2145">
              <w:rPr>
                <w:bCs/>
                <w:sz w:val="18"/>
                <w:szCs w:val="18"/>
              </w:rPr>
              <w:t>bir seviyeye kadar mümkündür. Aşındırmanın büyük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2145">
              <w:rPr>
                <w:bCs/>
                <w:sz w:val="18"/>
                <w:szCs w:val="18"/>
              </w:rPr>
              <w:t xml:space="preserve">ölçüde durduğu alt sınıra </w:t>
            </w:r>
            <w:r w:rsidRPr="00450AF2">
              <w:rPr>
                <w:bCs/>
                <w:color w:val="FF0000"/>
                <w:sz w:val="18"/>
                <w:szCs w:val="18"/>
              </w:rPr>
              <w:t xml:space="preserve">taban seviyesi </w:t>
            </w:r>
            <w:r w:rsidRPr="00192145">
              <w:rPr>
                <w:bCs/>
                <w:sz w:val="18"/>
                <w:szCs w:val="18"/>
              </w:rPr>
              <w:t>denir.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2145">
              <w:rPr>
                <w:bCs/>
                <w:sz w:val="18"/>
                <w:szCs w:val="18"/>
              </w:rPr>
              <w:t>Akarsuların döküldüğü yer (göl, deniz, okyanus vb.)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2145">
              <w:rPr>
                <w:bCs/>
                <w:sz w:val="18"/>
                <w:szCs w:val="18"/>
              </w:rPr>
              <w:t>akarsuyun taban seviyesini oluşturur. Okyanuslar ve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2145">
              <w:rPr>
                <w:bCs/>
                <w:sz w:val="18"/>
                <w:szCs w:val="18"/>
              </w:rPr>
              <w:t>denizler akarsuların genel taban seviyesidir. Aşınma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2145">
              <w:rPr>
                <w:bCs/>
                <w:sz w:val="18"/>
                <w:szCs w:val="18"/>
              </w:rPr>
              <w:t>devresinin sonuna yani genel taban seviyesine yaklaşan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2145">
              <w:rPr>
                <w:bCs/>
                <w:sz w:val="18"/>
                <w:szCs w:val="18"/>
              </w:rPr>
              <w:t xml:space="preserve">akarsu yatakları </w:t>
            </w:r>
            <w:r w:rsidRPr="00450AF2">
              <w:rPr>
                <w:bCs/>
                <w:color w:val="FF0000"/>
                <w:sz w:val="18"/>
                <w:szCs w:val="18"/>
              </w:rPr>
              <w:t xml:space="preserve">denge profili </w:t>
            </w:r>
            <w:r w:rsidRPr="00192145">
              <w:rPr>
                <w:bCs/>
                <w:sz w:val="18"/>
                <w:szCs w:val="18"/>
              </w:rPr>
              <w:t>özelliği kazanır.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2145">
              <w:rPr>
                <w:bCs/>
                <w:sz w:val="18"/>
                <w:szCs w:val="18"/>
              </w:rPr>
              <w:t>Bir akarsuyun böyle bir profile ulaşabilmesi için milyonlarca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2145">
              <w:rPr>
                <w:bCs/>
                <w:sz w:val="18"/>
                <w:szCs w:val="18"/>
              </w:rPr>
              <w:t>yıl geçmesi gerekebilir.</w:t>
            </w:r>
          </w:p>
          <w:p w14:paraId="793E15BB" w14:textId="77777777" w:rsidR="008F6BED" w:rsidRPr="00AA40F4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42A0F583" w14:textId="483CD0AB" w:rsidR="008F6BED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601E016B" w14:textId="7451E65D" w:rsidR="001957C9" w:rsidRDefault="001957C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04FF6258" w14:textId="63217AC7" w:rsidR="001957C9" w:rsidRDefault="001957C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1BF3D57D" w14:textId="5B6AC7E4" w:rsidR="001957C9" w:rsidRPr="00AA40F4" w:rsidRDefault="001957C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7B7A0106" wp14:editId="4B472D72">
                  <wp:simplePos x="0" y="0"/>
                  <wp:positionH relativeFrom="column">
                    <wp:posOffset>4003675</wp:posOffset>
                  </wp:positionH>
                  <wp:positionV relativeFrom="paragraph">
                    <wp:posOffset>81280</wp:posOffset>
                  </wp:positionV>
                  <wp:extent cx="2442210" cy="2451735"/>
                  <wp:effectExtent l="0" t="0" r="0" b="5715"/>
                  <wp:wrapTight wrapText="bothSides">
                    <wp:wrapPolygon edited="0">
                      <wp:start x="0" y="0"/>
                      <wp:lineTo x="0" y="21483"/>
                      <wp:lineTo x="21398" y="21483"/>
                      <wp:lineTo x="21398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245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34178" w14:textId="152F335F" w:rsidR="008F6BED" w:rsidRPr="00AA40F4" w:rsidRDefault="0041316F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1316F">
              <w:rPr>
                <w:bCs/>
                <w:sz w:val="18"/>
                <w:szCs w:val="18"/>
              </w:rPr>
              <w:t>Akarsular, üzerinde aktığı zemini aşındırarak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birtakım aşındırma şekilleri meydana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 xml:space="preserve">getirir. Bunlardan biri olan </w:t>
            </w:r>
            <w:r w:rsidRPr="006B3164">
              <w:rPr>
                <w:bCs/>
                <w:color w:val="FF0000"/>
                <w:sz w:val="18"/>
                <w:szCs w:val="18"/>
              </w:rPr>
              <w:t>vadi</w:t>
            </w:r>
            <w:r w:rsidRPr="0041316F">
              <w:rPr>
                <w:bCs/>
                <w:sz w:val="18"/>
                <w:szCs w:val="18"/>
              </w:rPr>
              <w:t>, akarsuyun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yatağını aşındırması sonucu oluşur.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Özellikle derine ve yana aşınmanın sürmesine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bağlı olarak vadilerin enine profili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zamanla değişir. Vadiler enine profillerine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göre çeşitli tiplere ayrılır</w:t>
            </w:r>
            <w:r>
              <w:rPr>
                <w:bCs/>
                <w:sz w:val="18"/>
                <w:szCs w:val="18"/>
              </w:rPr>
              <w:t xml:space="preserve">. </w:t>
            </w:r>
            <w:r w:rsidRPr="006B3164">
              <w:rPr>
                <w:bCs/>
                <w:color w:val="FF0000"/>
                <w:sz w:val="18"/>
                <w:szCs w:val="18"/>
              </w:rPr>
              <w:t>Çentik vadi</w:t>
            </w:r>
            <w:r w:rsidRPr="0041316F">
              <w:rPr>
                <w:bCs/>
                <w:sz w:val="18"/>
                <w:szCs w:val="18"/>
              </w:rPr>
              <w:t>lerin enine profili kabaca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“V” harfine benzediği için bu vadilere V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profilli vadiler de denir. Aşındırma güçleri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fazla olan akarsuların vadileri çoğunlukla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bu şekildedir.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Dağ sıralarını çeşitli nedenlerle enine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 xml:space="preserve">yarıp geçen akarsuların vadileri </w:t>
            </w:r>
            <w:r w:rsidRPr="006B3164">
              <w:rPr>
                <w:bCs/>
                <w:color w:val="FF0000"/>
                <w:sz w:val="18"/>
                <w:szCs w:val="18"/>
              </w:rPr>
              <w:t xml:space="preserve">boğaz (yarma) vadi </w:t>
            </w:r>
            <w:r w:rsidRPr="0041316F">
              <w:rPr>
                <w:bCs/>
                <w:sz w:val="18"/>
                <w:szCs w:val="18"/>
              </w:rPr>
              <w:t>şeklindedir.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Akarsuların yatay tabakaların yoğun olduğu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bölgelerde kolay aşınabilen ve kalınlığı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fazla olan malzemeler üzerinde akarak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yatağını derine doğru aşındırması sonucu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3164">
              <w:rPr>
                <w:bCs/>
                <w:color w:val="FF0000"/>
                <w:sz w:val="18"/>
                <w:szCs w:val="18"/>
              </w:rPr>
              <w:t xml:space="preserve">kanyon vadiler </w:t>
            </w:r>
            <w:r w:rsidRPr="0041316F">
              <w:rPr>
                <w:bCs/>
                <w:sz w:val="18"/>
                <w:szCs w:val="18"/>
              </w:rPr>
              <w:t>oluşur.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Bir yamacın diğer yamaçtan farklı olduğu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 xml:space="preserve">vadilere de </w:t>
            </w:r>
            <w:r w:rsidRPr="006B3164">
              <w:rPr>
                <w:bCs/>
                <w:color w:val="FF0000"/>
                <w:sz w:val="18"/>
                <w:szCs w:val="18"/>
              </w:rPr>
              <w:t xml:space="preserve">asimetrik vadi </w:t>
            </w:r>
            <w:r w:rsidRPr="0041316F">
              <w:rPr>
                <w:bCs/>
                <w:sz w:val="18"/>
                <w:szCs w:val="18"/>
              </w:rPr>
              <w:t>denir.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Vadilerin bu görünümü kazanmasında iki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yamaçta bulunan farklı yapıdaki kayaçların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özellikleri gibi jeolojik faktörler etkilidir.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Akarsuyun yatak eğiminin azalmasıyla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aşındırma gücü azalırken taşınan alüvyonlar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birikmeye başlar. Akarsu yatağındaki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biriktirmenin etkisiyle oluşan alüvyonlu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 xml:space="preserve">tabandaki vadilere </w:t>
            </w:r>
            <w:r w:rsidRPr="006B3164">
              <w:rPr>
                <w:bCs/>
                <w:color w:val="FF0000"/>
                <w:sz w:val="18"/>
                <w:szCs w:val="18"/>
              </w:rPr>
              <w:t xml:space="preserve">tabanlı veya alüvyal tabanlı vadi </w:t>
            </w:r>
            <w:r w:rsidRPr="0041316F">
              <w:rPr>
                <w:bCs/>
                <w:sz w:val="18"/>
                <w:szCs w:val="18"/>
              </w:rPr>
              <w:t>denir. Bu vadilerin içinden geçen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akarsuların her iki yamacı da oldukça düzdür.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Bu nedenle akarsular, tabanlı vadilerde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1316F">
              <w:rPr>
                <w:bCs/>
                <w:sz w:val="18"/>
                <w:szCs w:val="18"/>
              </w:rPr>
              <w:t>menderesler (büklüm) oluşturarak akar</w:t>
            </w:r>
            <w:r w:rsidR="00D7650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505B82E5" w14:textId="771D6C08" w:rsidR="008F6BED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3EC6648B" w14:textId="5C0C093A" w:rsidR="001957C9" w:rsidRDefault="001957C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54CAE304" w14:textId="666DD59D" w:rsidR="001957C9" w:rsidRDefault="0051605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60206674" wp14:editId="294B3C5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91440</wp:posOffset>
                  </wp:positionV>
                  <wp:extent cx="2059305" cy="120777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380" y="21123"/>
                      <wp:lineTo x="21380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B49F0" w14:textId="2AB7C0D8" w:rsidR="001957C9" w:rsidRPr="00AA40F4" w:rsidRDefault="001957C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1FCD5C6F" w14:textId="0E99367F" w:rsidR="008F6BED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42635467" w14:textId="77777777" w:rsidR="001957C9" w:rsidRPr="00AA40F4" w:rsidRDefault="001957C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0C85DA03" w14:textId="0BA8534B" w:rsidR="008F6BED" w:rsidRPr="00AA40F4" w:rsidRDefault="00A61687" w:rsidP="00A6168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61687">
              <w:rPr>
                <w:bCs/>
                <w:sz w:val="18"/>
                <w:szCs w:val="18"/>
              </w:rPr>
              <w:t>Tabakaların aşınmaya karşı farklı direnç göstermesi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61687">
              <w:rPr>
                <w:bCs/>
                <w:sz w:val="18"/>
                <w:szCs w:val="18"/>
              </w:rPr>
              <w:t>sonucu arazide eğim kırıkları oluşur.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61687">
              <w:rPr>
                <w:bCs/>
                <w:sz w:val="18"/>
                <w:szCs w:val="18"/>
              </w:rPr>
              <w:t xml:space="preserve">Akarsular üzerinde </w:t>
            </w:r>
            <w:r w:rsidRPr="00CA304A">
              <w:rPr>
                <w:bCs/>
                <w:color w:val="FF0000"/>
                <w:sz w:val="18"/>
                <w:szCs w:val="18"/>
              </w:rPr>
              <w:t>çağlayan</w:t>
            </w:r>
            <w:r w:rsidRPr="00A61687">
              <w:rPr>
                <w:bCs/>
                <w:sz w:val="18"/>
                <w:szCs w:val="18"/>
              </w:rPr>
              <w:t>ların görüldüğü bu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61687">
              <w:rPr>
                <w:bCs/>
                <w:sz w:val="18"/>
                <w:szCs w:val="18"/>
              </w:rPr>
              <w:t>alanlarda suların dökülmesi sonucu arazi aşınır.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61687">
              <w:rPr>
                <w:bCs/>
                <w:sz w:val="18"/>
                <w:szCs w:val="18"/>
              </w:rPr>
              <w:t xml:space="preserve">Aşınma sonucu oluşan çukurlara </w:t>
            </w:r>
            <w:r w:rsidRPr="00CA304A">
              <w:rPr>
                <w:bCs/>
                <w:color w:val="FF0000"/>
                <w:sz w:val="18"/>
                <w:szCs w:val="18"/>
              </w:rPr>
              <w:t xml:space="preserve">dev kazanı </w:t>
            </w:r>
            <w:r w:rsidRPr="00A61687">
              <w:rPr>
                <w:bCs/>
                <w:sz w:val="18"/>
                <w:szCs w:val="18"/>
              </w:rPr>
              <w:t>adı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61687">
              <w:rPr>
                <w:bCs/>
                <w:sz w:val="18"/>
                <w:szCs w:val="18"/>
              </w:rPr>
              <w:t>verilir</w:t>
            </w:r>
            <w:r>
              <w:rPr>
                <w:bCs/>
                <w:sz w:val="18"/>
                <w:szCs w:val="18"/>
              </w:rPr>
              <w:t>.</w:t>
            </w:r>
          </w:p>
          <w:p w14:paraId="3274835F" w14:textId="77777777" w:rsidR="008F6BED" w:rsidRPr="00AA40F4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56142223" w14:textId="720ED324" w:rsidR="008F6BED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05213D61" w14:textId="673C6DF4" w:rsidR="001957C9" w:rsidRDefault="001957C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145320EE" w14:textId="145D4F43" w:rsidR="001957C9" w:rsidRDefault="00363AC8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lastRenderedPageBreak/>
              <w:drawing>
                <wp:anchor distT="0" distB="0" distL="114300" distR="114300" simplePos="0" relativeHeight="251661312" behindDoc="1" locked="0" layoutInCell="1" allowOverlap="1" wp14:anchorId="021DB27C" wp14:editId="2AD584C8">
                  <wp:simplePos x="0" y="0"/>
                  <wp:positionH relativeFrom="column">
                    <wp:posOffset>3384091</wp:posOffset>
                  </wp:positionH>
                  <wp:positionV relativeFrom="paragraph">
                    <wp:posOffset>35918</wp:posOffset>
                  </wp:positionV>
                  <wp:extent cx="3079284" cy="1442957"/>
                  <wp:effectExtent l="0" t="0" r="6985" b="5080"/>
                  <wp:wrapTight wrapText="bothSides">
                    <wp:wrapPolygon edited="0">
                      <wp:start x="0" y="0"/>
                      <wp:lineTo x="0" y="21391"/>
                      <wp:lineTo x="21515" y="21391"/>
                      <wp:lineTo x="21515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284" cy="144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A2361D" w14:textId="77777777" w:rsidR="00363AC8" w:rsidRDefault="00363AC8" w:rsidP="00B818F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72781462" w14:textId="5AB681E6" w:rsidR="008F6BED" w:rsidRPr="00AA40F4" w:rsidRDefault="00B818F3" w:rsidP="00B818F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818F3">
              <w:rPr>
                <w:bCs/>
                <w:sz w:val="18"/>
                <w:szCs w:val="18"/>
              </w:rPr>
              <w:t>Akarsuların faaliyette bulunduğu alanlarda iklim ve bitki örtüsünün özelliklerine bağlı olarak bölgeye özgü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18F3">
              <w:rPr>
                <w:bCs/>
                <w:sz w:val="18"/>
                <w:szCs w:val="18"/>
              </w:rPr>
              <w:t>yeryüzü şekilleri oluşabilir. Kurak ve yarı kurak iklim bölgelerinde bitki örtüsünün de seyrek olması sonucu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18F3">
              <w:rPr>
                <w:bCs/>
                <w:sz w:val="18"/>
                <w:szCs w:val="18"/>
              </w:rPr>
              <w:t xml:space="preserve">sağanaklarla oluşan seller, yamaçlarda yarıntılar meydana getirir. Bu yarıntılardan oluşan topoğrafyaya </w:t>
            </w:r>
            <w:r w:rsidRPr="00A845FE">
              <w:rPr>
                <w:bCs/>
                <w:color w:val="FF0000"/>
                <w:sz w:val="18"/>
                <w:szCs w:val="18"/>
              </w:rPr>
              <w:t xml:space="preserve">kırgıbayır (badlands) </w:t>
            </w:r>
            <w:r w:rsidRPr="00B818F3">
              <w:rPr>
                <w:bCs/>
                <w:sz w:val="18"/>
                <w:szCs w:val="18"/>
              </w:rPr>
              <w:t>denir. Kırgıbayırların bir türü olan peribacaları, volkanik bölgelerdeki hafif eğimli yamaçlarda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18F3">
              <w:rPr>
                <w:bCs/>
                <w:sz w:val="18"/>
                <w:szCs w:val="18"/>
              </w:rPr>
              <w:t xml:space="preserve">oluşarak sütun biçiminde yükselir. </w:t>
            </w:r>
            <w:r w:rsidRPr="00A845FE">
              <w:rPr>
                <w:bCs/>
                <w:color w:val="FF0000"/>
                <w:sz w:val="18"/>
                <w:szCs w:val="18"/>
              </w:rPr>
              <w:t>Peribacaları</w:t>
            </w:r>
            <w:r w:rsidRPr="00B818F3">
              <w:rPr>
                <w:bCs/>
                <w:sz w:val="18"/>
                <w:szCs w:val="18"/>
              </w:rPr>
              <w:t>nın tepesinde külah, şapka veya tepsiyi andıran bir kaya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18F3">
              <w:rPr>
                <w:bCs/>
                <w:sz w:val="18"/>
                <w:szCs w:val="18"/>
              </w:rPr>
              <w:t>parçası bulunur</w:t>
            </w:r>
            <w:r>
              <w:rPr>
                <w:bCs/>
                <w:sz w:val="18"/>
                <w:szCs w:val="18"/>
              </w:rPr>
              <w:t>.</w:t>
            </w:r>
          </w:p>
          <w:p w14:paraId="01266FB2" w14:textId="77777777" w:rsidR="008F6BED" w:rsidRPr="00AA40F4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581BDF6C" w14:textId="38A69A46" w:rsidR="008F6BED" w:rsidRPr="00AA40F4" w:rsidRDefault="008F6BED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6A035DB4" w14:textId="780AE767" w:rsidR="008F6BED" w:rsidRDefault="00C70D33" w:rsidP="00C70D3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70D33">
              <w:rPr>
                <w:bCs/>
                <w:sz w:val="18"/>
                <w:szCs w:val="18"/>
              </w:rPr>
              <w:t>Topoğrafyanın akarsular tarafından aşındırılması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sonucu meydana gelen düz veya hafif eğimli yüzeylere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aşınım yüzeyleri adı verilir. Akarsu aşınımının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son aşamasında taban seviyesine yaklaşmış arazilerde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845FE">
              <w:rPr>
                <w:bCs/>
                <w:color w:val="FF0000"/>
                <w:sz w:val="18"/>
                <w:szCs w:val="18"/>
              </w:rPr>
              <w:t>peneplen</w:t>
            </w:r>
            <w:r w:rsidRPr="00C70D33">
              <w:rPr>
                <w:bCs/>
                <w:sz w:val="18"/>
                <w:szCs w:val="18"/>
              </w:rPr>
              <w:t xml:space="preserve"> adı verilen hafif dalgalı düzlükler oluşur.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Akarsu aşındırması sonucu meydana gelen peneplenlerin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oluşabilmesi için oldukça uzun bir zamana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ihtiyaç vardır. Aşınım yüzeyleri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ve peneplenler, çeşitli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nedenlerle deniz seviyesinden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yükselir. Bu arazilerin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>akarsular tarafından derin bir şekilde yarılması ve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70D33">
              <w:rPr>
                <w:bCs/>
                <w:sz w:val="18"/>
                <w:szCs w:val="18"/>
              </w:rPr>
              <w:t xml:space="preserve">parçalanmasıyla </w:t>
            </w:r>
            <w:r w:rsidRPr="00A845FE">
              <w:rPr>
                <w:bCs/>
                <w:color w:val="FF0000"/>
                <w:sz w:val="18"/>
                <w:szCs w:val="18"/>
              </w:rPr>
              <w:t>platolar</w:t>
            </w:r>
            <w:r w:rsidRPr="00C70D33">
              <w:rPr>
                <w:bCs/>
                <w:sz w:val="18"/>
                <w:szCs w:val="18"/>
              </w:rPr>
              <w:t xml:space="preserve"> oluşur</w:t>
            </w:r>
            <w:r>
              <w:rPr>
                <w:bCs/>
                <w:sz w:val="18"/>
                <w:szCs w:val="18"/>
              </w:rPr>
              <w:t>.</w:t>
            </w:r>
          </w:p>
          <w:p w14:paraId="449016F5" w14:textId="77777777" w:rsidR="00B8106E" w:rsidRDefault="00B8106E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7BE88B5E" w14:textId="5B451F8C" w:rsidR="00C70D33" w:rsidRDefault="00C70D33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27D67F18" w14:textId="05D8244A" w:rsidR="00C70D33" w:rsidRDefault="00B8106E" w:rsidP="00082FD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drawing>
                <wp:anchor distT="0" distB="0" distL="114300" distR="114300" simplePos="0" relativeHeight="251662336" behindDoc="1" locked="0" layoutInCell="1" allowOverlap="1" wp14:anchorId="0D3D792A" wp14:editId="011A6FF2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95250</wp:posOffset>
                  </wp:positionV>
                  <wp:extent cx="3908425" cy="1407795"/>
                  <wp:effectExtent l="0" t="0" r="0" b="1905"/>
                  <wp:wrapTight wrapText="bothSides">
                    <wp:wrapPolygon edited="0">
                      <wp:start x="0" y="0"/>
                      <wp:lineTo x="0" y="21337"/>
                      <wp:lineTo x="21477" y="21337"/>
                      <wp:lineTo x="21477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425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2FD2" w:rsidRPr="00082FD2">
              <w:rPr>
                <w:bCs/>
                <w:sz w:val="18"/>
                <w:szCs w:val="18"/>
              </w:rPr>
              <w:t>Bazı yeryüzü şekilleri üzerinde hem aşındırma hem de biriktirme faaliyetleri gerçekleştiren akarsular,</w:t>
            </w:r>
            <w:r w:rsidR="00082FD2">
              <w:rPr>
                <w:bCs/>
                <w:sz w:val="18"/>
                <w:szCs w:val="18"/>
              </w:rPr>
              <w:t xml:space="preserve"> </w:t>
            </w:r>
            <w:r w:rsidR="00082FD2" w:rsidRPr="00082FD2">
              <w:rPr>
                <w:bCs/>
                <w:sz w:val="18"/>
                <w:szCs w:val="18"/>
              </w:rPr>
              <w:t xml:space="preserve">eğimin azaldığı yerlerde </w:t>
            </w:r>
            <w:r w:rsidR="00082FD2" w:rsidRPr="00CF4F93">
              <w:rPr>
                <w:bCs/>
                <w:color w:val="FF0000"/>
                <w:sz w:val="18"/>
                <w:szCs w:val="18"/>
              </w:rPr>
              <w:t>menderesler (büklüm)</w:t>
            </w:r>
            <w:r w:rsidR="00082FD2" w:rsidRPr="00082FD2">
              <w:rPr>
                <w:bCs/>
                <w:sz w:val="18"/>
                <w:szCs w:val="18"/>
              </w:rPr>
              <w:t xml:space="preserve"> yaparak akar. Akışın bu şekilde gerçekleşmesi bir yamacın</w:t>
            </w:r>
            <w:r w:rsidR="00082FD2">
              <w:rPr>
                <w:bCs/>
                <w:sz w:val="18"/>
                <w:szCs w:val="18"/>
              </w:rPr>
              <w:t xml:space="preserve"> </w:t>
            </w:r>
            <w:r w:rsidR="00082FD2" w:rsidRPr="00082FD2">
              <w:rPr>
                <w:bCs/>
                <w:sz w:val="18"/>
                <w:szCs w:val="18"/>
              </w:rPr>
              <w:t>aşınıp dikleşmesine, diğer yamaca da taşınan malzemenin birikmesine neden olur. Akarsuların</w:t>
            </w:r>
            <w:r w:rsidR="00082FD2">
              <w:rPr>
                <w:bCs/>
                <w:sz w:val="18"/>
                <w:szCs w:val="18"/>
              </w:rPr>
              <w:t xml:space="preserve"> </w:t>
            </w:r>
            <w:r w:rsidR="00082FD2" w:rsidRPr="00082FD2">
              <w:rPr>
                <w:bCs/>
                <w:sz w:val="18"/>
                <w:szCs w:val="18"/>
              </w:rPr>
              <w:t>aşınım ve birikim yaptığı yeryüzü şekillerinden biri de taraça veya sekilerdir. Genellikle akarsu vadilerinde,</w:t>
            </w:r>
            <w:r w:rsidR="00082FD2">
              <w:rPr>
                <w:bCs/>
                <w:sz w:val="18"/>
                <w:szCs w:val="18"/>
              </w:rPr>
              <w:t xml:space="preserve"> </w:t>
            </w:r>
            <w:r w:rsidR="00082FD2" w:rsidRPr="00082FD2">
              <w:rPr>
                <w:bCs/>
                <w:sz w:val="18"/>
                <w:szCs w:val="18"/>
              </w:rPr>
              <w:t xml:space="preserve">akarsuyun üzerinde aktığı tabanın iki yanında ve belli bir yükseltide kalmış düzlüklere </w:t>
            </w:r>
            <w:r w:rsidR="00082FD2" w:rsidRPr="00CF4F93">
              <w:rPr>
                <w:bCs/>
                <w:color w:val="FF0000"/>
                <w:sz w:val="18"/>
                <w:szCs w:val="18"/>
              </w:rPr>
              <w:t xml:space="preserve">taraça (seki) </w:t>
            </w:r>
            <w:r w:rsidR="00082FD2" w:rsidRPr="00082FD2">
              <w:rPr>
                <w:bCs/>
                <w:sz w:val="18"/>
                <w:szCs w:val="18"/>
              </w:rPr>
              <w:t>denir.</w:t>
            </w:r>
            <w:r w:rsidR="00082FD2">
              <w:rPr>
                <w:bCs/>
                <w:sz w:val="18"/>
                <w:szCs w:val="18"/>
              </w:rPr>
              <w:t xml:space="preserve"> </w:t>
            </w:r>
            <w:r w:rsidR="00082FD2" w:rsidRPr="00082FD2">
              <w:rPr>
                <w:bCs/>
                <w:sz w:val="18"/>
                <w:szCs w:val="18"/>
              </w:rPr>
              <w:t>Akarsular, bu basamaklı yapılarda taşıdıkları malzemeleri biriktirip yayabilir</w:t>
            </w:r>
            <w:r w:rsidR="00082FD2">
              <w:rPr>
                <w:bCs/>
                <w:sz w:val="18"/>
                <w:szCs w:val="18"/>
              </w:rPr>
              <w:t>.</w:t>
            </w:r>
          </w:p>
          <w:p w14:paraId="438813E4" w14:textId="566FEB84" w:rsidR="00C70D33" w:rsidRDefault="00C70D33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1EAB110E" w14:textId="35EE65FF" w:rsidR="00C70D33" w:rsidRDefault="00C70D33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15CBB3EB" w14:textId="77777777" w:rsidR="00363AC8" w:rsidRDefault="00363AC8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453D5557" w14:textId="2722D459" w:rsidR="00F967E9" w:rsidRDefault="00F967E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7E391320" w14:textId="5B7C246C" w:rsidR="00363AC8" w:rsidRPr="00363AC8" w:rsidRDefault="00363AC8" w:rsidP="00AA40F4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363AC8">
              <w:rPr>
                <w:b/>
                <w:color w:val="FF0000"/>
                <w:sz w:val="18"/>
                <w:szCs w:val="18"/>
              </w:rPr>
              <w:t>AKARSULARIN OLUŞTURDU</w:t>
            </w:r>
            <w:r w:rsidR="00CF4F93">
              <w:rPr>
                <w:b/>
                <w:color w:val="FF0000"/>
                <w:sz w:val="18"/>
                <w:szCs w:val="18"/>
              </w:rPr>
              <w:t>Ğ</w:t>
            </w:r>
            <w:r w:rsidRPr="00363AC8">
              <w:rPr>
                <w:b/>
                <w:color w:val="FF0000"/>
                <w:sz w:val="18"/>
                <w:szCs w:val="18"/>
              </w:rPr>
              <w:t>U BİRİKİM ŞEKİLLERİ</w:t>
            </w:r>
          </w:p>
          <w:p w14:paraId="3335E712" w14:textId="77777777" w:rsidR="00363AC8" w:rsidRDefault="00363AC8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2A1B273E" w14:textId="32C11CC6" w:rsidR="00F967E9" w:rsidRPr="00F967E9" w:rsidRDefault="00F967E9" w:rsidP="00F967E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967E9">
              <w:rPr>
                <w:bCs/>
                <w:sz w:val="18"/>
                <w:szCs w:val="18"/>
              </w:rPr>
              <w:t>Eğimin azalmasına bağlı olarak hızı azalan akarsular, taşımış olduğu yüklerini eğimin azaldığı yerlerde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>biriktirerek biriktirme şekillerini oluşturur. Akarsular tarafından taşınan malzemenin yamaçlarda biriktirilmesi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 xml:space="preserve">sonucu </w:t>
            </w:r>
            <w:r w:rsidRPr="00FF74CF">
              <w:rPr>
                <w:bCs/>
                <w:color w:val="FF0000"/>
                <w:sz w:val="18"/>
                <w:szCs w:val="18"/>
              </w:rPr>
              <w:t xml:space="preserve">birikinti konisi </w:t>
            </w:r>
            <w:r w:rsidRPr="00F967E9">
              <w:rPr>
                <w:bCs/>
                <w:sz w:val="18"/>
                <w:szCs w:val="18"/>
              </w:rPr>
              <w:t xml:space="preserve">ve </w:t>
            </w:r>
            <w:r w:rsidRPr="00FF74CF">
              <w:rPr>
                <w:bCs/>
                <w:color w:val="FF0000"/>
                <w:sz w:val="18"/>
                <w:szCs w:val="18"/>
              </w:rPr>
              <w:t xml:space="preserve">birikinti yelpazesi </w:t>
            </w:r>
            <w:r w:rsidRPr="00F967E9">
              <w:rPr>
                <w:bCs/>
                <w:sz w:val="18"/>
                <w:szCs w:val="18"/>
              </w:rPr>
              <w:t>adı verilen şekiller oluşur. Birikinti konileri ve birikinti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 xml:space="preserve">yelpazelerinin dağ eteklerinde zamanla büyümesi ve birleşmesi sonucu </w:t>
            </w:r>
            <w:r w:rsidRPr="00FF74CF">
              <w:rPr>
                <w:bCs/>
                <w:color w:val="FF0000"/>
                <w:sz w:val="18"/>
                <w:szCs w:val="18"/>
              </w:rPr>
              <w:t xml:space="preserve">dağ eteği ovası </w:t>
            </w:r>
            <w:r w:rsidRPr="00F967E9">
              <w:rPr>
                <w:bCs/>
                <w:sz w:val="18"/>
                <w:szCs w:val="18"/>
              </w:rPr>
              <w:t>oluşur. Akarsular</w:t>
            </w:r>
          </w:p>
          <w:p w14:paraId="59E3E94F" w14:textId="040A8588" w:rsidR="00F967E9" w:rsidRDefault="00F967E9" w:rsidP="00F967E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967E9">
              <w:rPr>
                <w:bCs/>
                <w:sz w:val="18"/>
                <w:szCs w:val="18"/>
              </w:rPr>
              <w:t>dağlık ve engebeli bölgelerden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>geçerken yataklarının bazı bölümlerinde eğimin azalmasıyla taşıma gücü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 xml:space="preserve">azalır. Dolayısıyla buralarda </w:t>
            </w:r>
            <w:r w:rsidRPr="00FF74CF">
              <w:rPr>
                <w:bCs/>
                <w:color w:val="FF0000"/>
                <w:sz w:val="18"/>
                <w:szCs w:val="18"/>
              </w:rPr>
              <w:t xml:space="preserve">dağ içi ovaları </w:t>
            </w:r>
            <w:r w:rsidRPr="00F967E9">
              <w:rPr>
                <w:bCs/>
                <w:sz w:val="18"/>
                <w:szCs w:val="18"/>
              </w:rPr>
              <w:t>adı verilen biriktirme şekilleri meydana gelir. Akarsular, taban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>seviyelerine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 xml:space="preserve">yakın kesimlerde eğimin azalması sonucu taşıdığı malzemeyi biriktirerek </w:t>
            </w:r>
            <w:r w:rsidRPr="00FF74CF">
              <w:rPr>
                <w:bCs/>
                <w:color w:val="FF0000"/>
                <w:sz w:val="18"/>
                <w:szCs w:val="18"/>
              </w:rPr>
              <w:t xml:space="preserve">taban seviyesi (taşkın) ovasını </w:t>
            </w:r>
            <w:r w:rsidRPr="00F967E9">
              <w:rPr>
                <w:bCs/>
                <w:sz w:val="18"/>
                <w:szCs w:val="18"/>
              </w:rPr>
              <w:t xml:space="preserve">oluşturur. Yatağın genişlediği bu bölümlerde akarsu üzerinde </w:t>
            </w:r>
            <w:r w:rsidRPr="00FF74CF">
              <w:rPr>
                <w:bCs/>
                <w:color w:val="FF0000"/>
                <w:sz w:val="18"/>
                <w:szCs w:val="18"/>
              </w:rPr>
              <w:t xml:space="preserve">ırmak adası </w:t>
            </w:r>
            <w:r w:rsidRPr="00F967E9">
              <w:rPr>
                <w:bCs/>
                <w:sz w:val="18"/>
                <w:szCs w:val="18"/>
              </w:rPr>
              <w:t>adı verilen birikim şekilleri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>görülebilir. Akarsuların meydana getirdiği en önemli biriktirme şekillerinden biri de deltalardır. Şekillenmesinde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>kıyı akıntıları ve dalgaların etkili olduğu deltalar, akarsuların döküldüğü yerlerde (göl, deniz vb.) taşınan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967E9">
              <w:rPr>
                <w:bCs/>
                <w:sz w:val="18"/>
                <w:szCs w:val="18"/>
              </w:rPr>
              <w:t>malzemenin birikmesi sonucu oluşur</w:t>
            </w:r>
            <w:r>
              <w:rPr>
                <w:bCs/>
                <w:sz w:val="18"/>
                <w:szCs w:val="18"/>
              </w:rPr>
              <w:t>.</w:t>
            </w:r>
          </w:p>
          <w:p w14:paraId="4FD0AB86" w14:textId="77777777" w:rsidR="00F967E9" w:rsidRDefault="00F967E9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31D2CD89" w14:textId="51E847FB" w:rsidR="00C70D33" w:rsidRDefault="00363AC8" w:rsidP="00AA40F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drawing>
                <wp:inline distT="0" distB="0" distL="0" distR="0" wp14:anchorId="69D9370C" wp14:editId="1BB38B00">
                  <wp:extent cx="6410960" cy="2885440"/>
                  <wp:effectExtent l="0" t="0" r="889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960" cy="288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EF749" w14:textId="77777777" w:rsidR="00363AC8" w:rsidRDefault="00363AC8" w:rsidP="00FC445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4228827D" w14:textId="77777777" w:rsidR="00363AC8" w:rsidRDefault="00363AC8" w:rsidP="00FC445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1C783081" w14:textId="29F54A1A" w:rsidR="00C70D33" w:rsidRDefault="003E025E" w:rsidP="00FC445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8106E">
              <w:rPr>
                <w:bCs/>
                <w:color w:val="FF0000"/>
                <w:sz w:val="20"/>
                <w:szCs w:val="20"/>
              </w:rPr>
              <w:t xml:space="preserve">Not: </w:t>
            </w:r>
            <w:r w:rsidR="00FC4457" w:rsidRPr="00FC4457">
              <w:rPr>
                <w:bCs/>
                <w:sz w:val="18"/>
                <w:szCs w:val="18"/>
              </w:rPr>
              <w:t>Tarımsal faaliyetler ve biyoçeşitlilik açısından önemli alanlar olan deltalar her kıyıda oluşamaz. Deltaların</w:t>
            </w:r>
            <w:r w:rsidR="00FC4457">
              <w:rPr>
                <w:bCs/>
                <w:sz w:val="18"/>
                <w:szCs w:val="18"/>
              </w:rPr>
              <w:t xml:space="preserve"> </w:t>
            </w:r>
            <w:r w:rsidR="00FC4457" w:rsidRPr="00FC4457">
              <w:rPr>
                <w:bCs/>
                <w:sz w:val="18"/>
                <w:szCs w:val="18"/>
              </w:rPr>
              <w:t>oluşabilmesi için akarsular kıyıya yeterli miktarda malzeme taşımalı ve kıyıda kıta sahanlığı geniş</w:t>
            </w:r>
            <w:r w:rsidR="00FC4457">
              <w:rPr>
                <w:bCs/>
                <w:sz w:val="18"/>
                <w:szCs w:val="18"/>
              </w:rPr>
              <w:t xml:space="preserve"> </w:t>
            </w:r>
            <w:r w:rsidR="00FC4457" w:rsidRPr="00FC4457">
              <w:rPr>
                <w:bCs/>
                <w:sz w:val="18"/>
                <w:szCs w:val="18"/>
              </w:rPr>
              <w:t>olmalıdır. Buna karşılık kıyıda güçlü akıntıların olmaması gerekir.</w:t>
            </w:r>
          </w:p>
          <w:p w14:paraId="34613C86" w14:textId="405723C0" w:rsidR="008F6BED" w:rsidRPr="00AA40F4" w:rsidRDefault="008F6BED" w:rsidP="00AA40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F6BED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8F6BED" w:rsidRPr="009246A0" w:rsidRDefault="008F6BED" w:rsidP="008F6BED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8F6BED" w:rsidRPr="009246A0" w:rsidRDefault="008F6BED" w:rsidP="008F6BED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8F6BED" w:rsidRPr="009246A0" w:rsidRDefault="008F6BED" w:rsidP="008F6BED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8F6BED" w:rsidRPr="009246A0" w:rsidRDefault="008F6BED" w:rsidP="008F6BED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0234D070" w:rsidR="008F6BED" w:rsidRDefault="00C7693B" w:rsidP="008F6BED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Akarsuların oluşturduğu vadi şekilleri nelerdir?</w:t>
            </w:r>
          </w:p>
          <w:p w14:paraId="5BE34695" w14:textId="7E736913" w:rsidR="008F6BED" w:rsidRDefault="00C7693B" w:rsidP="008F6BED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Paribacaları nasıl oluşur?</w:t>
            </w:r>
          </w:p>
          <w:p w14:paraId="3917B1A0" w14:textId="1A916F12" w:rsidR="008F6BED" w:rsidRDefault="00C7693B" w:rsidP="008F6BED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 şekilleri nasıl oluşur?</w:t>
            </w:r>
          </w:p>
          <w:p w14:paraId="4D3DACCA" w14:textId="7F3E474C" w:rsidR="008F6BED" w:rsidRDefault="00C7693B" w:rsidP="008F6BED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Menderes oluşturan bir akarsuyun özellikleri nelerdir?</w:t>
            </w:r>
          </w:p>
          <w:p w14:paraId="521A8F28" w14:textId="13A2FB1C" w:rsidR="008F6BED" w:rsidRPr="00B4198C" w:rsidRDefault="008F6BED" w:rsidP="008F6BED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388870B0" w14:textId="293A47AB" w:rsidR="002F089D" w:rsidRPr="002F089D" w:rsidRDefault="002F089D" w:rsidP="002F089D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i/>
                <w:iCs/>
                <w:sz w:val="14"/>
                <w:szCs w:val="14"/>
              </w:rPr>
            </w:pPr>
            <w:r w:rsidRPr="002F089D">
              <w:rPr>
                <w:b/>
                <w:bCs/>
                <w:i/>
                <w:iCs/>
                <w:sz w:val="14"/>
                <w:szCs w:val="14"/>
              </w:rPr>
              <w:t>Aşağıda akarsularla ilgili bazı ifadeler ve kavramlar eşleştirilmiştir.</w:t>
            </w:r>
          </w:p>
          <w:p w14:paraId="6557F071" w14:textId="77777777" w:rsidR="002F089D" w:rsidRPr="002F089D" w:rsidRDefault="002F089D" w:rsidP="002F089D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F089D">
              <w:rPr>
                <w:sz w:val="16"/>
                <w:szCs w:val="16"/>
              </w:rPr>
              <w:t xml:space="preserve">l. Akarsuyun kolları ile birlikte suları topladığı alan </w:t>
            </w:r>
            <w:r w:rsidRPr="002F089D">
              <w:rPr>
                <w:rFonts w:ascii="Cambria Math" w:hAnsi="Cambria Math" w:cs="Cambria Math"/>
                <w:sz w:val="16"/>
                <w:szCs w:val="16"/>
              </w:rPr>
              <w:t>⇒</w:t>
            </w:r>
            <w:r w:rsidRPr="002F089D">
              <w:rPr>
                <w:sz w:val="16"/>
                <w:szCs w:val="16"/>
              </w:rPr>
              <w:t xml:space="preserve"> Akarsu havzası</w:t>
            </w:r>
          </w:p>
          <w:p w14:paraId="79B01D74" w14:textId="77777777" w:rsidR="002F089D" w:rsidRPr="002F089D" w:rsidRDefault="002F089D" w:rsidP="002F089D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F089D">
              <w:rPr>
                <w:sz w:val="16"/>
                <w:szCs w:val="16"/>
              </w:rPr>
              <w:t xml:space="preserve">ll. Akarsu havzalarını birbirinden ayıran sınır </w:t>
            </w:r>
            <w:r w:rsidRPr="002F089D">
              <w:rPr>
                <w:rFonts w:ascii="Cambria Math" w:hAnsi="Cambria Math" w:cs="Cambria Math"/>
                <w:sz w:val="16"/>
                <w:szCs w:val="16"/>
              </w:rPr>
              <w:t>⇒</w:t>
            </w:r>
            <w:r w:rsidRPr="002F089D">
              <w:rPr>
                <w:sz w:val="16"/>
                <w:szCs w:val="16"/>
              </w:rPr>
              <w:t xml:space="preserve"> Su bölümü çizgisi</w:t>
            </w:r>
          </w:p>
          <w:p w14:paraId="7466D563" w14:textId="77777777" w:rsidR="002F089D" w:rsidRPr="002F089D" w:rsidRDefault="002F089D" w:rsidP="002F089D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F089D">
              <w:rPr>
                <w:sz w:val="16"/>
                <w:szCs w:val="16"/>
              </w:rPr>
              <w:t xml:space="preserve">lll. Akarsuyun doğduğu yer </w:t>
            </w:r>
            <w:r w:rsidRPr="002F089D">
              <w:rPr>
                <w:rFonts w:ascii="Cambria Math" w:hAnsi="Cambria Math" w:cs="Cambria Math"/>
                <w:sz w:val="16"/>
                <w:szCs w:val="16"/>
              </w:rPr>
              <w:t>⇒</w:t>
            </w:r>
            <w:r w:rsidRPr="002F089D">
              <w:rPr>
                <w:sz w:val="16"/>
                <w:szCs w:val="16"/>
              </w:rPr>
              <w:t xml:space="preserve"> Debi</w:t>
            </w:r>
          </w:p>
          <w:p w14:paraId="281526AF" w14:textId="77777777" w:rsidR="002F089D" w:rsidRPr="002F089D" w:rsidRDefault="002F089D" w:rsidP="002F089D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F089D">
              <w:rPr>
                <w:sz w:val="16"/>
                <w:szCs w:val="16"/>
              </w:rPr>
              <w:t xml:space="preserve">lV. Yıl içinde seviyesi fazla değişmeyen akarsular </w:t>
            </w:r>
            <w:r w:rsidRPr="002F089D">
              <w:rPr>
                <w:rFonts w:ascii="Cambria Math" w:hAnsi="Cambria Math" w:cs="Cambria Math"/>
                <w:sz w:val="16"/>
                <w:szCs w:val="16"/>
              </w:rPr>
              <w:t>⇒</w:t>
            </w:r>
            <w:r w:rsidRPr="002F089D">
              <w:rPr>
                <w:sz w:val="16"/>
                <w:szCs w:val="16"/>
              </w:rPr>
              <w:t xml:space="preserve"> Düzenli rejim</w:t>
            </w:r>
          </w:p>
          <w:p w14:paraId="4E79DAD2" w14:textId="77777777" w:rsidR="002F089D" w:rsidRPr="002F089D" w:rsidRDefault="002F089D" w:rsidP="002F089D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F089D">
              <w:rPr>
                <w:sz w:val="16"/>
                <w:szCs w:val="16"/>
              </w:rPr>
              <w:t>V. Akarsuyun taşıdığı malzemeler</w:t>
            </w:r>
            <w:r w:rsidRPr="002F089D">
              <w:rPr>
                <w:rFonts w:ascii="Cambria Math" w:hAnsi="Cambria Math" w:cs="Cambria Math"/>
                <w:sz w:val="16"/>
                <w:szCs w:val="16"/>
              </w:rPr>
              <w:t>⇒</w:t>
            </w:r>
            <w:r w:rsidRPr="002F089D">
              <w:rPr>
                <w:sz w:val="16"/>
                <w:szCs w:val="16"/>
              </w:rPr>
              <w:t xml:space="preserve"> Alüvyon</w:t>
            </w:r>
          </w:p>
          <w:p w14:paraId="33CC7C90" w14:textId="77777777" w:rsidR="002F089D" w:rsidRPr="002F089D" w:rsidRDefault="002F089D" w:rsidP="002F089D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2F089D">
              <w:rPr>
                <w:b/>
                <w:bCs/>
                <w:sz w:val="16"/>
                <w:szCs w:val="16"/>
              </w:rPr>
              <w:t xml:space="preserve">Buna göre, verilen eşleştirmelerden hangisi </w:t>
            </w:r>
            <w:r w:rsidRPr="002F089D">
              <w:rPr>
                <w:b/>
                <w:bCs/>
                <w:sz w:val="16"/>
                <w:szCs w:val="16"/>
                <w:u w:val="single"/>
              </w:rPr>
              <w:t>yanlıştır</w:t>
            </w:r>
            <w:r w:rsidRPr="002F089D">
              <w:rPr>
                <w:b/>
                <w:bCs/>
                <w:sz w:val="16"/>
                <w:szCs w:val="16"/>
              </w:rPr>
              <w:t>?</w:t>
            </w:r>
          </w:p>
          <w:p w14:paraId="5A17FA44" w14:textId="77777777" w:rsidR="008F6BED" w:rsidRDefault="002F089D" w:rsidP="002F089D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F089D">
              <w:rPr>
                <w:sz w:val="16"/>
                <w:szCs w:val="16"/>
              </w:rPr>
              <w:t xml:space="preserve">A) l </w:t>
            </w:r>
            <w:r w:rsidRPr="002F089D">
              <w:rPr>
                <w:sz w:val="16"/>
                <w:szCs w:val="16"/>
              </w:rPr>
              <w:tab/>
              <w:t xml:space="preserve">     B) ll              C) lll </w:t>
            </w:r>
            <w:r w:rsidRPr="002F089D">
              <w:rPr>
                <w:sz w:val="16"/>
                <w:szCs w:val="16"/>
              </w:rPr>
              <w:tab/>
              <w:t xml:space="preserve">         D) lV                 E) V</w:t>
            </w:r>
          </w:p>
          <w:p w14:paraId="5FF2E033" w14:textId="3C245D31" w:rsidR="002F089D" w:rsidRPr="00AF11E0" w:rsidRDefault="002F089D" w:rsidP="002F089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F6BED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8F6BED" w:rsidRPr="009246A0" w:rsidRDefault="008F6BED" w:rsidP="008F6BED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8F6BED" w:rsidRPr="009246A0" w:rsidRDefault="008F6BED" w:rsidP="008F6BED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8F6BED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8F6BED" w:rsidRPr="009246A0" w:rsidRDefault="008F6BED" w:rsidP="008F6BED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8F6BED" w:rsidRPr="009246A0" w:rsidRDefault="008F6BED" w:rsidP="008F6BE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F6BED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8F6BED" w:rsidRPr="009246A0" w:rsidRDefault="008F6BED" w:rsidP="008F6BED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8F6BED" w:rsidRPr="009246A0" w:rsidRDefault="008F6BED" w:rsidP="008F6BED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8F6BED" w:rsidRPr="009246A0" w:rsidRDefault="008F6BED" w:rsidP="008F6BED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82FD2"/>
    <w:rsid w:val="00091E46"/>
    <w:rsid w:val="000A641D"/>
    <w:rsid w:val="000B7772"/>
    <w:rsid w:val="000C4478"/>
    <w:rsid w:val="000C6384"/>
    <w:rsid w:val="001152C3"/>
    <w:rsid w:val="00126694"/>
    <w:rsid w:val="001329EC"/>
    <w:rsid w:val="001450FC"/>
    <w:rsid w:val="0015191D"/>
    <w:rsid w:val="00162080"/>
    <w:rsid w:val="001667F7"/>
    <w:rsid w:val="00170036"/>
    <w:rsid w:val="00184604"/>
    <w:rsid w:val="00184E46"/>
    <w:rsid w:val="00185360"/>
    <w:rsid w:val="00192145"/>
    <w:rsid w:val="001957C9"/>
    <w:rsid w:val="00196B99"/>
    <w:rsid w:val="001A7D2A"/>
    <w:rsid w:val="001B1098"/>
    <w:rsid w:val="001C1201"/>
    <w:rsid w:val="001C664C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2F089D"/>
    <w:rsid w:val="00331EE2"/>
    <w:rsid w:val="003350C3"/>
    <w:rsid w:val="003369F1"/>
    <w:rsid w:val="00337C6D"/>
    <w:rsid w:val="00340AC1"/>
    <w:rsid w:val="00341115"/>
    <w:rsid w:val="00362823"/>
    <w:rsid w:val="00363AC8"/>
    <w:rsid w:val="003722FC"/>
    <w:rsid w:val="00374DAB"/>
    <w:rsid w:val="00382A41"/>
    <w:rsid w:val="0038690E"/>
    <w:rsid w:val="003A46E3"/>
    <w:rsid w:val="003A7001"/>
    <w:rsid w:val="003D0C4F"/>
    <w:rsid w:val="003D2719"/>
    <w:rsid w:val="003E025E"/>
    <w:rsid w:val="003E19CC"/>
    <w:rsid w:val="003F0B6B"/>
    <w:rsid w:val="003F0BFE"/>
    <w:rsid w:val="003F7223"/>
    <w:rsid w:val="00404D70"/>
    <w:rsid w:val="0040667C"/>
    <w:rsid w:val="0040707E"/>
    <w:rsid w:val="0041316F"/>
    <w:rsid w:val="0042184A"/>
    <w:rsid w:val="00450AF2"/>
    <w:rsid w:val="00454B7A"/>
    <w:rsid w:val="0046768C"/>
    <w:rsid w:val="00482EFE"/>
    <w:rsid w:val="0049340F"/>
    <w:rsid w:val="00497577"/>
    <w:rsid w:val="004B1780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1605D"/>
    <w:rsid w:val="005227EE"/>
    <w:rsid w:val="00522A55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B7528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037D8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748D6"/>
    <w:rsid w:val="006808A2"/>
    <w:rsid w:val="00684994"/>
    <w:rsid w:val="006931E2"/>
    <w:rsid w:val="00697D35"/>
    <w:rsid w:val="006A3343"/>
    <w:rsid w:val="006B1320"/>
    <w:rsid w:val="006B3164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1329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1059"/>
    <w:rsid w:val="008E6463"/>
    <w:rsid w:val="008F6BED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50774"/>
    <w:rsid w:val="009564C3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1687"/>
    <w:rsid w:val="00A6445A"/>
    <w:rsid w:val="00A66FDF"/>
    <w:rsid w:val="00A74778"/>
    <w:rsid w:val="00A845FE"/>
    <w:rsid w:val="00A85D5E"/>
    <w:rsid w:val="00A93607"/>
    <w:rsid w:val="00AA264F"/>
    <w:rsid w:val="00AA40F4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3293"/>
    <w:rsid w:val="00B67F88"/>
    <w:rsid w:val="00B76C7B"/>
    <w:rsid w:val="00B8106E"/>
    <w:rsid w:val="00B818F3"/>
    <w:rsid w:val="00B93621"/>
    <w:rsid w:val="00B95094"/>
    <w:rsid w:val="00BB6BC6"/>
    <w:rsid w:val="00BB79C8"/>
    <w:rsid w:val="00BB7D89"/>
    <w:rsid w:val="00BC2BCD"/>
    <w:rsid w:val="00BC6E64"/>
    <w:rsid w:val="00BD26A7"/>
    <w:rsid w:val="00BE5C5D"/>
    <w:rsid w:val="00BE73AD"/>
    <w:rsid w:val="00BF785D"/>
    <w:rsid w:val="00C00910"/>
    <w:rsid w:val="00C247E0"/>
    <w:rsid w:val="00C25975"/>
    <w:rsid w:val="00C33924"/>
    <w:rsid w:val="00C33A06"/>
    <w:rsid w:val="00C4001D"/>
    <w:rsid w:val="00C44643"/>
    <w:rsid w:val="00C45564"/>
    <w:rsid w:val="00C463BC"/>
    <w:rsid w:val="00C57A02"/>
    <w:rsid w:val="00C650BE"/>
    <w:rsid w:val="00C70D33"/>
    <w:rsid w:val="00C70FE9"/>
    <w:rsid w:val="00C7693B"/>
    <w:rsid w:val="00C7720F"/>
    <w:rsid w:val="00C9684F"/>
    <w:rsid w:val="00CA2360"/>
    <w:rsid w:val="00CA304A"/>
    <w:rsid w:val="00CA5EF6"/>
    <w:rsid w:val="00CB7AF5"/>
    <w:rsid w:val="00CC1132"/>
    <w:rsid w:val="00CD3B14"/>
    <w:rsid w:val="00CF01D0"/>
    <w:rsid w:val="00CF4F93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50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D3BFC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34758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67E9"/>
    <w:rsid w:val="00F9785A"/>
    <w:rsid w:val="00F97D98"/>
    <w:rsid w:val="00FA14D9"/>
    <w:rsid w:val="00FA51AF"/>
    <w:rsid w:val="00FA529B"/>
    <w:rsid w:val="00FB1210"/>
    <w:rsid w:val="00FC1B7D"/>
    <w:rsid w:val="00FC2F0E"/>
    <w:rsid w:val="00FC4457"/>
    <w:rsid w:val="00FC48B1"/>
    <w:rsid w:val="00FC670A"/>
    <w:rsid w:val="00FF4F1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8859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Akarsular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64</cp:revision>
  <cp:lastPrinted>2009-01-06T22:36:00Z</cp:lastPrinted>
  <dcterms:created xsi:type="dcterms:W3CDTF">2020-02-17T18:02:00Z</dcterms:created>
  <dcterms:modified xsi:type="dcterms:W3CDTF">2020-12-30T20:34:00Z</dcterms:modified>
  <cp:category>cografyahocasi.com</cp:category>
  <cp:contentStatus>cografyahocasi.com</cp:contentStatus>
</cp:coreProperties>
</file>