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5782" w14:textId="2678623D" w:rsidR="004E422D" w:rsidRDefault="00A600A9">
      <w:pPr>
        <w:jc w:val="center"/>
      </w:pPr>
      <w:r>
        <w:rPr>
          <w:b/>
          <w:bCs/>
        </w:rPr>
        <w:t>…………………………………………………….. LİSESİ</w:t>
      </w:r>
      <w:r>
        <w:rPr>
          <w:b/>
          <w:bCs/>
        </w:rPr>
        <w:br/>
        <w:t xml:space="preserve"> 10. SINIF COĞRAFYA DERSİ GÜNLÜK PLANI</w:t>
      </w:r>
      <w:r>
        <w:rPr>
          <w:b/>
          <w:bCs/>
        </w:rPr>
        <w:br/>
        <w:t xml:space="preserve"> </w:t>
      </w:r>
      <w:r w:rsidR="00A90BC2">
        <w:rPr>
          <w:b/>
          <w:bCs/>
        </w:rPr>
        <w:t xml:space="preserve">22 </w:t>
      </w:r>
      <w:r w:rsidR="000E4644">
        <w:rPr>
          <w:b/>
          <w:bCs/>
        </w:rPr>
        <w:t>Aralık 2025</w:t>
      </w:r>
      <w:r w:rsidR="00A90BC2">
        <w:rPr>
          <w:b/>
          <w:bCs/>
        </w:rPr>
        <w:t xml:space="preserve"> </w:t>
      </w:r>
      <w:r w:rsidR="000E4644">
        <w:rPr>
          <w:b/>
          <w:bCs/>
        </w:rPr>
        <w:t>–</w:t>
      </w:r>
      <w:r w:rsidR="00A90BC2">
        <w:rPr>
          <w:b/>
          <w:bCs/>
        </w:rPr>
        <w:t xml:space="preserve"> </w:t>
      </w:r>
      <w:r w:rsidR="000E4644">
        <w:rPr>
          <w:b/>
          <w:bCs/>
        </w:rPr>
        <w:t>06 Şubat</w:t>
      </w:r>
      <w:r w:rsidR="00E4761E">
        <w:rPr>
          <w:b/>
          <w:bCs/>
        </w:rPr>
        <w:t xml:space="preserve"> 202</w:t>
      </w:r>
      <w:r w:rsidR="000E4644">
        <w:rPr>
          <w:b/>
          <w:bCs/>
        </w:rPr>
        <w:t>6</w:t>
      </w:r>
    </w:p>
    <w:p w14:paraId="384CEFC4" w14:textId="77777777" w:rsidR="004E422D" w:rsidRDefault="004E422D"/>
    <w:p w14:paraId="7A970E5D" w14:textId="77777777" w:rsidR="004E422D" w:rsidRDefault="004E422D"/>
    <w:tbl>
      <w:tblPr>
        <w:tblW w:w="0" w:type="auto"/>
        <w:tblInd w:w="80" w:type="dxa"/>
        <w:tblBorders>
          <w:top w:val="single" w:sz="6" w:space="0" w:color="00B050"/>
          <w:left w:val="single" w:sz="6" w:space="0" w:color="00B050"/>
          <w:bottom w:val="single" w:sz="6" w:space="0" w:color="00B050"/>
          <w:right w:val="single" w:sz="6" w:space="0" w:color="00B050"/>
          <w:insideH w:val="single" w:sz="6" w:space="0" w:color="00B050"/>
          <w:insideV w:val="single" w:sz="6" w:space="0" w:color="00B050"/>
        </w:tblBorders>
        <w:tblCellMar>
          <w:top w:w="80" w:type="dxa"/>
          <w:left w:w="80" w:type="dxa"/>
          <w:bottom w:w="80" w:type="dxa"/>
          <w:right w:w="80" w:type="dxa"/>
        </w:tblCellMar>
        <w:tblLook w:val="04A0" w:firstRow="1" w:lastRow="0" w:firstColumn="1" w:lastColumn="0" w:noHBand="0" w:noVBand="1"/>
      </w:tblPr>
      <w:tblGrid>
        <w:gridCol w:w="2656"/>
        <w:gridCol w:w="3095"/>
        <w:gridCol w:w="1146"/>
        <w:gridCol w:w="3212"/>
      </w:tblGrid>
      <w:tr w:rsidR="004E422D" w14:paraId="280CF333" w14:textId="77777777" w:rsidTr="00706D0D">
        <w:tc>
          <w:tcPr>
            <w:tcW w:w="10109" w:type="dxa"/>
            <w:gridSpan w:val="4"/>
            <w:shd w:val="clear" w:color="auto" w:fill="DDD9C3" w:themeFill="background2" w:themeFillShade="E6"/>
            <w:vAlign w:val="center"/>
          </w:tcPr>
          <w:p w14:paraId="100EEFA9" w14:textId="77777777" w:rsidR="004E422D" w:rsidRPr="00A600A9" w:rsidRDefault="00000000" w:rsidP="00A600A9">
            <w:pPr>
              <w:pStyle w:val="AralkYok"/>
              <w:rPr>
                <w:b/>
                <w:bCs/>
              </w:rPr>
            </w:pPr>
            <w:r w:rsidRPr="00A600A9">
              <w:rPr>
                <w:b/>
                <w:bCs/>
              </w:rPr>
              <w:t xml:space="preserve">DERS BİLGİSİ </w:t>
            </w:r>
          </w:p>
        </w:tc>
      </w:tr>
      <w:tr w:rsidR="004E422D" w14:paraId="2CD7C2D5" w14:textId="77777777" w:rsidTr="00706D0D">
        <w:tc>
          <w:tcPr>
            <w:tcW w:w="2656" w:type="dxa"/>
            <w:vAlign w:val="center"/>
          </w:tcPr>
          <w:p w14:paraId="13DAA5F9" w14:textId="5A507EBF" w:rsidR="004E422D" w:rsidRPr="00A600A9" w:rsidRDefault="00A600A9" w:rsidP="00B2058D">
            <w:pPr>
              <w:spacing w:line="360" w:lineRule="auto"/>
              <w:rPr>
                <w:b/>
                <w:bCs/>
                <w:sz w:val="16"/>
                <w:szCs w:val="16"/>
              </w:rPr>
            </w:pPr>
            <w:r w:rsidRPr="00A600A9">
              <w:rPr>
                <w:b/>
                <w:bCs/>
                <w:sz w:val="16"/>
                <w:szCs w:val="16"/>
              </w:rPr>
              <w:t>Ders</w:t>
            </w:r>
          </w:p>
        </w:tc>
        <w:tc>
          <w:tcPr>
            <w:tcW w:w="3095" w:type="dxa"/>
            <w:vAlign w:val="center"/>
          </w:tcPr>
          <w:p w14:paraId="461E0F02" w14:textId="4DA482E3" w:rsidR="004E422D" w:rsidRDefault="00A600A9" w:rsidP="00B2058D">
            <w:pPr>
              <w:spacing w:line="360" w:lineRule="auto"/>
            </w:pPr>
            <w:r>
              <w:rPr>
                <w:sz w:val="16"/>
                <w:szCs w:val="16"/>
              </w:rPr>
              <w:t>COĞRAFYA</w:t>
            </w:r>
          </w:p>
        </w:tc>
        <w:tc>
          <w:tcPr>
            <w:tcW w:w="1146" w:type="dxa"/>
            <w:vAlign w:val="center"/>
          </w:tcPr>
          <w:p w14:paraId="0A32997F" w14:textId="311D2A38" w:rsidR="004E422D" w:rsidRPr="00A600A9" w:rsidRDefault="00A600A9" w:rsidP="00B2058D">
            <w:pPr>
              <w:spacing w:line="360" w:lineRule="auto"/>
              <w:rPr>
                <w:b/>
                <w:bCs/>
              </w:rPr>
            </w:pPr>
            <w:r w:rsidRPr="00A600A9">
              <w:rPr>
                <w:b/>
                <w:bCs/>
                <w:sz w:val="16"/>
                <w:szCs w:val="16"/>
              </w:rPr>
              <w:t>Sınıf</w:t>
            </w:r>
          </w:p>
        </w:tc>
        <w:tc>
          <w:tcPr>
            <w:tcW w:w="3212" w:type="dxa"/>
            <w:vAlign w:val="center"/>
          </w:tcPr>
          <w:p w14:paraId="5237417A" w14:textId="7568B995" w:rsidR="004E422D" w:rsidRDefault="00A600A9" w:rsidP="00B2058D">
            <w:pPr>
              <w:spacing w:line="360" w:lineRule="auto"/>
            </w:pPr>
            <w:r>
              <w:rPr>
                <w:sz w:val="16"/>
                <w:szCs w:val="16"/>
              </w:rPr>
              <w:t xml:space="preserve">10. SINIF </w:t>
            </w:r>
          </w:p>
        </w:tc>
      </w:tr>
      <w:tr w:rsidR="00491B78" w14:paraId="6077AC28" w14:textId="77777777" w:rsidTr="00706D0D">
        <w:tc>
          <w:tcPr>
            <w:tcW w:w="2656" w:type="dxa"/>
            <w:vAlign w:val="center"/>
          </w:tcPr>
          <w:p w14:paraId="6C5A333A" w14:textId="2BF90B85" w:rsidR="00491B78" w:rsidRDefault="00491B78" w:rsidP="00491B78">
            <w:pPr>
              <w:spacing w:line="360" w:lineRule="auto"/>
            </w:pPr>
            <w:r>
              <w:rPr>
                <w:b/>
                <w:bCs/>
                <w:sz w:val="16"/>
                <w:szCs w:val="16"/>
              </w:rPr>
              <w:t>Ünite/Tema</w:t>
            </w:r>
          </w:p>
        </w:tc>
        <w:tc>
          <w:tcPr>
            <w:tcW w:w="3095" w:type="dxa"/>
            <w:vAlign w:val="center"/>
          </w:tcPr>
          <w:p w14:paraId="5B6C2DB5" w14:textId="62C932A7" w:rsidR="00491B78" w:rsidRPr="00491B78" w:rsidRDefault="00491B78" w:rsidP="00491B78">
            <w:pPr>
              <w:spacing w:line="360" w:lineRule="auto"/>
              <w:rPr>
                <w:b/>
                <w:bCs/>
                <w:sz w:val="16"/>
                <w:szCs w:val="16"/>
              </w:rPr>
            </w:pPr>
            <w:r w:rsidRPr="00491B78">
              <w:rPr>
                <w:b/>
                <w:bCs/>
                <w:sz w:val="16"/>
                <w:szCs w:val="16"/>
              </w:rPr>
              <w:t>ÜNİTE/TEMA: BEŞERÎ SİSTEMLER VE SÜREÇLER</w:t>
            </w:r>
          </w:p>
        </w:tc>
        <w:tc>
          <w:tcPr>
            <w:tcW w:w="1146" w:type="dxa"/>
            <w:vAlign w:val="center"/>
          </w:tcPr>
          <w:p w14:paraId="6022597C" w14:textId="77777777" w:rsidR="00491B78" w:rsidRDefault="00491B78" w:rsidP="00491B78">
            <w:pPr>
              <w:spacing w:line="360" w:lineRule="auto"/>
            </w:pPr>
            <w:r>
              <w:rPr>
                <w:b/>
                <w:bCs/>
                <w:sz w:val="16"/>
                <w:szCs w:val="16"/>
              </w:rPr>
              <w:t>Süre</w:t>
            </w:r>
          </w:p>
        </w:tc>
        <w:tc>
          <w:tcPr>
            <w:tcW w:w="3212" w:type="dxa"/>
            <w:vAlign w:val="center"/>
          </w:tcPr>
          <w:p w14:paraId="20CFD6FF" w14:textId="40C3FE1F" w:rsidR="00491B78" w:rsidRPr="00A600A9" w:rsidRDefault="00491B78" w:rsidP="00491B78">
            <w:pPr>
              <w:spacing w:line="360" w:lineRule="auto"/>
            </w:pPr>
            <w:r>
              <w:rPr>
                <w:sz w:val="16"/>
                <w:szCs w:val="16"/>
              </w:rPr>
              <w:t>8</w:t>
            </w:r>
            <w:r w:rsidRPr="00A600A9">
              <w:rPr>
                <w:sz w:val="16"/>
                <w:szCs w:val="16"/>
              </w:rPr>
              <w:t xml:space="preserve"> Ders Saati</w:t>
            </w:r>
          </w:p>
        </w:tc>
      </w:tr>
      <w:tr w:rsidR="00491B78" w14:paraId="51DA171D" w14:textId="77777777" w:rsidTr="00706D0D">
        <w:tc>
          <w:tcPr>
            <w:tcW w:w="2656" w:type="dxa"/>
            <w:vAlign w:val="center"/>
          </w:tcPr>
          <w:p w14:paraId="6A146B39" w14:textId="77777777" w:rsidR="00491B78" w:rsidRDefault="00491B78" w:rsidP="00491B78">
            <w:pPr>
              <w:spacing w:line="360" w:lineRule="auto"/>
            </w:pPr>
            <w:r>
              <w:rPr>
                <w:b/>
                <w:bCs/>
                <w:sz w:val="16"/>
                <w:szCs w:val="16"/>
              </w:rPr>
              <w:t>Alan Becerileri</w:t>
            </w:r>
          </w:p>
        </w:tc>
        <w:tc>
          <w:tcPr>
            <w:tcW w:w="7453" w:type="dxa"/>
            <w:gridSpan w:val="3"/>
            <w:vAlign w:val="center"/>
          </w:tcPr>
          <w:p w14:paraId="2C624ABE" w14:textId="0D7ECB87" w:rsidR="00491B78" w:rsidRPr="004C294F" w:rsidRDefault="00491B78" w:rsidP="00491B78">
            <w:pPr>
              <w:spacing w:line="360" w:lineRule="auto"/>
              <w:rPr>
                <w:sz w:val="16"/>
                <w:szCs w:val="16"/>
              </w:rPr>
            </w:pPr>
            <w:r w:rsidRPr="00491B78">
              <w:rPr>
                <w:sz w:val="16"/>
                <w:szCs w:val="16"/>
              </w:rPr>
              <w:t>SBAB8. Coğrafi Sorgulama</w:t>
            </w:r>
          </w:p>
        </w:tc>
      </w:tr>
      <w:tr w:rsidR="00491B78" w14:paraId="3495E21D" w14:textId="77777777" w:rsidTr="00706D0D">
        <w:tc>
          <w:tcPr>
            <w:tcW w:w="2656" w:type="dxa"/>
            <w:vAlign w:val="center"/>
          </w:tcPr>
          <w:p w14:paraId="6560CAB6" w14:textId="7487C194" w:rsidR="00491B78" w:rsidRDefault="00491B78" w:rsidP="00491B78">
            <w:pPr>
              <w:spacing w:line="360" w:lineRule="auto"/>
              <w:rPr>
                <w:b/>
                <w:bCs/>
                <w:sz w:val="16"/>
                <w:szCs w:val="16"/>
              </w:rPr>
            </w:pPr>
            <w:r>
              <w:rPr>
                <w:b/>
                <w:bCs/>
                <w:sz w:val="16"/>
                <w:szCs w:val="16"/>
              </w:rPr>
              <w:t>Kavramsal Beceriler</w:t>
            </w:r>
          </w:p>
        </w:tc>
        <w:tc>
          <w:tcPr>
            <w:tcW w:w="7453" w:type="dxa"/>
            <w:gridSpan w:val="3"/>
            <w:vAlign w:val="center"/>
          </w:tcPr>
          <w:p w14:paraId="4D4D9690" w14:textId="739700C9" w:rsidR="00491B78" w:rsidRDefault="00491B78" w:rsidP="00491B78">
            <w:pPr>
              <w:spacing w:line="360" w:lineRule="auto"/>
              <w:rPr>
                <w:sz w:val="16"/>
                <w:szCs w:val="16"/>
              </w:rPr>
            </w:pPr>
            <w:r w:rsidRPr="00491B78">
              <w:rPr>
                <w:sz w:val="16"/>
                <w:szCs w:val="16"/>
              </w:rPr>
              <w:t>KB2.5. Sınıflandırma</w:t>
            </w:r>
          </w:p>
        </w:tc>
      </w:tr>
      <w:tr w:rsidR="00491B78" w14:paraId="398B8B6B" w14:textId="77777777" w:rsidTr="00706D0D">
        <w:tc>
          <w:tcPr>
            <w:tcW w:w="2656" w:type="dxa"/>
            <w:vAlign w:val="center"/>
          </w:tcPr>
          <w:p w14:paraId="36B5A74D" w14:textId="77777777" w:rsidR="00491B78" w:rsidRDefault="00491B78" w:rsidP="00491B78">
            <w:pPr>
              <w:spacing w:line="360" w:lineRule="auto"/>
            </w:pPr>
            <w:r>
              <w:rPr>
                <w:b/>
                <w:bCs/>
                <w:sz w:val="16"/>
                <w:szCs w:val="16"/>
              </w:rPr>
              <w:t>Eğilimler</w:t>
            </w:r>
          </w:p>
        </w:tc>
        <w:tc>
          <w:tcPr>
            <w:tcW w:w="7453" w:type="dxa"/>
            <w:gridSpan w:val="3"/>
            <w:vAlign w:val="center"/>
          </w:tcPr>
          <w:p w14:paraId="71E000CC" w14:textId="0E50A344" w:rsidR="00491B78" w:rsidRDefault="00491B78" w:rsidP="00491B78">
            <w:pPr>
              <w:spacing w:line="360" w:lineRule="auto"/>
            </w:pPr>
            <w:r w:rsidRPr="00491B78">
              <w:rPr>
                <w:sz w:val="16"/>
                <w:szCs w:val="16"/>
              </w:rPr>
              <w:t>E1.1. Merak, E1.4. Kendine İnanma (Öz Yeterlilik), E3.5. Açık Fikirlilik, E3.7. Sistematik Olma, E3.8. Soru Sorma</w:t>
            </w:r>
          </w:p>
        </w:tc>
      </w:tr>
      <w:tr w:rsidR="00491B78" w14:paraId="27D44F9E" w14:textId="77777777" w:rsidTr="00706D0D">
        <w:tc>
          <w:tcPr>
            <w:tcW w:w="10109" w:type="dxa"/>
            <w:gridSpan w:val="4"/>
            <w:shd w:val="clear" w:color="auto" w:fill="DDD9C3" w:themeFill="background2" w:themeFillShade="E6"/>
          </w:tcPr>
          <w:p w14:paraId="397064B5" w14:textId="77777777" w:rsidR="00491B78" w:rsidRPr="00A600A9" w:rsidRDefault="00491B78" w:rsidP="00491B78">
            <w:pPr>
              <w:pStyle w:val="AralkYok"/>
              <w:rPr>
                <w:b/>
                <w:bCs/>
              </w:rPr>
            </w:pPr>
            <w:r w:rsidRPr="00A600A9">
              <w:rPr>
                <w:b/>
                <w:bCs/>
              </w:rPr>
              <w:t xml:space="preserve">PROGRAMLAR ARASI BİLEŞENLER </w:t>
            </w:r>
          </w:p>
        </w:tc>
      </w:tr>
      <w:tr w:rsidR="00491B78" w14:paraId="6745F50B" w14:textId="77777777" w:rsidTr="00706D0D">
        <w:tc>
          <w:tcPr>
            <w:tcW w:w="2656" w:type="dxa"/>
            <w:vAlign w:val="center"/>
          </w:tcPr>
          <w:p w14:paraId="16FF2E67" w14:textId="48175CEE" w:rsidR="00491B78" w:rsidRDefault="00491B78" w:rsidP="00491B78">
            <w:pPr>
              <w:spacing w:line="360" w:lineRule="auto"/>
            </w:pPr>
            <w:r>
              <w:rPr>
                <w:b/>
                <w:bCs/>
                <w:sz w:val="16"/>
                <w:szCs w:val="16"/>
              </w:rPr>
              <w:t>Sosyal-Duygusal Öğr. Becerileri</w:t>
            </w:r>
          </w:p>
        </w:tc>
        <w:tc>
          <w:tcPr>
            <w:tcW w:w="7453" w:type="dxa"/>
            <w:gridSpan w:val="3"/>
            <w:vAlign w:val="center"/>
          </w:tcPr>
          <w:p w14:paraId="56A3DC44" w14:textId="2CD00F6B" w:rsidR="00491B78" w:rsidRDefault="00491B78" w:rsidP="00491B78">
            <w:pPr>
              <w:spacing w:line="360" w:lineRule="auto"/>
            </w:pPr>
            <w:r w:rsidRPr="00491B78">
              <w:rPr>
                <w:sz w:val="16"/>
                <w:szCs w:val="16"/>
              </w:rPr>
              <w:t>SDB1.1. Kendini Tanıma (Öz Farkındalık), SDB1.2. Kendini Düzenleme (Öz Düzenleme), SDB1.3. Kendine Uyarlama (Öz Yansıtma), SDB2.1. İletişim, SDB2.2. İş Birliği, SDB2.3. Sosyal Farkındalık, SDB3.3. Sorumlu Karar Verme</w:t>
            </w:r>
          </w:p>
        </w:tc>
      </w:tr>
      <w:tr w:rsidR="00491B78" w14:paraId="79C26042" w14:textId="77777777" w:rsidTr="00706D0D">
        <w:tc>
          <w:tcPr>
            <w:tcW w:w="2656" w:type="dxa"/>
            <w:vAlign w:val="center"/>
          </w:tcPr>
          <w:p w14:paraId="01D686C2" w14:textId="77777777" w:rsidR="00491B78" w:rsidRDefault="00491B78" w:rsidP="00491B78">
            <w:pPr>
              <w:spacing w:line="360" w:lineRule="auto"/>
            </w:pPr>
            <w:r>
              <w:rPr>
                <w:b/>
                <w:bCs/>
                <w:sz w:val="16"/>
                <w:szCs w:val="16"/>
              </w:rPr>
              <w:t>Değerler</w:t>
            </w:r>
          </w:p>
        </w:tc>
        <w:tc>
          <w:tcPr>
            <w:tcW w:w="7453" w:type="dxa"/>
            <w:gridSpan w:val="3"/>
            <w:vAlign w:val="center"/>
          </w:tcPr>
          <w:p w14:paraId="1DFC7933" w14:textId="10D9F24F" w:rsidR="00491B78" w:rsidRDefault="00491B78" w:rsidP="00491B78">
            <w:pPr>
              <w:spacing w:line="360" w:lineRule="auto"/>
            </w:pPr>
            <w:r w:rsidRPr="00491B78">
              <w:rPr>
                <w:sz w:val="16"/>
                <w:szCs w:val="16"/>
              </w:rPr>
              <w:t>D3. Çalışkanlık, D5. Duyarlılık, D12. Sabır</w:t>
            </w:r>
          </w:p>
        </w:tc>
      </w:tr>
      <w:tr w:rsidR="00491B78" w14:paraId="1507C4E9" w14:textId="77777777" w:rsidTr="00706D0D">
        <w:tc>
          <w:tcPr>
            <w:tcW w:w="2656" w:type="dxa"/>
            <w:vAlign w:val="center"/>
          </w:tcPr>
          <w:p w14:paraId="30F3C6CD" w14:textId="77777777" w:rsidR="00491B78" w:rsidRDefault="00491B78" w:rsidP="00491B78">
            <w:pPr>
              <w:spacing w:line="360" w:lineRule="auto"/>
            </w:pPr>
            <w:r>
              <w:rPr>
                <w:b/>
                <w:bCs/>
                <w:sz w:val="16"/>
                <w:szCs w:val="16"/>
              </w:rPr>
              <w:t>Okuryazarlık Becerileri</w:t>
            </w:r>
          </w:p>
        </w:tc>
        <w:tc>
          <w:tcPr>
            <w:tcW w:w="7453" w:type="dxa"/>
            <w:gridSpan w:val="3"/>
            <w:vAlign w:val="center"/>
          </w:tcPr>
          <w:p w14:paraId="131E8602" w14:textId="517293A1" w:rsidR="00491B78" w:rsidRDefault="00491B78" w:rsidP="00491B78">
            <w:pPr>
              <w:spacing w:line="360" w:lineRule="auto"/>
            </w:pPr>
            <w:r w:rsidRPr="00491B78">
              <w:rPr>
                <w:sz w:val="16"/>
                <w:szCs w:val="16"/>
              </w:rPr>
              <w:t>OB1. Bilgi Okuryazarlığı</w:t>
            </w:r>
          </w:p>
        </w:tc>
      </w:tr>
      <w:tr w:rsidR="00491B78" w14:paraId="2B9B300E" w14:textId="77777777" w:rsidTr="00706D0D">
        <w:tc>
          <w:tcPr>
            <w:tcW w:w="2656" w:type="dxa"/>
            <w:vAlign w:val="center"/>
          </w:tcPr>
          <w:p w14:paraId="6619CB60" w14:textId="77777777" w:rsidR="00491B78" w:rsidRDefault="00491B78" w:rsidP="00491B78">
            <w:pPr>
              <w:spacing w:line="360" w:lineRule="auto"/>
            </w:pPr>
            <w:r>
              <w:rPr>
                <w:b/>
                <w:bCs/>
                <w:sz w:val="16"/>
                <w:szCs w:val="16"/>
              </w:rPr>
              <w:t>Disiplinler Arası İlişki</w:t>
            </w:r>
          </w:p>
        </w:tc>
        <w:tc>
          <w:tcPr>
            <w:tcW w:w="7453" w:type="dxa"/>
            <w:gridSpan w:val="3"/>
            <w:vAlign w:val="center"/>
          </w:tcPr>
          <w:p w14:paraId="069C0C94" w14:textId="4B96B994" w:rsidR="00491B78" w:rsidRDefault="00491B78" w:rsidP="00491B78">
            <w:pPr>
              <w:spacing w:line="360" w:lineRule="auto"/>
            </w:pPr>
            <w:r>
              <w:rPr>
                <w:sz w:val="16"/>
                <w:szCs w:val="16"/>
              </w:rPr>
              <w:t>Tarih</w:t>
            </w:r>
          </w:p>
        </w:tc>
      </w:tr>
      <w:tr w:rsidR="00491B78" w14:paraId="15B0BA34" w14:textId="77777777" w:rsidTr="00706D0D">
        <w:tc>
          <w:tcPr>
            <w:tcW w:w="2656" w:type="dxa"/>
            <w:vAlign w:val="center"/>
          </w:tcPr>
          <w:p w14:paraId="7B8F5BF4" w14:textId="77777777" w:rsidR="00491B78" w:rsidRDefault="00491B78" w:rsidP="00491B78">
            <w:pPr>
              <w:spacing w:line="360" w:lineRule="auto"/>
            </w:pPr>
            <w:r>
              <w:rPr>
                <w:b/>
                <w:bCs/>
                <w:sz w:val="16"/>
                <w:szCs w:val="16"/>
              </w:rPr>
              <w:t>Beceriler Arası İlişki</w:t>
            </w:r>
          </w:p>
        </w:tc>
        <w:tc>
          <w:tcPr>
            <w:tcW w:w="7453" w:type="dxa"/>
            <w:gridSpan w:val="3"/>
            <w:vAlign w:val="center"/>
          </w:tcPr>
          <w:p w14:paraId="45C79BCC" w14:textId="5C8F21D4" w:rsidR="00491B78" w:rsidRDefault="00491B78" w:rsidP="00491B78">
            <w:pPr>
              <w:spacing w:line="360" w:lineRule="auto"/>
            </w:pPr>
            <w:r w:rsidRPr="00491B78">
              <w:rPr>
                <w:sz w:val="16"/>
                <w:szCs w:val="16"/>
              </w:rPr>
              <w:t>KB2.7. Karşılaştırma, KB3.1. Karar Verme, SBAB4. Değişim ve Sürekliliği Algılama, SBAB7. Mekânsal Düşünme, SBAB10. Harita</w:t>
            </w:r>
          </w:p>
        </w:tc>
      </w:tr>
      <w:tr w:rsidR="00491B78" w14:paraId="4E6C4A65" w14:textId="77777777" w:rsidTr="00706D0D">
        <w:tc>
          <w:tcPr>
            <w:tcW w:w="2656" w:type="dxa"/>
            <w:vAlign w:val="center"/>
          </w:tcPr>
          <w:p w14:paraId="37E40F3E" w14:textId="77777777" w:rsidR="00491B78" w:rsidRDefault="00491B78" w:rsidP="00491B78">
            <w:pPr>
              <w:spacing w:line="360" w:lineRule="auto"/>
            </w:pPr>
            <w:r>
              <w:rPr>
                <w:b/>
                <w:bCs/>
                <w:sz w:val="16"/>
                <w:szCs w:val="16"/>
              </w:rPr>
              <w:t>Öğrenme Çıktıları ve Süreç Bileşenleri</w:t>
            </w:r>
          </w:p>
        </w:tc>
        <w:tc>
          <w:tcPr>
            <w:tcW w:w="7453" w:type="dxa"/>
            <w:gridSpan w:val="3"/>
            <w:vAlign w:val="center"/>
          </w:tcPr>
          <w:p w14:paraId="65162CB2" w14:textId="77777777" w:rsidR="00491B78" w:rsidRDefault="00491B78" w:rsidP="00491B78">
            <w:pPr>
              <w:spacing w:line="360" w:lineRule="auto"/>
              <w:rPr>
                <w:sz w:val="16"/>
                <w:szCs w:val="16"/>
              </w:rPr>
            </w:pPr>
            <w:r w:rsidRPr="00491B78">
              <w:rPr>
                <w:b/>
                <w:bCs/>
                <w:sz w:val="16"/>
                <w:szCs w:val="16"/>
              </w:rPr>
              <w:t>COĞ.10.4.1. Yerleşme yeri seçiminde ve yerleşmelerin gelişiminde etkili olan coğrafi faktörleri sorgulayabilme</w:t>
            </w:r>
            <w:r w:rsidRPr="00491B78">
              <w:rPr>
                <w:b/>
                <w:bCs/>
                <w:sz w:val="16"/>
                <w:szCs w:val="16"/>
              </w:rPr>
              <w:br/>
            </w:r>
            <w:r w:rsidRPr="00491B78">
              <w:rPr>
                <w:sz w:val="16"/>
                <w:szCs w:val="16"/>
              </w:rPr>
              <w:t>a) Yerleşme yeri seçiminde ve yerleşmelerin gelişiminde etkili olan coğrafi faktörlere yönelik sorular sorar.</w:t>
            </w:r>
            <w:r w:rsidRPr="00491B78">
              <w:rPr>
                <w:sz w:val="16"/>
                <w:szCs w:val="16"/>
              </w:rPr>
              <w:br/>
              <w:t>b) Yerleşme yeri seçiminde ve yerleşmelerin gelişiminde etkili olan coğrafi faktörlere yönelik bilgi toplar.</w:t>
            </w:r>
            <w:r w:rsidRPr="00491B78">
              <w:rPr>
                <w:sz w:val="16"/>
                <w:szCs w:val="16"/>
              </w:rPr>
              <w:br/>
              <w:t>c) Yerleşme yeri seçiminde ve yerleşmelerin gelişiminde etkili olan coğrafi faktörlere yönelik topladığı bilgileri düzenler.</w:t>
            </w:r>
            <w:r w:rsidRPr="00491B78">
              <w:rPr>
                <w:sz w:val="16"/>
                <w:szCs w:val="16"/>
              </w:rPr>
              <w:br/>
              <w:t>ç) Yerleşme yeri seçiminde ve yerleşmelerin gelişiminde etkili olan coğrafi faktörlere yönelik düzenlediği bilgileri çözümler.</w:t>
            </w:r>
            <w:r w:rsidRPr="00491B78">
              <w:rPr>
                <w:sz w:val="16"/>
                <w:szCs w:val="16"/>
              </w:rPr>
              <w:br/>
              <w:t>d) Yerleşme yeri seçiminde ve yerleşmelerin gelişiminde etkili olan coğrafi faktörlere yönelik çözümlediği bilgilerden çıkardığı sonuçları paylaşır.</w:t>
            </w:r>
          </w:p>
          <w:p w14:paraId="3D39403A" w14:textId="77777777" w:rsidR="00491B78" w:rsidRPr="00491B78" w:rsidRDefault="00491B78" w:rsidP="00491B78">
            <w:pPr>
              <w:spacing w:line="360" w:lineRule="auto"/>
              <w:rPr>
                <w:b/>
                <w:bCs/>
                <w:sz w:val="16"/>
                <w:szCs w:val="16"/>
              </w:rPr>
            </w:pPr>
          </w:p>
          <w:p w14:paraId="1EBDA306" w14:textId="77777777" w:rsidR="00491B78" w:rsidRPr="00491B78" w:rsidRDefault="00491B78" w:rsidP="00491B78">
            <w:pPr>
              <w:spacing w:line="360" w:lineRule="auto"/>
              <w:rPr>
                <w:b/>
                <w:bCs/>
                <w:sz w:val="16"/>
                <w:szCs w:val="16"/>
              </w:rPr>
            </w:pPr>
            <w:r w:rsidRPr="00491B78">
              <w:rPr>
                <w:b/>
                <w:bCs/>
                <w:sz w:val="16"/>
                <w:szCs w:val="16"/>
              </w:rPr>
              <w:t>COĞ.10.4.2. Türkiye ve dünyadaki yerleşmeleri fonksiyonlarına göre sınıflandırabilme</w:t>
            </w:r>
            <w:r w:rsidRPr="00491B78">
              <w:rPr>
                <w:b/>
                <w:bCs/>
                <w:sz w:val="16"/>
                <w:szCs w:val="16"/>
              </w:rPr>
              <w:br/>
            </w:r>
            <w:r w:rsidRPr="00491B78">
              <w:rPr>
                <w:sz w:val="16"/>
                <w:szCs w:val="16"/>
              </w:rPr>
              <w:t>a) Türkiye ve dünyadaki yerleşmelerin fonksiyonları üzerinde etkili olan değişkenleri belirler.</w:t>
            </w:r>
            <w:r w:rsidRPr="00491B78">
              <w:rPr>
                <w:sz w:val="16"/>
                <w:szCs w:val="16"/>
              </w:rPr>
              <w:br/>
              <w:t>b) Türkiye ve dünyadaki yerleşmelerin fonksiyonları üzerinde etkili olan değişkenleri ayrıştırır.</w:t>
            </w:r>
            <w:r w:rsidRPr="00491B78">
              <w:rPr>
                <w:sz w:val="16"/>
                <w:szCs w:val="16"/>
              </w:rPr>
              <w:br/>
              <w:t>c) Türkiye ve dünyadaki yerleşmelerin fonksiyonları üzerinde etkili olan değişkenleri tasnif eder.</w:t>
            </w:r>
            <w:r w:rsidRPr="00491B78">
              <w:rPr>
                <w:sz w:val="16"/>
                <w:szCs w:val="16"/>
              </w:rPr>
              <w:br/>
              <w:t>ç) Türkiye ve dünyadaki yerleşmeleri fonksiyonlarına göre etiketler.</w:t>
            </w:r>
          </w:p>
          <w:p w14:paraId="2DFC9852" w14:textId="50E4657C" w:rsidR="00491B78" w:rsidRPr="004C294F" w:rsidRDefault="00491B78" w:rsidP="00491B78">
            <w:pPr>
              <w:spacing w:line="360" w:lineRule="auto"/>
              <w:rPr>
                <w:b/>
                <w:bCs/>
                <w:sz w:val="16"/>
                <w:szCs w:val="16"/>
              </w:rPr>
            </w:pPr>
          </w:p>
        </w:tc>
      </w:tr>
      <w:tr w:rsidR="00491B78" w14:paraId="2103BF1C" w14:textId="77777777" w:rsidTr="00706D0D">
        <w:tc>
          <w:tcPr>
            <w:tcW w:w="2656" w:type="dxa"/>
            <w:vAlign w:val="center"/>
          </w:tcPr>
          <w:p w14:paraId="2B6EDEE8" w14:textId="77777777" w:rsidR="00491B78" w:rsidRDefault="00491B78" w:rsidP="00491B78">
            <w:pPr>
              <w:spacing w:line="360" w:lineRule="auto"/>
            </w:pPr>
            <w:r>
              <w:rPr>
                <w:b/>
                <w:bCs/>
                <w:sz w:val="16"/>
                <w:szCs w:val="16"/>
              </w:rPr>
              <w:t>İçerik Çerçevesi</w:t>
            </w:r>
          </w:p>
        </w:tc>
        <w:tc>
          <w:tcPr>
            <w:tcW w:w="7453" w:type="dxa"/>
            <w:gridSpan w:val="3"/>
            <w:vAlign w:val="center"/>
          </w:tcPr>
          <w:p w14:paraId="576A386E" w14:textId="43EE2BB3" w:rsidR="00491B78" w:rsidRDefault="00491B78" w:rsidP="00491B78">
            <w:pPr>
              <w:spacing w:line="360" w:lineRule="auto"/>
            </w:pPr>
            <w:r w:rsidRPr="00491B78">
              <w:rPr>
                <w:b/>
                <w:bCs/>
                <w:sz w:val="16"/>
                <w:szCs w:val="16"/>
              </w:rPr>
              <w:t>Yerleşmelerin Kuruluşu ve Gelişimi</w:t>
            </w:r>
            <w:r w:rsidRPr="00491B78">
              <w:rPr>
                <w:b/>
                <w:bCs/>
                <w:sz w:val="16"/>
                <w:szCs w:val="16"/>
              </w:rPr>
              <w:br/>
              <w:t>Yerleşmelerin Fonksiyonları</w:t>
            </w:r>
          </w:p>
        </w:tc>
      </w:tr>
      <w:tr w:rsidR="00491B78" w14:paraId="7623B1DF" w14:textId="77777777" w:rsidTr="00706D0D">
        <w:trPr>
          <w:trHeight w:val="341"/>
        </w:trPr>
        <w:tc>
          <w:tcPr>
            <w:tcW w:w="2656" w:type="dxa"/>
          </w:tcPr>
          <w:p w14:paraId="5E1312A7" w14:textId="703BDF21" w:rsidR="00491B78" w:rsidRPr="00706D0D" w:rsidRDefault="00491B78" w:rsidP="00491B78">
            <w:pPr>
              <w:spacing w:line="360" w:lineRule="auto"/>
              <w:rPr>
                <w:b/>
                <w:bCs/>
                <w:sz w:val="16"/>
                <w:szCs w:val="16"/>
              </w:rPr>
            </w:pPr>
            <w:r w:rsidRPr="00706D0D">
              <w:rPr>
                <w:rFonts w:cs="Open Sans"/>
                <w:b/>
                <w:bCs/>
                <w:color w:val="000000" w:themeColor="text1"/>
                <w:sz w:val="16"/>
                <w:szCs w:val="16"/>
              </w:rPr>
              <w:t>Anahtar Kavramlar</w:t>
            </w:r>
          </w:p>
        </w:tc>
        <w:tc>
          <w:tcPr>
            <w:tcW w:w="7453" w:type="dxa"/>
            <w:gridSpan w:val="3"/>
          </w:tcPr>
          <w:p w14:paraId="1CBF68C9" w14:textId="78BBC595" w:rsidR="00491B78" w:rsidRPr="00706D0D" w:rsidRDefault="00491B78" w:rsidP="00491B78">
            <w:pPr>
              <w:spacing w:line="360" w:lineRule="auto"/>
              <w:rPr>
                <w:b/>
                <w:bCs/>
                <w:sz w:val="16"/>
                <w:szCs w:val="16"/>
              </w:rPr>
            </w:pPr>
            <w:proofErr w:type="gramStart"/>
            <w:r w:rsidRPr="00491B78">
              <w:rPr>
                <w:rFonts w:cs="Open Sans"/>
                <w:color w:val="444444"/>
                <w:sz w:val="16"/>
                <w:szCs w:val="16"/>
              </w:rPr>
              <w:t>bağlantı</w:t>
            </w:r>
            <w:proofErr w:type="gramEnd"/>
            <w:r w:rsidRPr="00491B78">
              <w:rPr>
                <w:rFonts w:cs="Open Sans"/>
                <w:color w:val="444444"/>
                <w:sz w:val="16"/>
                <w:szCs w:val="16"/>
              </w:rPr>
              <w:t>, konum, mekân, şehir, yerleşme, yerleşme fonksiyonu</w:t>
            </w:r>
          </w:p>
        </w:tc>
      </w:tr>
      <w:tr w:rsidR="00491B78" w14:paraId="30DB2772" w14:textId="77777777" w:rsidTr="00706D0D">
        <w:tc>
          <w:tcPr>
            <w:tcW w:w="2656" w:type="dxa"/>
            <w:vAlign w:val="center"/>
          </w:tcPr>
          <w:p w14:paraId="27C76546" w14:textId="77777777" w:rsidR="00491B78" w:rsidRDefault="00491B78" w:rsidP="00491B78">
            <w:pPr>
              <w:spacing w:line="360" w:lineRule="auto"/>
            </w:pPr>
            <w:r>
              <w:rPr>
                <w:b/>
                <w:bCs/>
                <w:sz w:val="16"/>
                <w:szCs w:val="16"/>
              </w:rPr>
              <w:t>Öğrenme Kanıtları</w:t>
            </w:r>
          </w:p>
        </w:tc>
        <w:tc>
          <w:tcPr>
            <w:tcW w:w="7453" w:type="dxa"/>
            <w:gridSpan w:val="3"/>
            <w:vAlign w:val="center"/>
          </w:tcPr>
          <w:p w14:paraId="3916E0BA" w14:textId="5EEB7EC0" w:rsidR="00491B78" w:rsidRDefault="00C8126D" w:rsidP="00491B78">
            <w:pPr>
              <w:spacing w:line="360" w:lineRule="auto"/>
            </w:pPr>
            <w:r w:rsidRPr="00C8126D">
              <w:rPr>
                <w:sz w:val="16"/>
                <w:szCs w:val="16"/>
              </w:rPr>
              <w:t xml:space="preserve">Öğrenme çıktıları; açık uçlu sorular, çalışma yaprağı, performans görevi, analitik dereceli puanlama anahtarı, öz değerlendirme formu kullanılarak değerlendirilebilir. Performans görevi olarak </w:t>
            </w:r>
            <w:r w:rsidRPr="00C8126D">
              <w:rPr>
                <w:sz w:val="16"/>
                <w:szCs w:val="16"/>
              </w:rPr>
              <w:lastRenderedPageBreak/>
              <w:t>öğrencilerden bulundukları yerleşmenin kuruluş ve gelişiminde etkili olan doğal ve beşerî faktörlere yönelik topladığı bilgilerle ilgili sunum/kısa belgesel hazırlamaları istenebilir. Performans görevi; soru sorma, bilgi toplama, bilgileri düzenlenme, ilişki kurma, sonuç çıkarma ve sunum yapma ölçütlerine göre değerlendirilebilir.</w:t>
            </w:r>
          </w:p>
          <w:p w14:paraId="2784E893" w14:textId="3A651F87" w:rsidR="00491B78" w:rsidRDefault="00491B78" w:rsidP="00491B78">
            <w:pPr>
              <w:spacing w:line="360" w:lineRule="auto"/>
            </w:pPr>
          </w:p>
        </w:tc>
      </w:tr>
      <w:tr w:rsidR="00491B78" w14:paraId="2402C72E" w14:textId="77777777" w:rsidTr="00706D0D">
        <w:tc>
          <w:tcPr>
            <w:tcW w:w="10109" w:type="dxa"/>
            <w:gridSpan w:val="4"/>
            <w:shd w:val="clear" w:color="auto" w:fill="DDD9C3" w:themeFill="background2" w:themeFillShade="E6"/>
            <w:vAlign w:val="center"/>
          </w:tcPr>
          <w:p w14:paraId="6285044C" w14:textId="77777777" w:rsidR="00491B78" w:rsidRPr="00A600A9" w:rsidRDefault="00491B78" w:rsidP="00491B78">
            <w:pPr>
              <w:pStyle w:val="AralkYok"/>
              <w:rPr>
                <w:b/>
                <w:bCs/>
              </w:rPr>
            </w:pPr>
            <w:r w:rsidRPr="00A600A9">
              <w:rPr>
                <w:b/>
                <w:bCs/>
              </w:rPr>
              <w:lastRenderedPageBreak/>
              <w:t xml:space="preserve">ÖĞRENME-ÖĞRETME YAŞANTILARI </w:t>
            </w:r>
          </w:p>
        </w:tc>
      </w:tr>
      <w:tr w:rsidR="00491B78" w14:paraId="071865A7" w14:textId="77777777" w:rsidTr="00706D0D">
        <w:tc>
          <w:tcPr>
            <w:tcW w:w="2656" w:type="dxa"/>
            <w:vAlign w:val="center"/>
          </w:tcPr>
          <w:p w14:paraId="199FF4F3" w14:textId="77777777" w:rsidR="00491B78" w:rsidRDefault="00491B78" w:rsidP="00491B78">
            <w:pPr>
              <w:spacing w:line="360" w:lineRule="auto"/>
            </w:pPr>
            <w:r>
              <w:rPr>
                <w:b/>
                <w:bCs/>
                <w:sz w:val="16"/>
                <w:szCs w:val="16"/>
              </w:rPr>
              <w:t>Temel Kabuller</w:t>
            </w:r>
          </w:p>
        </w:tc>
        <w:tc>
          <w:tcPr>
            <w:tcW w:w="7453" w:type="dxa"/>
            <w:gridSpan w:val="3"/>
            <w:vAlign w:val="center"/>
          </w:tcPr>
          <w:p w14:paraId="2884BB76" w14:textId="16E55C6F" w:rsidR="00491B78" w:rsidRPr="0093208A" w:rsidRDefault="0093208A" w:rsidP="00491B78">
            <w:pPr>
              <w:spacing w:line="360" w:lineRule="auto"/>
              <w:rPr>
                <w:sz w:val="16"/>
                <w:szCs w:val="16"/>
              </w:rPr>
            </w:pPr>
            <w:r w:rsidRPr="0093208A">
              <w:rPr>
                <w:sz w:val="16"/>
                <w:szCs w:val="16"/>
              </w:rPr>
              <w:t>Öğrencilerin yerleşmeler ve yerleşmeleri etkileyen faktörler hakkında temel bilgilere sahip olduğu kabul edilmektedir.</w:t>
            </w:r>
          </w:p>
        </w:tc>
      </w:tr>
      <w:tr w:rsidR="00491B78" w14:paraId="22847945" w14:textId="77777777" w:rsidTr="00706D0D">
        <w:tc>
          <w:tcPr>
            <w:tcW w:w="2656" w:type="dxa"/>
            <w:vAlign w:val="center"/>
          </w:tcPr>
          <w:p w14:paraId="4E006B98" w14:textId="77777777" w:rsidR="00491B78" w:rsidRDefault="00491B78" w:rsidP="00491B78">
            <w:pPr>
              <w:spacing w:line="360" w:lineRule="auto"/>
            </w:pPr>
            <w:r>
              <w:rPr>
                <w:b/>
                <w:bCs/>
                <w:sz w:val="16"/>
                <w:szCs w:val="16"/>
              </w:rPr>
              <w:t>Ön Değerlendirme Süreci</w:t>
            </w:r>
          </w:p>
        </w:tc>
        <w:tc>
          <w:tcPr>
            <w:tcW w:w="7453" w:type="dxa"/>
            <w:gridSpan w:val="3"/>
            <w:vAlign w:val="center"/>
          </w:tcPr>
          <w:p w14:paraId="012C7B57" w14:textId="49A6588A" w:rsidR="00491B78" w:rsidRDefault="0093208A" w:rsidP="00491B78">
            <w:pPr>
              <w:spacing w:line="360" w:lineRule="auto"/>
            </w:pPr>
            <w:r w:rsidRPr="0093208A">
              <w:rPr>
                <w:sz w:val="16"/>
                <w:szCs w:val="16"/>
              </w:rPr>
              <w:t>Yaşanılan yerin yerleşme alanı olarak seçilmesinde hangi faktörlerin etkili olduğu sorulabilir. Yerleşmeleri birbirinden ayıran özelliklere örnekler verilmesi istenebilir.</w:t>
            </w:r>
          </w:p>
        </w:tc>
      </w:tr>
      <w:tr w:rsidR="00491B78" w14:paraId="4EB31FE2" w14:textId="77777777" w:rsidTr="00706D0D">
        <w:tc>
          <w:tcPr>
            <w:tcW w:w="2656" w:type="dxa"/>
            <w:vAlign w:val="center"/>
          </w:tcPr>
          <w:p w14:paraId="4F2D1C8A" w14:textId="77777777" w:rsidR="00491B78" w:rsidRDefault="00491B78" w:rsidP="00491B78">
            <w:pPr>
              <w:spacing w:line="360" w:lineRule="auto"/>
            </w:pPr>
            <w:r>
              <w:rPr>
                <w:b/>
                <w:bCs/>
                <w:sz w:val="16"/>
                <w:szCs w:val="16"/>
              </w:rPr>
              <w:t>Köprü Kurma</w:t>
            </w:r>
          </w:p>
        </w:tc>
        <w:tc>
          <w:tcPr>
            <w:tcW w:w="7453" w:type="dxa"/>
            <w:gridSpan w:val="3"/>
            <w:vAlign w:val="center"/>
          </w:tcPr>
          <w:p w14:paraId="10ACC2A0" w14:textId="4C2DBA93" w:rsidR="00491B78" w:rsidRDefault="0093208A" w:rsidP="00491B78">
            <w:pPr>
              <w:spacing w:line="360" w:lineRule="auto"/>
            </w:pPr>
            <w:r w:rsidRPr="0093208A">
              <w:rPr>
                <w:sz w:val="16"/>
                <w:szCs w:val="16"/>
              </w:rPr>
              <w:t>Öğrencilerin, yaşadıkları yerleşmenin geçmişten günümüze öne çıkan fonksiyonlarıyla ilgili bir tarih şeridi oluşturarak günlük hayatla yerleşme süreci arasında bağ kurmaları sağlanabilir.</w:t>
            </w:r>
          </w:p>
        </w:tc>
      </w:tr>
      <w:tr w:rsidR="00491B78" w14:paraId="0D1DBEBE" w14:textId="77777777" w:rsidTr="00706D0D">
        <w:tc>
          <w:tcPr>
            <w:tcW w:w="2656" w:type="dxa"/>
            <w:vAlign w:val="center"/>
          </w:tcPr>
          <w:p w14:paraId="48DAFDF0" w14:textId="1EB44669" w:rsidR="00491B78" w:rsidRDefault="00491B78" w:rsidP="00491B78">
            <w:pPr>
              <w:spacing w:line="360" w:lineRule="auto"/>
            </w:pPr>
            <w:r>
              <w:rPr>
                <w:b/>
                <w:bCs/>
                <w:sz w:val="16"/>
                <w:szCs w:val="16"/>
              </w:rPr>
              <w:br/>
            </w:r>
            <w:r>
              <w:rPr>
                <w:b/>
                <w:bCs/>
                <w:sz w:val="16"/>
                <w:szCs w:val="16"/>
              </w:rPr>
              <w:br/>
            </w:r>
            <w:r>
              <w:rPr>
                <w:b/>
                <w:bCs/>
                <w:sz w:val="16"/>
                <w:szCs w:val="16"/>
              </w:rPr>
              <w:br/>
              <w:t>Öğretme Uygulamaları</w:t>
            </w:r>
          </w:p>
        </w:tc>
        <w:tc>
          <w:tcPr>
            <w:tcW w:w="7453" w:type="dxa"/>
            <w:gridSpan w:val="3"/>
            <w:vAlign w:val="center"/>
          </w:tcPr>
          <w:p w14:paraId="5F02F958" w14:textId="4BD1E091" w:rsidR="0093208A" w:rsidRDefault="0093208A" w:rsidP="0093208A">
            <w:pPr>
              <w:spacing w:line="360" w:lineRule="auto"/>
              <w:rPr>
                <w:sz w:val="16"/>
                <w:szCs w:val="16"/>
              </w:rPr>
            </w:pPr>
            <w:r w:rsidRPr="0093208A">
              <w:rPr>
                <w:b/>
                <w:bCs/>
                <w:sz w:val="16"/>
                <w:szCs w:val="16"/>
              </w:rPr>
              <w:t>COĞ.10.4.1.</w:t>
            </w:r>
            <w:r w:rsidRPr="0093208A">
              <w:rPr>
                <w:b/>
                <w:bCs/>
                <w:sz w:val="16"/>
                <w:szCs w:val="16"/>
              </w:rPr>
              <w:br/>
            </w:r>
            <w:r w:rsidRPr="0093208A">
              <w:rPr>
                <w:sz w:val="16"/>
                <w:szCs w:val="16"/>
              </w:rPr>
              <w:t>Yerleşmelerin kuruluşu ve gelişiminde etkili olan coğrafi faktörlere yönelik haritalar ve diğer coğrafi temsiller incelenir (SBAB4, SBAB10). Bu bilgilerden yola çıkılarak konuyla ilgili sorular hazırlanır (E1.1, E3.8). Öğrencilerden hazırlanan soruların içerikleriyle ilgili önceki bilgilerini gözden geçirmeleri ve önerilen kaynaklardan bilgi toplamaları istenir. Topladıkları bilgileri iş birlikli öğrenme yöntemiyle çözümlemeleri beklenebilir (SDB1.</w:t>
            </w:r>
            <w:proofErr w:type="gramStart"/>
            <w:r w:rsidRPr="0093208A">
              <w:rPr>
                <w:sz w:val="16"/>
                <w:szCs w:val="16"/>
              </w:rPr>
              <w:t>1,SDB</w:t>
            </w:r>
            <w:proofErr w:type="gramEnd"/>
            <w:r w:rsidRPr="0093208A">
              <w:rPr>
                <w:sz w:val="16"/>
                <w:szCs w:val="16"/>
              </w:rPr>
              <w:t>1.</w:t>
            </w:r>
            <w:proofErr w:type="gramStart"/>
            <w:r w:rsidRPr="0093208A">
              <w:rPr>
                <w:sz w:val="16"/>
                <w:szCs w:val="16"/>
              </w:rPr>
              <w:t>2,SDB</w:t>
            </w:r>
            <w:proofErr w:type="gramEnd"/>
            <w:r w:rsidRPr="0093208A">
              <w:rPr>
                <w:sz w:val="16"/>
                <w:szCs w:val="16"/>
              </w:rPr>
              <w:t>2.2). Çözümlenen bilgilerden elde edilen sonuçların gruplar arasında paylaşılması sağlanır (SDB2.1). Coğrafi sorgulama sürecinde farklı kaynaklardan faydalanmanın önemli olduğu ve kullanılan kaynaklardan elde edilen bilgilerin doğruluğunun sistematik olarak test edilmesi gerektiği vurgulanır (E1.4, E3.3, E3.5, D3.3). Türkiye’de yerleşmeler konusu ele alınırken Göbeklitepe, Çatalhöyük, Alacahöyük vb. önemli tarihî mekânlara yer verilmelidir. Doğal yaşam alanlarındaki kesin korunacak hassas alanlarda yerleşme kurulmasının bu alanların doğal yapısına zarar vereceğine ilişkin bilgilerin çözümlenmesi sağlanırken örnek olay incelemesi yöntemi kullanılabilir. Bu konuda bireysel ve toplumsal olarak neler yapılabileceğine ilişkin bir tartışma yapılandırılabilir (SDB2.3, SDB3.3, D5.2, D12.1). Öğrenmeler, açık uçlu sorularla izlenebilir.</w:t>
            </w:r>
          </w:p>
          <w:p w14:paraId="0738FE91" w14:textId="77777777" w:rsidR="0093208A" w:rsidRPr="0093208A" w:rsidRDefault="0093208A" w:rsidP="0093208A">
            <w:pPr>
              <w:spacing w:line="360" w:lineRule="auto"/>
              <w:rPr>
                <w:b/>
                <w:bCs/>
                <w:sz w:val="16"/>
                <w:szCs w:val="16"/>
              </w:rPr>
            </w:pPr>
          </w:p>
          <w:p w14:paraId="102496F0" w14:textId="2D14C3EA" w:rsidR="0093208A" w:rsidRPr="0093208A" w:rsidRDefault="0093208A" w:rsidP="0093208A">
            <w:pPr>
              <w:spacing w:line="360" w:lineRule="auto"/>
              <w:rPr>
                <w:sz w:val="16"/>
                <w:szCs w:val="16"/>
              </w:rPr>
            </w:pPr>
            <w:r w:rsidRPr="0093208A">
              <w:rPr>
                <w:b/>
                <w:bCs/>
                <w:sz w:val="16"/>
                <w:szCs w:val="16"/>
              </w:rPr>
              <w:t>COĞ.10.4.2.</w:t>
            </w:r>
            <w:r w:rsidRPr="0093208A">
              <w:rPr>
                <w:b/>
                <w:bCs/>
                <w:sz w:val="16"/>
                <w:szCs w:val="16"/>
              </w:rPr>
              <w:br/>
            </w:r>
            <w:r w:rsidRPr="0093208A">
              <w:rPr>
                <w:sz w:val="16"/>
                <w:szCs w:val="16"/>
              </w:rPr>
              <w:t>Yerleşmelerin fonksiyonlarının belirlenmesinde dikkate alınan ölçütler tespit edilir ve sistematik bir yaklaşımla ayrıştırılır (E3.7). Ayrıştırılan ölçütler özelliklerine göre tasnif edilir ve yerleşmelerin fonksiyonlarına göre etiketlenmesinde balık kılçığı tekniğinden yararlanılabilir (OB1). Bu kapsamda gruplara ayrılan öğrencilerin balık kılçığı şeması üzerinde tasnif ettiği özellikleri yerleştirmeleri ve elde ettikleri ürünü sınıfta paylaşmaları sağlanabilir. Buradaki sınıflandırma ölçütleri kullanılarak Türkiye ve farklı gelişmişlik düzeyine sahip ülkelerde yer alan örnek yerleşmelerin fonksiyonları belirlenir. Farklı fonksiyonlara sahip yerleşmeler karşılaştırılırken karşılaştırma tablosu kullanılabilir (KB2.7, SBAB7). Öğrenmeler, çalışma yaprağıyla değerlendirilebilir.</w:t>
            </w:r>
          </w:p>
          <w:p w14:paraId="66BF333A" w14:textId="7F91AEF0" w:rsidR="0093208A" w:rsidRPr="0093208A" w:rsidRDefault="0093208A" w:rsidP="0093208A">
            <w:pPr>
              <w:spacing w:line="360" w:lineRule="auto"/>
              <w:rPr>
                <w:b/>
                <w:bCs/>
                <w:sz w:val="16"/>
                <w:szCs w:val="16"/>
              </w:rPr>
            </w:pPr>
            <w:r w:rsidRPr="0093208A">
              <w:rPr>
                <w:sz w:val="16"/>
                <w:szCs w:val="16"/>
              </w:rPr>
              <w:t>Bu ünitede performans görevi olarak öğrencilerden bulundukları yerleşmenin kuruluş ve gelişiminde etkili olan doğal ve beşerî faktörlerle ilgili sunum/kısa belgesel hazırlamaları istenebilir (D3.4, KB3.1). Performans görevi, analitik puanlama anahtarı ve öz değerlendirme formuyla değerlendirilebilir (SDB1.2, SDB1.3).</w:t>
            </w:r>
          </w:p>
          <w:p w14:paraId="4217261B" w14:textId="1E1BA558" w:rsidR="00491B78" w:rsidRPr="00706D0D" w:rsidRDefault="00491B78" w:rsidP="00491B78">
            <w:pPr>
              <w:spacing w:line="360" w:lineRule="auto"/>
              <w:rPr>
                <w:sz w:val="16"/>
                <w:szCs w:val="16"/>
              </w:rPr>
            </w:pPr>
          </w:p>
        </w:tc>
      </w:tr>
      <w:tr w:rsidR="00491B78" w14:paraId="17576008" w14:textId="77777777" w:rsidTr="00706D0D">
        <w:trPr>
          <w:trHeight w:val="331"/>
        </w:trPr>
        <w:tc>
          <w:tcPr>
            <w:tcW w:w="10109" w:type="dxa"/>
            <w:gridSpan w:val="4"/>
            <w:shd w:val="clear" w:color="auto" w:fill="DDD9C3" w:themeFill="background2" w:themeFillShade="E6"/>
            <w:vAlign w:val="center"/>
          </w:tcPr>
          <w:p w14:paraId="492B25D6" w14:textId="77777777" w:rsidR="00491B78" w:rsidRPr="00A600A9" w:rsidRDefault="00491B78" w:rsidP="00491B78">
            <w:pPr>
              <w:pStyle w:val="AralkYok"/>
              <w:rPr>
                <w:b/>
                <w:bCs/>
              </w:rPr>
            </w:pPr>
            <w:r w:rsidRPr="00A600A9">
              <w:rPr>
                <w:b/>
                <w:bCs/>
              </w:rPr>
              <w:t xml:space="preserve">FARKLILAŞTIRMA </w:t>
            </w:r>
          </w:p>
        </w:tc>
      </w:tr>
      <w:tr w:rsidR="00491B78" w14:paraId="6DBBDBD6" w14:textId="77777777" w:rsidTr="00706D0D">
        <w:tc>
          <w:tcPr>
            <w:tcW w:w="2656" w:type="dxa"/>
            <w:vAlign w:val="center"/>
          </w:tcPr>
          <w:p w14:paraId="0E0BCBDB" w14:textId="77777777" w:rsidR="00491B78" w:rsidRDefault="00491B78" w:rsidP="00491B78">
            <w:pPr>
              <w:spacing w:line="360" w:lineRule="auto"/>
            </w:pPr>
            <w:r>
              <w:rPr>
                <w:b/>
                <w:bCs/>
                <w:sz w:val="16"/>
                <w:szCs w:val="16"/>
              </w:rPr>
              <w:t>Zenginleştirme</w:t>
            </w:r>
          </w:p>
        </w:tc>
        <w:tc>
          <w:tcPr>
            <w:tcW w:w="7453" w:type="dxa"/>
            <w:gridSpan w:val="3"/>
            <w:vAlign w:val="center"/>
          </w:tcPr>
          <w:p w14:paraId="759845D4" w14:textId="0089B5B3" w:rsidR="00491B78" w:rsidRDefault="0093208A" w:rsidP="00491B78">
            <w:pPr>
              <w:spacing w:line="360" w:lineRule="auto"/>
            </w:pPr>
            <w:r w:rsidRPr="0093208A">
              <w:rPr>
                <w:sz w:val="16"/>
                <w:szCs w:val="16"/>
              </w:rPr>
              <w:t>Öğrencilere *kırsal yerleşmeler için kalkınma modelleri, geleceğin şehirlerinde fonksiyonel değişim ve mega şehirlerin mekânsal özellikleri konularında araştırma görevleri verilebilir, örnek modeller hazırlatabilir. Model geliştirme çalışması gerek kişisel olarak gerekse iki veya üç kişiden oluşan gruplar şeklinde düzenlenebilir. Oluşturulan modeller okul sergisinde sunulabilir.</w:t>
            </w:r>
          </w:p>
        </w:tc>
      </w:tr>
      <w:tr w:rsidR="00491B78" w14:paraId="3E475D8E" w14:textId="77777777" w:rsidTr="00706D0D">
        <w:tc>
          <w:tcPr>
            <w:tcW w:w="2656" w:type="dxa"/>
            <w:vAlign w:val="center"/>
          </w:tcPr>
          <w:p w14:paraId="5AED8A77" w14:textId="77777777" w:rsidR="00491B78" w:rsidRDefault="00491B78" w:rsidP="00491B78">
            <w:pPr>
              <w:spacing w:line="360" w:lineRule="auto"/>
            </w:pPr>
            <w:r>
              <w:rPr>
                <w:b/>
                <w:bCs/>
                <w:sz w:val="16"/>
                <w:szCs w:val="16"/>
              </w:rPr>
              <w:lastRenderedPageBreak/>
              <w:t>Destekleme</w:t>
            </w:r>
          </w:p>
        </w:tc>
        <w:tc>
          <w:tcPr>
            <w:tcW w:w="7453" w:type="dxa"/>
            <w:gridSpan w:val="3"/>
            <w:vAlign w:val="center"/>
          </w:tcPr>
          <w:p w14:paraId="65E5DC75" w14:textId="5AEF7861" w:rsidR="00491B78" w:rsidRDefault="0093208A" w:rsidP="00491B78">
            <w:pPr>
              <w:spacing w:line="360" w:lineRule="auto"/>
            </w:pPr>
            <w:r w:rsidRPr="0093208A">
              <w:rPr>
                <w:sz w:val="16"/>
                <w:szCs w:val="16"/>
              </w:rPr>
              <w:t>Konunun öğrenciler tarafından özetlenebilmesi için not alma kâğıtları kullanılır ve alınan notlar üzerine tartışılması sağlanabilir. Performans görevi, yerleşmelerle ilgili kavram haritası oluşturma (tür, doku, büyüklük, fonksiyon vb.) şeklinde düzenlenebilir.</w:t>
            </w:r>
          </w:p>
        </w:tc>
      </w:tr>
    </w:tbl>
    <w:p w14:paraId="52DCDD63" w14:textId="77777777" w:rsidR="004E422D" w:rsidRDefault="004E422D"/>
    <w:p w14:paraId="7E25FFC5" w14:textId="77777777" w:rsidR="004E422D" w:rsidRDefault="004E422D"/>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4A0" w:firstRow="1" w:lastRow="0" w:firstColumn="1" w:lastColumn="0" w:noHBand="0" w:noVBand="1"/>
      </w:tblPr>
      <w:tblGrid>
        <w:gridCol w:w="5017"/>
        <w:gridCol w:w="5148"/>
      </w:tblGrid>
      <w:tr w:rsidR="004E422D" w14:paraId="63D20A5A" w14:textId="77777777">
        <w:tc>
          <w:tcPr>
            <w:tcW w:w="6300" w:type="dxa"/>
          </w:tcPr>
          <w:p w14:paraId="12D21C7C" w14:textId="77777777" w:rsidR="004E422D" w:rsidRDefault="004E422D"/>
        </w:tc>
        <w:tc>
          <w:tcPr>
            <w:tcW w:w="6300" w:type="dxa"/>
          </w:tcPr>
          <w:p w14:paraId="219B7486" w14:textId="77777777" w:rsidR="004E422D" w:rsidRDefault="00000000">
            <w:pPr>
              <w:jc w:val="center"/>
            </w:pPr>
            <w:r>
              <w:t>UYGUNDUR</w:t>
            </w:r>
          </w:p>
        </w:tc>
      </w:tr>
      <w:tr w:rsidR="004E422D" w14:paraId="7FE05A18" w14:textId="77777777">
        <w:tc>
          <w:tcPr>
            <w:tcW w:w="6300" w:type="dxa"/>
          </w:tcPr>
          <w:p w14:paraId="0BE3F817" w14:textId="77777777" w:rsidR="004E422D" w:rsidRDefault="004E422D"/>
        </w:tc>
        <w:tc>
          <w:tcPr>
            <w:tcW w:w="6300" w:type="dxa"/>
          </w:tcPr>
          <w:p w14:paraId="43B13238" w14:textId="41E8513D" w:rsidR="004E422D" w:rsidRDefault="00706D0D">
            <w:pPr>
              <w:jc w:val="center"/>
            </w:pPr>
            <w:r>
              <w:t>22/09/2025</w:t>
            </w:r>
          </w:p>
        </w:tc>
      </w:tr>
      <w:tr w:rsidR="004E422D" w14:paraId="4DABD624" w14:textId="77777777">
        <w:tc>
          <w:tcPr>
            <w:tcW w:w="6300" w:type="dxa"/>
          </w:tcPr>
          <w:p w14:paraId="5CED3D0F" w14:textId="7F6C3122" w:rsidR="004E422D" w:rsidRDefault="00E4761E">
            <w:pPr>
              <w:jc w:val="center"/>
            </w:pPr>
            <w:r>
              <w:t>………………..</w:t>
            </w:r>
          </w:p>
        </w:tc>
        <w:tc>
          <w:tcPr>
            <w:tcW w:w="6300" w:type="dxa"/>
          </w:tcPr>
          <w:p w14:paraId="144C497C" w14:textId="0F2E383A" w:rsidR="004E422D" w:rsidRDefault="00E4761E">
            <w:pPr>
              <w:jc w:val="center"/>
            </w:pPr>
            <w:r>
              <w:t>………………………</w:t>
            </w:r>
          </w:p>
        </w:tc>
      </w:tr>
      <w:tr w:rsidR="004E422D" w14:paraId="3BD2F689" w14:textId="77777777">
        <w:tc>
          <w:tcPr>
            <w:tcW w:w="6300" w:type="dxa"/>
          </w:tcPr>
          <w:p w14:paraId="5442F07A" w14:textId="77777777" w:rsidR="004E422D" w:rsidRDefault="00000000">
            <w:pPr>
              <w:jc w:val="center"/>
            </w:pPr>
            <w:r>
              <w:rPr>
                <w:b/>
                <w:bCs/>
              </w:rPr>
              <w:t>Ders Öğretmeni</w:t>
            </w:r>
          </w:p>
        </w:tc>
        <w:tc>
          <w:tcPr>
            <w:tcW w:w="6300" w:type="dxa"/>
          </w:tcPr>
          <w:p w14:paraId="27106A83" w14:textId="77777777" w:rsidR="004E422D" w:rsidRDefault="00000000">
            <w:pPr>
              <w:jc w:val="center"/>
            </w:pPr>
            <w:r>
              <w:rPr>
                <w:b/>
                <w:bCs/>
              </w:rPr>
              <w:t>Okul Müdürü</w:t>
            </w:r>
          </w:p>
        </w:tc>
      </w:tr>
    </w:tbl>
    <w:p w14:paraId="2748C288" w14:textId="77777777" w:rsidR="00733A48" w:rsidRDefault="00733A48"/>
    <w:sectPr w:rsidR="00733A48">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A2"/>
    <w:family w:val="swiss"/>
    <w:pitch w:val="variable"/>
    <w:sig w:usb0="E00002EF" w:usb1="4000205B" w:usb2="00000028"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2D"/>
    <w:rsid w:val="000011D4"/>
    <w:rsid w:val="000E4644"/>
    <w:rsid w:val="00491B78"/>
    <w:rsid w:val="004C294F"/>
    <w:rsid w:val="004E422D"/>
    <w:rsid w:val="00706D0D"/>
    <w:rsid w:val="00733A48"/>
    <w:rsid w:val="0093208A"/>
    <w:rsid w:val="00A600A9"/>
    <w:rsid w:val="00A90BC2"/>
    <w:rsid w:val="00B2058D"/>
    <w:rsid w:val="00BF4E0C"/>
    <w:rsid w:val="00C8126D"/>
    <w:rsid w:val="00D03EEB"/>
    <w:rsid w:val="00D06B7D"/>
    <w:rsid w:val="00D550CA"/>
    <w:rsid w:val="00E4761E"/>
    <w:rsid w:val="00FE08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5072"/>
  <w15:docId w15:val="{B502133E-DF83-42F2-BB3C-19D3E695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styleId="AralkYok">
    <w:name w:val="No Spacing"/>
    <w:uiPriority w:val="1"/>
    <w:qFormat/>
    <w:rsid w:val="00A600A9"/>
    <w:pPr>
      <w:spacing w:after="0" w:line="240" w:lineRule="auto"/>
    </w:pPr>
  </w:style>
  <w:style w:type="character" w:styleId="Kpr">
    <w:name w:val="Hyperlink"/>
    <w:basedOn w:val="VarsaylanParagrafYazTipi"/>
    <w:uiPriority w:val="99"/>
    <w:unhideWhenUsed/>
    <w:rsid w:val="00706D0D"/>
    <w:rPr>
      <w:color w:val="0000FF" w:themeColor="hyperlink"/>
      <w:u w:val="single"/>
    </w:rPr>
  </w:style>
  <w:style w:type="character" w:styleId="zmlenmeyenBahsetme">
    <w:name w:val="Unresolved Mention"/>
    <w:basedOn w:val="VarsaylanParagrafYazTipi"/>
    <w:uiPriority w:val="99"/>
    <w:semiHidden/>
    <w:unhideWhenUsed/>
    <w:rsid w:val="0070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1000</Words>
  <Characters>5705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Coğrafi Bakış Günlük Plan</vt:lpstr>
    </vt:vector>
  </TitlesOfParts>
  <Manager>cografyahocasi.com</Manager>
  <Company>cografyahocasi.com</Company>
  <LinksUpToDate>false</LinksUpToDate>
  <CharactersWithSpaces>6692</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Mekansal Bilgi Teknolojileri Günlük Plan</dc:title>
  <dc:subject>cografyahocasi.com</dc:subject>
  <dc:creator>H.Abdullah Koyuncu</dc:creator>
  <cp:keywords>Coğrafya Günlük Plan</cp:keywords>
  <dc:description>cografyahocasi.com</dc:description>
  <cp:lastModifiedBy>H.Abdullah Koyuncu</cp:lastModifiedBy>
  <cp:revision>7</cp:revision>
  <dcterms:created xsi:type="dcterms:W3CDTF">2026-01-04T10:38:00Z</dcterms:created>
  <dcterms:modified xsi:type="dcterms:W3CDTF">2026-01-04T10:46:00Z</dcterms:modified>
  <cp:category>cografyahocasi.com</cp:category>
  <cp:contentStatus>cografyahocasi.com</cp:contentStatus>
</cp:coreProperties>
</file>