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FE9E7" w14:textId="319F9E63" w:rsidR="00FE02F8" w:rsidRPr="007863B7" w:rsidRDefault="006271FC" w:rsidP="005F0142">
      <w:pPr>
        <w:pStyle w:val="Balk9"/>
        <w:jc w:val="left"/>
        <w:rPr>
          <w:rFonts w:asciiTheme="minorHAnsi" w:hAnsiTheme="minorHAnsi" w:cstheme="minorHAnsi"/>
          <w:noProof/>
          <w:sz w:val="28"/>
          <w:szCs w:val="28"/>
        </w:rPr>
      </w:pPr>
      <w:r>
        <w:rPr>
          <w:rFonts w:asciiTheme="minorHAnsi" w:hAnsiTheme="minorHAnsi" w:cstheme="minorHAnsi"/>
          <w:noProof/>
          <w:sz w:val="28"/>
          <w:szCs w:val="28"/>
        </w:rPr>
        <w:t>AKSARAY MERKEZ KIZ ANADOLU İMAM HATİP</w:t>
      </w:r>
      <w:r w:rsidR="0057595A" w:rsidRPr="007863B7">
        <w:rPr>
          <w:rFonts w:asciiTheme="minorHAnsi" w:hAnsiTheme="minorHAnsi" w:cstheme="minorHAnsi"/>
          <w:noProof/>
          <w:sz w:val="28"/>
          <w:szCs w:val="28"/>
        </w:rPr>
        <w:t xml:space="preserve"> LİSESİ</w:t>
      </w:r>
      <w:r w:rsidR="00B4198C" w:rsidRPr="007863B7">
        <w:rPr>
          <w:rFonts w:asciiTheme="minorHAnsi" w:hAnsiTheme="minorHAnsi" w:cstheme="minorHAnsi"/>
          <w:noProof/>
          <w:sz w:val="28"/>
          <w:szCs w:val="28"/>
        </w:rPr>
        <w:t xml:space="preserve"> </w:t>
      </w:r>
      <w:r w:rsidR="00220CFD" w:rsidRPr="007863B7">
        <w:rPr>
          <w:rFonts w:asciiTheme="minorHAnsi" w:hAnsiTheme="minorHAnsi" w:cstheme="minorHAnsi"/>
          <w:noProof/>
          <w:sz w:val="28"/>
          <w:szCs w:val="28"/>
        </w:rPr>
        <w:t xml:space="preserve">COĞRAFYA </w:t>
      </w:r>
      <w:r w:rsidR="00B130DB">
        <w:rPr>
          <w:rFonts w:asciiTheme="minorHAnsi" w:hAnsiTheme="minorHAnsi" w:cstheme="minorHAnsi"/>
          <w:noProof/>
          <w:sz w:val="28"/>
          <w:szCs w:val="28"/>
        </w:rPr>
        <w:t>1</w:t>
      </w:r>
      <w:r w:rsidR="00476048">
        <w:rPr>
          <w:rFonts w:asciiTheme="minorHAnsi" w:hAnsiTheme="minorHAnsi" w:cstheme="minorHAnsi"/>
          <w:noProof/>
          <w:sz w:val="28"/>
          <w:szCs w:val="28"/>
        </w:rPr>
        <w:t>0</w:t>
      </w:r>
      <w:r w:rsidR="00F9772A" w:rsidRPr="007863B7">
        <w:rPr>
          <w:rFonts w:asciiTheme="minorHAnsi" w:hAnsiTheme="minorHAnsi" w:cstheme="minorHAnsi"/>
          <w:noProof/>
          <w:sz w:val="28"/>
          <w:szCs w:val="28"/>
        </w:rPr>
        <w:t>.SINIF</w:t>
      </w:r>
      <w:r w:rsidR="006B1320" w:rsidRPr="007863B7">
        <w:rPr>
          <w:rFonts w:asciiTheme="minorHAnsi" w:hAnsiTheme="minorHAnsi" w:cstheme="minorHAnsi"/>
          <w:noProof/>
          <w:sz w:val="28"/>
          <w:szCs w:val="28"/>
        </w:rPr>
        <w:t xml:space="preserve"> DERS PLANI</w:t>
      </w:r>
    </w:p>
    <w:p w14:paraId="644034FC" w14:textId="77777777" w:rsidR="00FE02F8" w:rsidRPr="00407ADA" w:rsidRDefault="00FE02F8" w:rsidP="00FE02F8">
      <w:pPr>
        <w:rPr>
          <w:rFonts w:asciiTheme="minorHAnsi" w:hAnsiTheme="minorHAnsi" w:cstheme="minorHAnsi"/>
          <w:sz w:val="28"/>
          <w:szCs w:val="28"/>
        </w:rPr>
      </w:pPr>
    </w:p>
    <w:tbl>
      <w:tblPr>
        <w:tblStyle w:val="TabloKlavuzu"/>
        <w:tblW w:w="10490" w:type="dxa"/>
        <w:tblInd w:w="-572" w:type="dxa"/>
        <w:tblLayout w:type="fixed"/>
        <w:tblLook w:val="01E0" w:firstRow="1" w:lastRow="1" w:firstColumn="1" w:lastColumn="1" w:noHBand="0" w:noVBand="0"/>
      </w:tblPr>
      <w:tblGrid>
        <w:gridCol w:w="3124"/>
        <w:gridCol w:w="4678"/>
        <w:gridCol w:w="850"/>
        <w:gridCol w:w="1838"/>
      </w:tblGrid>
      <w:tr w:rsidR="00FE02F8" w:rsidRPr="00407ADA" w14:paraId="6E8838C0" w14:textId="77777777" w:rsidTr="00367421">
        <w:tc>
          <w:tcPr>
            <w:tcW w:w="10490" w:type="dxa"/>
            <w:gridSpan w:val="4"/>
            <w:tcBorders>
              <w:top w:val="nil"/>
              <w:left w:val="nil"/>
              <w:right w:val="nil"/>
            </w:tcBorders>
            <w:vAlign w:val="center"/>
          </w:tcPr>
          <w:p w14:paraId="1C3D162B" w14:textId="014CEFEF" w:rsidR="00FE02F8" w:rsidRPr="00407ADA" w:rsidRDefault="00FE02F8" w:rsidP="00512CA1">
            <w:pPr>
              <w:spacing w:before="20" w:after="20"/>
              <w:rPr>
                <w:rFonts w:asciiTheme="minorHAnsi" w:hAnsiTheme="minorHAnsi" w:cstheme="minorHAnsi"/>
                <w:b/>
                <w:bCs/>
                <w:sz w:val="22"/>
                <w:szCs w:val="22"/>
              </w:rPr>
            </w:pPr>
            <w:r w:rsidRPr="00407ADA">
              <w:rPr>
                <w:rFonts w:asciiTheme="minorHAnsi" w:hAnsiTheme="minorHAnsi" w:cstheme="minorHAnsi"/>
                <w:b/>
                <w:bCs/>
                <w:sz w:val="22"/>
                <w:szCs w:val="22"/>
              </w:rPr>
              <w:t>BÖLÜM I</w:t>
            </w:r>
          </w:p>
        </w:tc>
      </w:tr>
      <w:tr w:rsidR="00867C9F" w:rsidRPr="00407ADA" w14:paraId="16EFD888" w14:textId="77777777" w:rsidTr="008C7D3F">
        <w:tc>
          <w:tcPr>
            <w:tcW w:w="3124" w:type="dxa"/>
            <w:vAlign w:val="center"/>
          </w:tcPr>
          <w:p w14:paraId="58EFD4E8" w14:textId="5C82480C" w:rsidR="00867C9F" w:rsidRPr="00407ADA" w:rsidRDefault="00867C9F"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 xml:space="preserve">Dersin </w:t>
            </w:r>
            <w:r w:rsidR="00DC7FA9" w:rsidRPr="00407ADA">
              <w:rPr>
                <w:rFonts w:asciiTheme="minorHAnsi" w:hAnsiTheme="minorHAnsi" w:cstheme="minorHAnsi"/>
                <w:b/>
                <w:sz w:val="20"/>
                <w:szCs w:val="20"/>
              </w:rPr>
              <w:t>A</w:t>
            </w:r>
            <w:r w:rsidRPr="00407ADA">
              <w:rPr>
                <w:rFonts w:asciiTheme="minorHAnsi" w:hAnsiTheme="minorHAnsi" w:cstheme="minorHAnsi"/>
                <w:b/>
                <w:sz w:val="20"/>
                <w:szCs w:val="20"/>
              </w:rPr>
              <w:t>dı</w:t>
            </w:r>
          </w:p>
        </w:tc>
        <w:tc>
          <w:tcPr>
            <w:tcW w:w="4678" w:type="dxa"/>
            <w:vAlign w:val="center"/>
          </w:tcPr>
          <w:p w14:paraId="03C7A007" w14:textId="7EFF8A7E" w:rsidR="00867C9F" w:rsidRPr="00407ADA" w:rsidRDefault="006B1320" w:rsidP="00867C9F">
            <w:pPr>
              <w:spacing w:before="20" w:after="20"/>
              <w:jc w:val="both"/>
              <w:rPr>
                <w:rFonts w:asciiTheme="minorHAnsi" w:hAnsiTheme="minorHAnsi" w:cstheme="minorHAnsi"/>
                <w:bCs/>
                <w:sz w:val="20"/>
                <w:szCs w:val="20"/>
              </w:rPr>
            </w:pPr>
            <w:r w:rsidRPr="00407ADA">
              <w:rPr>
                <w:rFonts w:asciiTheme="minorHAnsi" w:hAnsiTheme="minorHAnsi" w:cstheme="minorHAnsi"/>
                <w:sz w:val="20"/>
                <w:szCs w:val="20"/>
              </w:rPr>
              <w:t>Coğrafya</w:t>
            </w:r>
          </w:p>
        </w:tc>
        <w:tc>
          <w:tcPr>
            <w:tcW w:w="850" w:type="dxa"/>
          </w:tcPr>
          <w:p w14:paraId="1C52D48F" w14:textId="18C9C73B" w:rsidR="00867C9F" w:rsidRPr="00407ADA" w:rsidRDefault="00867C9F" w:rsidP="00512CA1">
            <w:pPr>
              <w:spacing w:before="20" w:after="20"/>
              <w:rPr>
                <w:rFonts w:asciiTheme="minorHAnsi" w:hAnsiTheme="minorHAnsi" w:cstheme="minorHAnsi"/>
                <w:b/>
                <w:bCs/>
                <w:sz w:val="20"/>
                <w:szCs w:val="20"/>
              </w:rPr>
            </w:pPr>
            <w:r w:rsidRPr="00407ADA">
              <w:rPr>
                <w:rFonts w:asciiTheme="minorHAnsi" w:hAnsiTheme="minorHAnsi" w:cstheme="minorHAnsi"/>
                <w:b/>
                <w:bCs/>
                <w:sz w:val="20"/>
                <w:szCs w:val="20"/>
              </w:rPr>
              <w:t>T</w:t>
            </w:r>
            <w:r w:rsidR="007863B7">
              <w:rPr>
                <w:rFonts w:asciiTheme="minorHAnsi" w:hAnsiTheme="minorHAnsi" w:cstheme="minorHAnsi"/>
                <w:b/>
                <w:bCs/>
                <w:sz w:val="20"/>
                <w:szCs w:val="20"/>
              </w:rPr>
              <w:t>arih</w:t>
            </w:r>
          </w:p>
        </w:tc>
        <w:tc>
          <w:tcPr>
            <w:tcW w:w="1838" w:type="dxa"/>
          </w:tcPr>
          <w:p w14:paraId="30B12547" w14:textId="173FE3E3" w:rsidR="00867C9F" w:rsidRPr="00407ADA" w:rsidRDefault="00E531DB" w:rsidP="00E531DB">
            <w:pPr>
              <w:spacing w:before="20" w:after="20"/>
              <w:rPr>
                <w:rFonts w:asciiTheme="minorHAnsi" w:hAnsiTheme="minorHAnsi" w:cstheme="minorHAnsi"/>
                <w:b/>
                <w:bCs/>
                <w:sz w:val="20"/>
                <w:szCs w:val="20"/>
              </w:rPr>
            </w:pPr>
            <w:r>
              <w:rPr>
                <w:rFonts w:asciiTheme="minorHAnsi" w:hAnsiTheme="minorHAnsi" w:cstheme="minorHAnsi"/>
                <w:b/>
                <w:bCs/>
                <w:sz w:val="20"/>
                <w:szCs w:val="20"/>
              </w:rPr>
              <w:t>2</w:t>
            </w:r>
            <w:r w:rsidR="00EC2814">
              <w:rPr>
                <w:rFonts w:asciiTheme="minorHAnsi" w:hAnsiTheme="minorHAnsi" w:cstheme="minorHAnsi"/>
                <w:b/>
                <w:bCs/>
                <w:sz w:val="20"/>
                <w:szCs w:val="20"/>
              </w:rPr>
              <w:t>8</w:t>
            </w:r>
            <w:r w:rsidR="00C42128">
              <w:rPr>
                <w:rFonts w:asciiTheme="minorHAnsi" w:hAnsiTheme="minorHAnsi" w:cstheme="minorHAnsi"/>
                <w:b/>
                <w:bCs/>
                <w:sz w:val="20"/>
                <w:szCs w:val="20"/>
              </w:rPr>
              <w:t xml:space="preserve"> </w:t>
            </w:r>
            <w:r w:rsidR="007258A9">
              <w:rPr>
                <w:rFonts w:asciiTheme="minorHAnsi" w:hAnsiTheme="minorHAnsi" w:cstheme="minorHAnsi"/>
                <w:b/>
                <w:bCs/>
                <w:sz w:val="20"/>
                <w:szCs w:val="20"/>
              </w:rPr>
              <w:t>Eylül</w:t>
            </w:r>
            <w:r w:rsidR="00EC2814">
              <w:rPr>
                <w:rFonts w:asciiTheme="minorHAnsi" w:hAnsiTheme="minorHAnsi" w:cstheme="minorHAnsi"/>
                <w:b/>
                <w:bCs/>
                <w:sz w:val="20"/>
                <w:szCs w:val="20"/>
              </w:rPr>
              <w:t xml:space="preserve"> – 2 Ekim</w:t>
            </w:r>
            <w:r w:rsidR="00C42128">
              <w:rPr>
                <w:rFonts w:asciiTheme="minorHAnsi" w:hAnsiTheme="minorHAnsi" w:cstheme="minorHAnsi"/>
                <w:b/>
                <w:bCs/>
                <w:sz w:val="20"/>
                <w:szCs w:val="20"/>
              </w:rPr>
              <w:t xml:space="preserve"> </w:t>
            </w:r>
            <w:r w:rsidR="00660AC9" w:rsidRPr="00407ADA">
              <w:rPr>
                <w:rFonts w:asciiTheme="minorHAnsi" w:hAnsiTheme="minorHAnsi" w:cstheme="minorHAnsi"/>
                <w:b/>
                <w:bCs/>
                <w:sz w:val="20"/>
                <w:szCs w:val="20"/>
              </w:rPr>
              <w:t>20</w:t>
            </w:r>
            <w:r w:rsidR="00627C52" w:rsidRPr="00407ADA">
              <w:rPr>
                <w:rFonts w:asciiTheme="minorHAnsi" w:hAnsiTheme="minorHAnsi" w:cstheme="minorHAnsi"/>
                <w:b/>
                <w:bCs/>
                <w:sz w:val="20"/>
                <w:szCs w:val="20"/>
              </w:rPr>
              <w:t>2</w:t>
            </w:r>
            <w:r w:rsidR="00485DBD">
              <w:rPr>
                <w:rFonts w:asciiTheme="minorHAnsi" w:hAnsiTheme="minorHAnsi" w:cstheme="minorHAnsi"/>
                <w:b/>
                <w:bCs/>
                <w:sz w:val="20"/>
                <w:szCs w:val="20"/>
              </w:rPr>
              <w:t>6</w:t>
            </w:r>
          </w:p>
        </w:tc>
      </w:tr>
      <w:tr w:rsidR="00512CA1" w:rsidRPr="00407ADA" w14:paraId="32FFBF95" w14:textId="77777777" w:rsidTr="008C7D3F">
        <w:tc>
          <w:tcPr>
            <w:tcW w:w="3124" w:type="dxa"/>
            <w:vAlign w:val="center"/>
          </w:tcPr>
          <w:p w14:paraId="0A5294AE" w14:textId="77777777" w:rsidR="00512CA1" w:rsidRPr="00407ADA" w:rsidRDefault="00512CA1"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Sınıf</w:t>
            </w:r>
          </w:p>
        </w:tc>
        <w:tc>
          <w:tcPr>
            <w:tcW w:w="4678" w:type="dxa"/>
            <w:vAlign w:val="center"/>
          </w:tcPr>
          <w:p w14:paraId="1D1E7E53" w14:textId="0450FAFD" w:rsidR="00512CA1" w:rsidRPr="00407ADA" w:rsidRDefault="003A6DD3" w:rsidP="00867C9F">
            <w:pPr>
              <w:spacing w:before="20" w:after="20"/>
              <w:jc w:val="both"/>
              <w:rPr>
                <w:rFonts w:asciiTheme="minorHAnsi" w:hAnsiTheme="minorHAnsi" w:cstheme="minorHAnsi"/>
                <w:bCs/>
                <w:sz w:val="20"/>
                <w:szCs w:val="20"/>
              </w:rPr>
            </w:pPr>
            <w:r>
              <w:rPr>
                <w:rFonts w:asciiTheme="minorHAnsi" w:hAnsiTheme="minorHAnsi" w:cstheme="minorHAnsi"/>
                <w:bCs/>
                <w:sz w:val="20"/>
                <w:szCs w:val="20"/>
              </w:rPr>
              <w:t>1</w:t>
            </w:r>
            <w:r w:rsidR="00476048">
              <w:rPr>
                <w:rFonts w:asciiTheme="minorHAnsi" w:hAnsiTheme="minorHAnsi" w:cstheme="minorHAnsi"/>
                <w:bCs/>
                <w:sz w:val="20"/>
                <w:szCs w:val="20"/>
              </w:rPr>
              <w:t>0</w:t>
            </w:r>
          </w:p>
        </w:tc>
        <w:tc>
          <w:tcPr>
            <w:tcW w:w="850" w:type="dxa"/>
          </w:tcPr>
          <w:p w14:paraId="35E108F3" w14:textId="3065760D" w:rsidR="00512CA1" w:rsidRPr="00407ADA" w:rsidRDefault="00512CA1" w:rsidP="00512CA1">
            <w:pPr>
              <w:spacing w:before="20" w:after="20"/>
              <w:rPr>
                <w:rFonts w:asciiTheme="minorHAnsi" w:hAnsiTheme="minorHAnsi" w:cstheme="minorHAnsi"/>
                <w:bCs/>
                <w:sz w:val="20"/>
                <w:szCs w:val="20"/>
              </w:rPr>
            </w:pPr>
            <w:r w:rsidRPr="00407ADA">
              <w:rPr>
                <w:rFonts w:asciiTheme="minorHAnsi" w:hAnsiTheme="minorHAnsi" w:cstheme="minorHAnsi"/>
                <w:b/>
                <w:sz w:val="20"/>
                <w:szCs w:val="20"/>
              </w:rPr>
              <w:t>S</w:t>
            </w:r>
            <w:r w:rsidR="007863B7">
              <w:rPr>
                <w:rFonts w:asciiTheme="minorHAnsi" w:hAnsiTheme="minorHAnsi" w:cstheme="minorHAnsi"/>
                <w:b/>
                <w:sz w:val="20"/>
                <w:szCs w:val="20"/>
              </w:rPr>
              <w:t>üre</w:t>
            </w:r>
          </w:p>
        </w:tc>
        <w:tc>
          <w:tcPr>
            <w:tcW w:w="1838" w:type="dxa"/>
          </w:tcPr>
          <w:p w14:paraId="1521211B" w14:textId="370D3771" w:rsidR="00512CA1" w:rsidRPr="00407ADA" w:rsidRDefault="00EC2814" w:rsidP="00512CA1">
            <w:pPr>
              <w:spacing w:before="20" w:after="20"/>
              <w:rPr>
                <w:rFonts w:asciiTheme="minorHAnsi" w:hAnsiTheme="minorHAnsi" w:cstheme="minorHAnsi"/>
                <w:b/>
                <w:bCs/>
                <w:sz w:val="20"/>
                <w:szCs w:val="20"/>
              </w:rPr>
            </w:pPr>
            <w:r>
              <w:rPr>
                <w:rFonts w:asciiTheme="minorHAnsi" w:hAnsiTheme="minorHAnsi" w:cstheme="minorHAnsi"/>
                <w:b/>
                <w:bCs/>
                <w:sz w:val="20"/>
                <w:szCs w:val="20"/>
              </w:rPr>
              <w:t>2</w:t>
            </w:r>
            <w:r w:rsidR="00646C09" w:rsidRPr="00407ADA">
              <w:rPr>
                <w:rFonts w:asciiTheme="minorHAnsi" w:hAnsiTheme="minorHAnsi" w:cstheme="minorHAnsi"/>
                <w:b/>
                <w:bCs/>
                <w:sz w:val="20"/>
                <w:szCs w:val="20"/>
              </w:rPr>
              <w:t xml:space="preserve"> ders saati</w:t>
            </w:r>
          </w:p>
        </w:tc>
      </w:tr>
      <w:tr w:rsidR="006E7D80" w:rsidRPr="00407ADA" w14:paraId="4D8DB9F2" w14:textId="77777777" w:rsidTr="008C7D3F">
        <w:tc>
          <w:tcPr>
            <w:tcW w:w="3124" w:type="dxa"/>
            <w:vAlign w:val="center"/>
          </w:tcPr>
          <w:p w14:paraId="18658881" w14:textId="49CE851C" w:rsidR="006E7D80" w:rsidRPr="00407ADA" w:rsidRDefault="005F7A5A" w:rsidP="00AC4B1C">
            <w:pPr>
              <w:spacing w:before="20" w:after="20"/>
              <w:rPr>
                <w:rFonts w:asciiTheme="minorHAnsi" w:hAnsiTheme="minorHAnsi" w:cstheme="minorHAnsi"/>
                <w:b/>
                <w:sz w:val="20"/>
                <w:szCs w:val="20"/>
              </w:rPr>
            </w:pPr>
            <w:r>
              <w:rPr>
                <w:rFonts w:asciiTheme="minorHAnsi" w:hAnsiTheme="minorHAnsi" w:cstheme="minorHAnsi"/>
                <w:b/>
                <w:sz w:val="20"/>
                <w:szCs w:val="20"/>
              </w:rPr>
              <w:t>Ünite/Tema</w:t>
            </w:r>
          </w:p>
        </w:tc>
        <w:tc>
          <w:tcPr>
            <w:tcW w:w="7366" w:type="dxa"/>
            <w:gridSpan w:val="3"/>
            <w:vAlign w:val="center"/>
          </w:tcPr>
          <w:p w14:paraId="0A327A62" w14:textId="755E98A5" w:rsidR="006E7D80" w:rsidRPr="00E531DB" w:rsidRDefault="00EC2814" w:rsidP="006E7D80">
            <w:pPr>
              <w:spacing w:before="20" w:after="20"/>
              <w:jc w:val="both"/>
              <w:rPr>
                <w:rFonts w:asciiTheme="minorHAnsi" w:hAnsiTheme="minorHAnsi" w:cstheme="minorHAnsi"/>
                <w:sz w:val="20"/>
                <w:szCs w:val="20"/>
              </w:rPr>
            </w:pPr>
            <w:r>
              <w:rPr>
                <w:rFonts w:asciiTheme="minorHAnsi" w:hAnsiTheme="minorHAnsi" w:cstheme="minorHAnsi"/>
                <w:b/>
                <w:bCs/>
                <w:sz w:val="20"/>
                <w:szCs w:val="20"/>
              </w:rPr>
              <w:t>MEKANSAL BİLGİ TEKNOLOJİLERİ</w:t>
            </w:r>
          </w:p>
        </w:tc>
      </w:tr>
      <w:tr w:rsidR="00867C9F" w:rsidRPr="00407ADA" w14:paraId="1545C22C" w14:textId="77777777" w:rsidTr="008C7D3F">
        <w:tc>
          <w:tcPr>
            <w:tcW w:w="3124" w:type="dxa"/>
            <w:tcBorders>
              <w:bottom w:val="single" w:sz="4" w:space="0" w:color="auto"/>
            </w:tcBorders>
            <w:vAlign w:val="center"/>
          </w:tcPr>
          <w:p w14:paraId="51236988" w14:textId="76F11A8D" w:rsidR="00867C9F" w:rsidRPr="00407ADA" w:rsidRDefault="002527C8" w:rsidP="00AC4B1C">
            <w:pPr>
              <w:spacing w:before="20" w:after="20"/>
              <w:rPr>
                <w:rFonts w:asciiTheme="minorHAnsi" w:hAnsiTheme="minorHAnsi" w:cstheme="minorHAnsi"/>
                <w:b/>
                <w:sz w:val="20"/>
                <w:szCs w:val="20"/>
              </w:rPr>
            </w:pPr>
            <w:r>
              <w:rPr>
                <w:rFonts w:asciiTheme="minorHAnsi" w:hAnsiTheme="minorHAnsi" w:cstheme="minorHAnsi"/>
                <w:b/>
                <w:sz w:val="20"/>
                <w:szCs w:val="20"/>
              </w:rPr>
              <w:t>İçerik Çerçevesi</w:t>
            </w:r>
          </w:p>
        </w:tc>
        <w:tc>
          <w:tcPr>
            <w:tcW w:w="7366" w:type="dxa"/>
            <w:gridSpan w:val="3"/>
            <w:tcBorders>
              <w:bottom w:val="single" w:sz="4" w:space="0" w:color="auto"/>
            </w:tcBorders>
            <w:vAlign w:val="center"/>
          </w:tcPr>
          <w:p w14:paraId="56946078" w14:textId="3A2574C1" w:rsidR="00A35428" w:rsidRPr="003A6DD3" w:rsidRDefault="00695ADA" w:rsidP="002527C8">
            <w:pPr>
              <w:pStyle w:val="GvdeMetni"/>
              <w:rPr>
                <w:rFonts w:asciiTheme="minorHAnsi" w:hAnsiTheme="minorHAnsi" w:cstheme="minorHAnsi"/>
                <w:bCs/>
              </w:rPr>
            </w:pPr>
            <w:r>
              <w:rPr>
                <w:rFonts w:asciiTheme="minorHAnsi" w:hAnsiTheme="minorHAnsi" w:cstheme="minorHAnsi"/>
              </w:rPr>
              <w:t>Cbs ve Uzaktan Algılamanın Uygulama Alanları</w:t>
            </w:r>
          </w:p>
        </w:tc>
      </w:tr>
      <w:tr w:rsidR="00867C9F" w:rsidRPr="00407ADA" w14:paraId="2572C13E" w14:textId="77777777" w:rsidTr="00B47C14">
        <w:tc>
          <w:tcPr>
            <w:tcW w:w="3124" w:type="dxa"/>
            <w:tcBorders>
              <w:top w:val="single" w:sz="4" w:space="0" w:color="auto"/>
              <w:left w:val="nil"/>
              <w:bottom w:val="single" w:sz="4" w:space="0" w:color="auto"/>
              <w:right w:val="nil"/>
            </w:tcBorders>
          </w:tcPr>
          <w:p w14:paraId="028E4C55" w14:textId="77777777" w:rsidR="0042184A" w:rsidRPr="007863B7" w:rsidRDefault="0042184A" w:rsidP="00867C9F">
            <w:pPr>
              <w:spacing w:before="20" w:after="20"/>
              <w:ind w:hanging="108"/>
              <w:jc w:val="both"/>
              <w:rPr>
                <w:rFonts w:asciiTheme="minorHAnsi" w:hAnsiTheme="minorHAnsi" w:cstheme="minorHAnsi"/>
                <w:b/>
                <w:bCs/>
                <w:sz w:val="22"/>
                <w:szCs w:val="22"/>
              </w:rPr>
            </w:pPr>
          </w:p>
          <w:p w14:paraId="3036DF03" w14:textId="4F53B75D" w:rsidR="00867C9F" w:rsidRPr="007863B7" w:rsidRDefault="00FE02F8" w:rsidP="00867C9F">
            <w:pPr>
              <w:spacing w:before="20" w:after="20"/>
              <w:ind w:hanging="108"/>
              <w:jc w:val="both"/>
              <w:rPr>
                <w:rFonts w:asciiTheme="minorHAnsi" w:hAnsiTheme="minorHAnsi" w:cstheme="minorHAnsi"/>
                <w:b/>
                <w:bCs/>
                <w:sz w:val="22"/>
                <w:szCs w:val="22"/>
              </w:rPr>
            </w:pPr>
            <w:r w:rsidRPr="007863B7">
              <w:rPr>
                <w:rFonts w:asciiTheme="minorHAnsi" w:hAnsiTheme="minorHAnsi" w:cstheme="minorHAnsi"/>
                <w:b/>
                <w:bCs/>
                <w:sz w:val="22"/>
                <w:szCs w:val="22"/>
              </w:rPr>
              <w:t xml:space="preserve">  </w:t>
            </w:r>
            <w:r w:rsidR="00867C9F" w:rsidRPr="007863B7">
              <w:rPr>
                <w:rFonts w:asciiTheme="minorHAnsi" w:hAnsiTheme="minorHAnsi" w:cstheme="minorHAnsi"/>
                <w:b/>
                <w:bCs/>
                <w:sz w:val="22"/>
                <w:szCs w:val="22"/>
              </w:rPr>
              <w:t>BÖLÜM II</w:t>
            </w:r>
          </w:p>
        </w:tc>
        <w:tc>
          <w:tcPr>
            <w:tcW w:w="7366" w:type="dxa"/>
            <w:gridSpan w:val="3"/>
            <w:tcBorders>
              <w:top w:val="single" w:sz="4" w:space="0" w:color="auto"/>
              <w:left w:val="nil"/>
              <w:bottom w:val="single" w:sz="4" w:space="0" w:color="auto"/>
              <w:right w:val="nil"/>
            </w:tcBorders>
          </w:tcPr>
          <w:p w14:paraId="44164570" w14:textId="77777777" w:rsidR="00867C9F" w:rsidRPr="00407ADA" w:rsidRDefault="00AF11E0" w:rsidP="00867C9F">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                                                                                                                                               </w:t>
            </w:r>
          </w:p>
        </w:tc>
      </w:tr>
      <w:tr w:rsidR="00867C9F" w:rsidRPr="00407ADA" w14:paraId="557E8A58" w14:textId="77777777" w:rsidTr="00897094">
        <w:tc>
          <w:tcPr>
            <w:tcW w:w="3124" w:type="dxa"/>
            <w:tcBorders>
              <w:top w:val="single" w:sz="4" w:space="0" w:color="auto"/>
            </w:tcBorders>
            <w:vAlign w:val="center"/>
          </w:tcPr>
          <w:p w14:paraId="3E6C1C0C" w14:textId="540415E4"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Öğrenme Çıktıları</w:t>
            </w:r>
          </w:p>
        </w:tc>
        <w:tc>
          <w:tcPr>
            <w:tcW w:w="7366" w:type="dxa"/>
            <w:gridSpan w:val="3"/>
            <w:tcBorders>
              <w:top w:val="single" w:sz="4" w:space="0" w:color="auto"/>
            </w:tcBorders>
            <w:vAlign w:val="center"/>
          </w:tcPr>
          <w:p w14:paraId="547CDEDC" w14:textId="35308939" w:rsidR="00A35428" w:rsidRPr="00EC2814" w:rsidRDefault="00EC2814" w:rsidP="00E531DB">
            <w:pPr>
              <w:rPr>
                <w:rFonts w:asciiTheme="minorHAnsi" w:hAnsiTheme="minorHAnsi" w:cstheme="minorHAnsi"/>
                <w:sz w:val="20"/>
                <w:szCs w:val="20"/>
              </w:rPr>
            </w:pPr>
            <w:r w:rsidRPr="00EC2814">
              <w:rPr>
                <w:rFonts w:asciiTheme="minorHAnsi" w:hAnsiTheme="minorHAnsi" w:cstheme="minorHAnsi"/>
                <w:sz w:val="20"/>
                <w:szCs w:val="20"/>
              </w:rPr>
              <w:t>COĞ.10.2.1. Örnek uygulamalar üzerinden CBS ve uzaktan algılamanın kullanım alanlarını özetleyebilme</w:t>
            </w:r>
          </w:p>
        </w:tc>
      </w:tr>
      <w:tr w:rsidR="00867C9F" w:rsidRPr="00407ADA" w14:paraId="5ADC9CC5" w14:textId="77777777" w:rsidTr="00897094">
        <w:tc>
          <w:tcPr>
            <w:tcW w:w="3124" w:type="dxa"/>
            <w:vAlign w:val="center"/>
          </w:tcPr>
          <w:p w14:paraId="728E2570" w14:textId="6AF865A7"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Süreç Bileşenleri</w:t>
            </w:r>
            <w:r w:rsidR="00265B7F" w:rsidRPr="005F7A5A">
              <w:rPr>
                <w:rFonts w:asciiTheme="minorHAnsi" w:hAnsiTheme="minorHAnsi" w:cstheme="minorHAnsi"/>
                <w:b/>
                <w:sz w:val="20"/>
                <w:szCs w:val="20"/>
              </w:rPr>
              <w:t xml:space="preserve"> </w:t>
            </w:r>
          </w:p>
        </w:tc>
        <w:tc>
          <w:tcPr>
            <w:tcW w:w="7366" w:type="dxa"/>
            <w:gridSpan w:val="3"/>
            <w:vAlign w:val="center"/>
          </w:tcPr>
          <w:p w14:paraId="49D9E95D" w14:textId="77777777" w:rsidR="00EC2814" w:rsidRPr="00EC2814" w:rsidRDefault="00EC2814" w:rsidP="00EC2814">
            <w:pPr>
              <w:rPr>
                <w:rFonts w:asciiTheme="minorHAnsi" w:hAnsiTheme="minorHAnsi" w:cstheme="minorHAnsi"/>
                <w:sz w:val="20"/>
                <w:szCs w:val="20"/>
              </w:rPr>
            </w:pPr>
            <w:r w:rsidRPr="00EC2814">
              <w:rPr>
                <w:rFonts w:asciiTheme="minorHAnsi" w:hAnsiTheme="minorHAnsi" w:cstheme="minorHAnsi"/>
                <w:sz w:val="20"/>
                <w:szCs w:val="20"/>
              </w:rPr>
              <w:t>a) Örnek uygulamalar üzerinden CBS ve uzaktan algılamanın kullanım alanlarını çözümler.</w:t>
            </w:r>
          </w:p>
          <w:p w14:paraId="47DA6D80" w14:textId="77777777" w:rsidR="00EC2814" w:rsidRPr="00EC2814" w:rsidRDefault="00EC2814" w:rsidP="00EC2814">
            <w:pPr>
              <w:rPr>
                <w:rFonts w:asciiTheme="minorHAnsi" w:hAnsiTheme="minorHAnsi" w:cstheme="minorHAnsi"/>
                <w:sz w:val="20"/>
                <w:szCs w:val="20"/>
              </w:rPr>
            </w:pPr>
            <w:r w:rsidRPr="00EC2814">
              <w:rPr>
                <w:rFonts w:asciiTheme="minorHAnsi" w:hAnsiTheme="minorHAnsi" w:cstheme="minorHAnsi"/>
                <w:sz w:val="20"/>
                <w:szCs w:val="20"/>
              </w:rPr>
              <w:t>b) Örnek uygulamalar üzerinden CBS ve uzaktan algılamanın kullanım alanlarını sınıflandırır.</w:t>
            </w:r>
          </w:p>
          <w:p w14:paraId="523F20DD" w14:textId="21A7A3BD" w:rsidR="00A103EB" w:rsidRPr="00EC2814" w:rsidRDefault="00EC2814" w:rsidP="00EC2814">
            <w:pPr>
              <w:rPr>
                <w:rFonts w:asciiTheme="minorHAnsi" w:hAnsiTheme="minorHAnsi" w:cstheme="minorHAnsi"/>
                <w:sz w:val="20"/>
                <w:szCs w:val="20"/>
              </w:rPr>
            </w:pPr>
            <w:r w:rsidRPr="00EC2814">
              <w:rPr>
                <w:rFonts w:asciiTheme="minorHAnsi" w:hAnsiTheme="minorHAnsi" w:cstheme="minorHAnsi"/>
                <w:sz w:val="20"/>
                <w:szCs w:val="20"/>
              </w:rPr>
              <w:t>c) Örnek uygulamalar üzerinden CBS ve uzaktan algılamanın kullanım alanlarını yorumlar.</w:t>
            </w:r>
          </w:p>
        </w:tc>
      </w:tr>
      <w:tr w:rsidR="005F7A5A" w:rsidRPr="00407ADA" w14:paraId="1E9E6CF3" w14:textId="77777777" w:rsidTr="00897094">
        <w:tc>
          <w:tcPr>
            <w:tcW w:w="3124" w:type="dxa"/>
            <w:vAlign w:val="center"/>
          </w:tcPr>
          <w:p w14:paraId="3E9589B3" w14:textId="6D63F2C1" w:rsidR="005F7A5A" w:rsidRPr="005F7A5A" w:rsidRDefault="005F7A5A" w:rsidP="005F7A5A">
            <w:pPr>
              <w:spacing w:before="20" w:after="20"/>
              <w:rPr>
                <w:rFonts w:asciiTheme="minorHAnsi" w:hAnsiTheme="minorHAnsi" w:cstheme="minorHAnsi"/>
                <w:b/>
                <w:sz w:val="20"/>
                <w:szCs w:val="20"/>
              </w:rPr>
            </w:pPr>
            <w:r w:rsidRPr="005F7A5A">
              <w:rPr>
                <w:rFonts w:asciiTheme="minorHAnsi" w:hAnsiTheme="minorHAnsi" w:cstheme="minorHAnsi"/>
                <w:b/>
                <w:sz w:val="20"/>
                <w:szCs w:val="20"/>
              </w:rPr>
              <w:t>Sosyal ve Duygusal Öğrenme Becerileri</w:t>
            </w:r>
          </w:p>
        </w:tc>
        <w:tc>
          <w:tcPr>
            <w:tcW w:w="7366" w:type="dxa"/>
            <w:gridSpan w:val="3"/>
            <w:vAlign w:val="center"/>
          </w:tcPr>
          <w:p w14:paraId="09D07ED5" w14:textId="0D369ABC" w:rsidR="005F7A5A" w:rsidRPr="00EC2814" w:rsidRDefault="00EC2814" w:rsidP="003D0280">
            <w:pPr>
              <w:spacing w:before="20" w:after="20"/>
              <w:rPr>
                <w:rFonts w:asciiTheme="minorHAnsi" w:hAnsiTheme="minorHAnsi" w:cstheme="minorHAnsi"/>
                <w:bCs/>
                <w:sz w:val="20"/>
                <w:szCs w:val="20"/>
              </w:rPr>
            </w:pPr>
            <w:r w:rsidRPr="00EC2814">
              <w:rPr>
                <w:rFonts w:asciiTheme="minorHAnsi" w:hAnsiTheme="minorHAnsi" w:cstheme="minorHAnsi"/>
                <w:sz w:val="20"/>
                <w:szCs w:val="20"/>
              </w:rPr>
              <w:t>SDB1.1. Kendini Tanıma (Öz Farkındalık), SDB1.2. Kendini Düzenleme (Öz Düzenleme), SDB1.3. Kendine Uyarlama (Öz Yansıtma), SDB2.1. İletişim, SDB2.2. İş Birliği</w:t>
            </w:r>
          </w:p>
        </w:tc>
      </w:tr>
      <w:tr w:rsidR="003D0280" w:rsidRPr="00407ADA" w14:paraId="314F57B6" w14:textId="77777777" w:rsidTr="00897094">
        <w:tc>
          <w:tcPr>
            <w:tcW w:w="3124" w:type="dxa"/>
            <w:vAlign w:val="center"/>
          </w:tcPr>
          <w:p w14:paraId="0818934C" w14:textId="031D093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Değerler</w:t>
            </w:r>
          </w:p>
        </w:tc>
        <w:tc>
          <w:tcPr>
            <w:tcW w:w="7366" w:type="dxa"/>
            <w:gridSpan w:val="3"/>
            <w:vAlign w:val="center"/>
          </w:tcPr>
          <w:p w14:paraId="31D77279" w14:textId="5F4558C0" w:rsidR="003D0280" w:rsidRPr="00EC2814" w:rsidRDefault="00EC2814" w:rsidP="003D0280">
            <w:pPr>
              <w:spacing w:before="20" w:after="20"/>
              <w:rPr>
                <w:rFonts w:asciiTheme="minorHAnsi" w:hAnsiTheme="minorHAnsi" w:cstheme="minorHAnsi"/>
                <w:sz w:val="20"/>
                <w:szCs w:val="20"/>
              </w:rPr>
            </w:pPr>
            <w:r w:rsidRPr="00EC2814">
              <w:rPr>
                <w:rFonts w:asciiTheme="minorHAnsi" w:hAnsiTheme="minorHAnsi" w:cstheme="minorHAnsi"/>
                <w:sz w:val="20"/>
                <w:szCs w:val="20"/>
              </w:rPr>
              <w:t>D3. Çalışkanlık, D8. Mahremiyet</w:t>
            </w:r>
          </w:p>
        </w:tc>
      </w:tr>
      <w:tr w:rsidR="003D0280" w:rsidRPr="00407ADA" w14:paraId="5195FE14" w14:textId="77777777" w:rsidTr="00897094">
        <w:tc>
          <w:tcPr>
            <w:tcW w:w="3124" w:type="dxa"/>
            <w:vAlign w:val="center"/>
          </w:tcPr>
          <w:p w14:paraId="0458588F" w14:textId="567DB53D"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Okuryazarlık Becerileri</w:t>
            </w:r>
          </w:p>
        </w:tc>
        <w:tc>
          <w:tcPr>
            <w:tcW w:w="7366" w:type="dxa"/>
            <w:gridSpan w:val="3"/>
            <w:vAlign w:val="center"/>
          </w:tcPr>
          <w:p w14:paraId="4C4A1860" w14:textId="1D840D11" w:rsidR="003D0280" w:rsidRPr="00EC2814" w:rsidRDefault="00EC2814" w:rsidP="003D0280">
            <w:pPr>
              <w:spacing w:before="20" w:after="20"/>
              <w:rPr>
                <w:rFonts w:asciiTheme="minorHAnsi" w:hAnsiTheme="minorHAnsi" w:cstheme="minorHAnsi"/>
                <w:sz w:val="20"/>
                <w:szCs w:val="20"/>
              </w:rPr>
            </w:pPr>
            <w:r w:rsidRPr="00EC2814">
              <w:rPr>
                <w:rFonts w:asciiTheme="minorHAnsi" w:hAnsiTheme="minorHAnsi" w:cstheme="minorHAnsi"/>
                <w:sz w:val="20"/>
                <w:szCs w:val="20"/>
              </w:rPr>
              <w:t>OB2. Dijital Okuryazarlık, OB4. Görsel Okuryazarlık, OB7. Veri Okuryazarlığı</w:t>
            </w:r>
          </w:p>
        </w:tc>
      </w:tr>
      <w:tr w:rsidR="003D0280" w:rsidRPr="00407ADA" w14:paraId="5CD58896" w14:textId="77777777" w:rsidTr="00897094">
        <w:tc>
          <w:tcPr>
            <w:tcW w:w="3124" w:type="dxa"/>
            <w:vAlign w:val="center"/>
          </w:tcPr>
          <w:p w14:paraId="7C2C1C2F" w14:textId="057EB126"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Kullanılan Eğitim Teknolojileri ve Araç, Gereçler</w:t>
            </w:r>
          </w:p>
        </w:tc>
        <w:tc>
          <w:tcPr>
            <w:tcW w:w="7366" w:type="dxa"/>
            <w:gridSpan w:val="3"/>
            <w:vAlign w:val="center"/>
          </w:tcPr>
          <w:p w14:paraId="43422D6D" w14:textId="685EAE3B" w:rsidR="003D0280" w:rsidRPr="00EC2814" w:rsidRDefault="003D0280" w:rsidP="003D0280">
            <w:pPr>
              <w:spacing w:before="20" w:after="20"/>
              <w:rPr>
                <w:rFonts w:asciiTheme="minorHAnsi" w:hAnsiTheme="minorHAnsi" w:cstheme="minorHAnsi"/>
                <w:sz w:val="20"/>
                <w:szCs w:val="20"/>
              </w:rPr>
            </w:pPr>
            <w:r w:rsidRPr="00EC2814">
              <w:rPr>
                <w:rFonts w:asciiTheme="minorHAnsi" w:hAnsiTheme="minorHAnsi" w:cstheme="minorHAnsi"/>
                <w:bCs/>
                <w:sz w:val="20"/>
                <w:szCs w:val="20"/>
              </w:rPr>
              <w:t>Ders kitabı ve yardımcı kitaplar, Etkileşimli tahta, EBA Ders materyalleri, bilgisayar, animasyon ve videolar, haritalar, yeryüzüne ait uydu görüntüleri, grafik, resim ve şekiller.</w:t>
            </w:r>
          </w:p>
        </w:tc>
      </w:tr>
      <w:tr w:rsidR="003D0280" w:rsidRPr="00407ADA" w14:paraId="3B0E61B9" w14:textId="77777777" w:rsidTr="00897094">
        <w:trPr>
          <w:trHeight w:val="201"/>
        </w:trPr>
        <w:tc>
          <w:tcPr>
            <w:tcW w:w="3124" w:type="dxa"/>
            <w:tcBorders>
              <w:bottom w:val="single" w:sz="4" w:space="0" w:color="auto"/>
            </w:tcBorders>
            <w:vAlign w:val="center"/>
          </w:tcPr>
          <w:p w14:paraId="76C321C6" w14:textId="65063EF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Güvenlik Önlemleri (Varsa):</w:t>
            </w:r>
          </w:p>
        </w:tc>
        <w:tc>
          <w:tcPr>
            <w:tcW w:w="7366" w:type="dxa"/>
            <w:gridSpan w:val="3"/>
            <w:tcBorders>
              <w:bottom w:val="single" w:sz="4" w:space="0" w:color="auto"/>
            </w:tcBorders>
            <w:vAlign w:val="center"/>
          </w:tcPr>
          <w:p w14:paraId="36F39E58" w14:textId="71F12357" w:rsidR="003D0280" w:rsidRPr="005F7A5A" w:rsidRDefault="003D0280" w:rsidP="003D0280">
            <w:pPr>
              <w:spacing w:before="20" w:after="20"/>
              <w:rPr>
                <w:rFonts w:asciiTheme="minorHAnsi" w:hAnsiTheme="minorHAnsi" w:cstheme="minorHAnsi"/>
                <w:bCs/>
                <w:sz w:val="20"/>
                <w:szCs w:val="20"/>
              </w:rPr>
            </w:pPr>
            <w:r w:rsidRPr="005F7A5A">
              <w:rPr>
                <w:rFonts w:asciiTheme="minorHAnsi" w:hAnsiTheme="minorHAnsi" w:cstheme="minorHAnsi"/>
                <w:bCs/>
                <w:sz w:val="20"/>
                <w:szCs w:val="20"/>
              </w:rPr>
              <w:t>-</w:t>
            </w:r>
          </w:p>
        </w:tc>
      </w:tr>
      <w:tr w:rsidR="003D0280" w:rsidRPr="00407ADA" w14:paraId="1308B1AC" w14:textId="77777777" w:rsidTr="004623BB">
        <w:trPr>
          <w:trHeight w:val="374"/>
        </w:trPr>
        <w:tc>
          <w:tcPr>
            <w:tcW w:w="10490" w:type="dxa"/>
            <w:gridSpan w:val="4"/>
            <w:tcBorders>
              <w:left w:val="nil"/>
              <w:right w:val="nil"/>
            </w:tcBorders>
            <w:vAlign w:val="bottom"/>
          </w:tcPr>
          <w:p w14:paraId="50585DC8" w14:textId="77777777" w:rsidR="003D0280" w:rsidRPr="007863B7" w:rsidRDefault="003D0280" w:rsidP="003D0280">
            <w:pPr>
              <w:spacing w:before="20" w:after="20"/>
              <w:ind w:right="72"/>
              <w:rPr>
                <w:rFonts w:asciiTheme="minorHAnsi" w:hAnsiTheme="minorHAnsi" w:cstheme="minorHAnsi"/>
                <w:b/>
                <w:bCs/>
                <w:sz w:val="22"/>
                <w:szCs w:val="22"/>
              </w:rPr>
            </w:pPr>
          </w:p>
          <w:p w14:paraId="10FE9E39" w14:textId="24364095" w:rsidR="003D0280" w:rsidRPr="007863B7" w:rsidRDefault="003D0280" w:rsidP="003D0280">
            <w:pPr>
              <w:spacing w:before="20" w:after="20"/>
              <w:ind w:right="72"/>
              <w:rPr>
                <w:rFonts w:asciiTheme="minorHAnsi" w:hAnsiTheme="minorHAnsi" w:cstheme="minorHAnsi"/>
                <w:b/>
                <w:bCs/>
                <w:sz w:val="22"/>
                <w:szCs w:val="22"/>
              </w:rPr>
            </w:pPr>
            <w:r w:rsidRPr="007863B7">
              <w:rPr>
                <w:rFonts w:asciiTheme="minorHAnsi" w:hAnsiTheme="minorHAnsi" w:cstheme="minorHAnsi"/>
                <w:b/>
                <w:bCs/>
                <w:sz w:val="22"/>
                <w:szCs w:val="22"/>
              </w:rPr>
              <w:t xml:space="preserve">BÖLÜM III                                                           </w:t>
            </w:r>
          </w:p>
        </w:tc>
      </w:tr>
      <w:tr w:rsidR="003D0280" w:rsidRPr="00407ADA" w14:paraId="577165F5" w14:textId="77777777" w:rsidTr="00EC6161">
        <w:trPr>
          <w:trHeight w:val="374"/>
        </w:trPr>
        <w:tc>
          <w:tcPr>
            <w:tcW w:w="10490" w:type="dxa"/>
            <w:gridSpan w:val="4"/>
            <w:vAlign w:val="center"/>
          </w:tcPr>
          <w:p w14:paraId="31C7C22F" w14:textId="220C3183" w:rsidR="003D0280" w:rsidRPr="00407ADA" w:rsidRDefault="003D0280" w:rsidP="003D0280">
            <w:pPr>
              <w:spacing w:before="20" w:after="20"/>
              <w:ind w:right="72"/>
              <w:jc w:val="center"/>
              <w:rPr>
                <w:rFonts w:asciiTheme="minorHAnsi" w:hAnsiTheme="minorHAnsi" w:cstheme="minorHAnsi"/>
                <w:b/>
                <w:bCs/>
                <w:sz w:val="28"/>
                <w:szCs w:val="28"/>
              </w:rPr>
            </w:pPr>
            <w:r>
              <w:rPr>
                <w:rFonts w:asciiTheme="minorHAnsi" w:hAnsiTheme="minorHAnsi" w:cstheme="minorHAnsi"/>
                <w:b/>
                <w:bCs/>
                <w:sz w:val="28"/>
                <w:szCs w:val="28"/>
              </w:rPr>
              <w:t>Öğrenme-Öğretme Süreci</w:t>
            </w:r>
          </w:p>
        </w:tc>
      </w:tr>
      <w:tr w:rsidR="003D0280" w:rsidRPr="00407ADA" w14:paraId="115BB653" w14:textId="77777777" w:rsidTr="00407ADA">
        <w:trPr>
          <w:trHeight w:val="70"/>
        </w:trPr>
        <w:tc>
          <w:tcPr>
            <w:tcW w:w="10490" w:type="dxa"/>
            <w:gridSpan w:val="4"/>
            <w:tcBorders>
              <w:bottom w:val="single" w:sz="4" w:space="0" w:color="auto"/>
            </w:tcBorders>
          </w:tcPr>
          <w:p w14:paraId="07EAB3F1" w14:textId="2F817830" w:rsidR="003D0280" w:rsidRDefault="003D0280" w:rsidP="003D0280">
            <w:pPr>
              <w:autoSpaceDE w:val="0"/>
              <w:autoSpaceDN w:val="0"/>
              <w:adjustRightInd w:val="0"/>
              <w:rPr>
                <w:rFonts w:asciiTheme="minorHAnsi" w:hAnsiTheme="minorHAnsi" w:cstheme="minorHAnsi"/>
                <w:sz w:val="20"/>
                <w:szCs w:val="12"/>
              </w:rPr>
            </w:pPr>
            <w:bookmarkStart w:id="0" w:name="U6K2"/>
            <w:bookmarkEnd w:id="0"/>
          </w:p>
          <w:p w14:paraId="1041CB12" w14:textId="65E0A4D5" w:rsidR="00841437" w:rsidRDefault="006A429C" w:rsidP="006A429C">
            <w:pPr>
              <w:autoSpaceDE w:val="0"/>
              <w:autoSpaceDN w:val="0"/>
              <w:adjustRightInd w:val="0"/>
              <w:jc w:val="center"/>
              <w:rPr>
                <w:rFonts w:asciiTheme="minorHAnsi" w:hAnsiTheme="minorHAnsi" w:cstheme="minorHAnsi"/>
                <w:sz w:val="20"/>
                <w:szCs w:val="12"/>
              </w:rPr>
            </w:pPr>
            <w:r w:rsidRPr="006A429C">
              <w:rPr>
                <w:rFonts w:asciiTheme="minorHAnsi" w:hAnsiTheme="minorHAnsi" w:cstheme="minorHAnsi"/>
                <w:sz w:val="20"/>
                <w:szCs w:val="12"/>
              </w:rPr>
              <w:drawing>
                <wp:inline distT="0" distB="0" distL="0" distR="0" wp14:anchorId="76205AF0" wp14:editId="66BFA2C8">
                  <wp:extent cx="4813300" cy="2083858"/>
                  <wp:effectExtent l="0" t="0" r="6350" b="0"/>
                  <wp:docPr id="193802306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23068" name=""/>
                          <pic:cNvPicPr/>
                        </pic:nvPicPr>
                        <pic:blipFill>
                          <a:blip r:embed="rId7"/>
                          <a:stretch>
                            <a:fillRect/>
                          </a:stretch>
                        </pic:blipFill>
                        <pic:spPr>
                          <a:xfrm>
                            <a:off x="0" y="0"/>
                            <a:ext cx="4847952" cy="2098860"/>
                          </a:xfrm>
                          <a:prstGeom prst="rect">
                            <a:avLst/>
                          </a:prstGeom>
                        </pic:spPr>
                      </pic:pic>
                    </a:graphicData>
                  </a:graphic>
                </wp:inline>
              </w:drawing>
            </w:r>
          </w:p>
          <w:p w14:paraId="5F88CE3A" w14:textId="69646FE1" w:rsidR="006A429C" w:rsidRDefault="006A429C" w:rsidP="006A429C">
            <w:pPr>
              <w:autoSpaceDE w:val="0"/>
              <w:autoSpaceDN w:val="0"/>
              <w:adjustRightInd w:val="0"/>
              <w:jc w:val="center"/>
              <w:rPr>
                <w:rFonts w:asciiTheme="minorHAnsi" w:hAnsiTheme="minorHAnsi" w:cstheme="minorHAnsi"/>
                <w:sz w:val="20"/>
                <w:szCs w:val="12"/>
              </w:rPr>
            </w:pPr>
            <w:r w:rsidRPr="006A429C">
              <w:rPr>
                <w:rFonts w:asciiTheme="minorHAnsi" w:hAnsiTheme="minorHAnsi" w:cstheme="minorHAnsi"/>
                <w:sz w:val="20"/>
                <w:szCs w:val="12"/>
              </w:rPr>
              <w:drawing>
                <wp:inline distT="0" distB="0" distL="0" distR="0" wp14:anchorId="4D24F3A3" wp14:editId="6C848A6F">
                  <wp:extent cx="4874480" cy="2298700"/>
                  <wp:effectExtent l="0" t="0" r="2540" b="6350"/>
                  <wp:docPr id="125082915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29156" name=""/>
                          <pic:cNvPicPr/>
                        </pic:nvPicPr>
                        <pic:blipFill>
                          <a:blip r:embed="rId8"/>
                          <a:stretch>
                            <a:fillRect/>
                          </a:stretch>
                        </pic:blipFill>
                        <pic:spPr>
                          <a:xfrm>
                            <a:off x="0" y="0"/>
                            <a:ext cx="4915850" cy="2318209"/>
                          </a:xfrm>
                          <a:prstGeom prst="rect">
                            <a:avLst/>
                          </a:prstGeom>
                        </pic:spPr>
                      </pic:pic>
                    </a:graphicData>
                  </a:graphic>
                </wp:inline>
              </w:drawing>
            </w:r>
          </w:p>
          <w:p w14:paraId="5D76ACF1" w14:textId="5706898D" w:rsidR="006A429C" w:rsidRDefault="00715707" w:rsidP="006A429C">
            <w:pPr>
              <w:autoSpaceDE w:val="0"/>
              <w:autoSpaceDN w:val="0"/>
              <w:adjustRightInd w:val="0"/>
              <w:rPr>
                <w:rFonts w:asciiTheme="minorHAnsi" w:hAnsiTheme="minorHAnsi" w:cstheme="minorHAnsi"/>
                <w:sz w:val="20"/>
                <w:szCs w:val="12"/>
              </w:rPr>
            </w:pPr>
            <w:r w:rsidRPr="00715707">
              <w:rPr>
                <w:rFonts w:asciiTheme="minorHAnsi" w:hAnsiTheme="minorHAnsi" w:cstheme="minorHAnsi"/>
                <w:sz w:val="20"/>
                <w:szCs w:val="12"/>
              </w:rPr>
              <w:lastRenderedPageBreak/>
              <w:drawing>
                <wp:inline distT="0" distB="0" distL="0" distR="0" wp14:anchorId="30D7BBB8" wp14:editId="5F493EFC">
                  <wp:extent cx="6523990" cy="4768850"/>
                  <wp:effectExtent l="0" t="0" r="0" b="0"/>
                  <wp:docPr id="142528954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89542" name=""/>
                          <pic:cNvPicPr/>
                        </pic:nvPicPr>
                        <pic:blipFill>
                          <a:blip r:embed="rId9"/>
                          <a:stretch>
                            <a:fillRect/>
                          </a:stretch>
                        </pic:blipFill>
                        <pic:spPr>
                          <a:xfrm>
                            <a:off x="0" y="0"/>
                            <a:ext cx="6523990" cy="4768850"/>
                          </a:xfrm>
                          <a:prstGeom prst="rect">
                            <a:avLst/>
                          </a:prstGeom>
                        </pic:spPr>
                      </pic:pic>
                    </a:graphicData>
                  </a:graphic>
                </wp:inline>
              </w:drawing>
            </w:r>
          </w:p>
          <w:p w14:paraId="1FD85166" w14:textId="77777777" w:rsidR="00715707" w:rsidRDefault="00715707" w:rsidP="00715707">
            <w:pPr>
              <w:rPr>
                <w:b/>
                <w:bCs/>
                <w:color w:val="EE0000"/>
              </w:rPr>
            </w:pPr>
          </w:p>
          <w:p w14:paraId="41973E37" w14:textId="77777777" w:rsidR="00715707" w:rsidRDefault="00715707" w:rsidP="00715707">
            <w:pPr>
              <w:rPr>
                <w:b/>
                <w:bCs/>
                <w:color w:val="EE0000"/>
              </w:rPr>
            </w:pPr>
          </w:p>
          <w:p w14:paraId="5156884A" w14:textId="275BD54A" w:rsidR="00715707" w:rsidRPr="00715707" w:rsidRDefault="00715707" w:rsidP="00715707">
            <w:pPr>
              <w:rPr>
                <w:b/>
                <w:bCs/>
                <w:color w:val="EE0000"/>
              </w:rPr>
            </w:pPr>
            <w:r>
              <w:rPr>
                <w:b/>
                <w:bCs/>
                <w:color w:val="EE0000"/>
              </w:rPr>
              <w:t xml:space="preserve">2.1. </w:t>
            </w:r>
            <w:r w:rsidRPr="00715707">
              <w:rPr>
                <w:b/>
                <w:bCs/>
                <w:color w:val="EE0000"/>
              </w:rPr>
              <w:t>CBS VE UZAKTAN ALGILAMANIN UYGULAMA ALANLARI</w:t>
            </w:r>
          </w:p>
          <w:p w14:paraId="7FB75B44" w14:textId="5B0ED43F" w:rsidR="00715707" w:rsidRPr="00715707" w:rsidRDefault="00715707" w:rsidP="00715707">
            <w:pPr>
              <w:rPr>
                <w:rFonts w:asciiTheme="minorHAnsi" w:hAnsiTheme="minorHAnsi" w:cstheme="minorHAnsi"/>
                <w:sz w:val="20"/>
                <w:szCs w:val="20"/>
              </w:rPr>
            </w:pPr>
            <w:r w:rsidRPr="00715707">
              <w:rPr>
                <w:rFonts w:asciiTheme="minorHAnsi" w:hAnsiTheme="minorHAnsi" w:cstheme="minorHAnsi"/>
                <w:sz w:val="20"/>
                <w:szCs w:val="20"/>
              </w:rPr>
              <w:t>Uzaktan algılama ve CBS (Coğrafi Bilgi Sistemleri); mekânsal verilerden elde edilen coğrafi bilgilerin toplanması, analizi, görüntülenmesi ve kullanılmasını sağlayan teknolojilerdir.</w:t>
            </w:r>
          </w:p>
          <w:p w14:paraId="1E96BABA" w14:textId="77777777" w:rsidR="00715707" w:rsidRDefault="00715707" w:rsidP="00715707">
            <w:pPr>
              <w:rPr>
                <w:rFonts w:asciiTheme="minorHAnsi" w:hAnsiTheme="minorHAnsi" w:cstheme="minorHAnsi"/>
                <w:sz w:val="20"/>
                <w:szCs w:val="20"/>
              </w:rPr>
            </w:pPr>
          </w:p>
          <w:p w14:paraId="38353E7C" w14:textId="09125014" w:rsidR="00715707" w:rsidRPr="00715707" w:rsidRDefault="00715707" w:rsidP="00715707">
            <w:pPr>
              <w:rPr>
                <w:rFonts w:asciiTheme="minorHAnsi" w:hAnsiTheme="minorHAnsi" w:cstheme="minorHAnsi"/>
                <w:b/>
                <w:bCs/>
                <w:sz w:val="20"/>
                <w:szCs w:val="20"/>
              </w:rPr>
            </w:pPr>
            <w:r w:rsidRPr="00715707">
              <w:rPr>
                <w:rFonts w:asciiTheme="minorHAnsi" w:hAnsiTheme="minorHAnsi" w:cstheme="minorHAnsi"/>
                <w:b/>
                <w:bCs/>
                <w:sz w:val="20"/>
                <w:szCs w:val="20"/>
              </w:rPr>
              <w:t>Uzaktan algılama ve CBS günümüzde</w:t>
            </w:r>
          </w:p>
          <w:p w14:paraId="6DAADB68" w14:textId="3E57CFEA" w:rsidR="00715707" w:rsidRPr="00715707" w:rsidRDefault="00715707" w:rsidP="00715707">
            <w:pPr>
              <w:pStyle w:val="ListeParagraf"/>
              <w:numPr>
                <w:ilvl w:val="0"/>
                <w:numId w:val="16"/>
              </w:numPr>
              <w:rPr>
                <w:rFonts w:asciiTheme="minorHAnsi" w:hAnsiTheme="minorHAnsi" w:cstheme="minorHAnsi"/>
                <w:sz w:val="20"/>
                <w:szCs w:val="20"/>
              </w:rPr>
            </w:pPr>
            <w:r w:rsidRPr="00715707">
              <w:rPr>
                <w:rFonts w:asciiTheme="minorHAnsi" w:hAnsiTheme="minorHAnsi" w:cstheme="minorHAnsi"/>
                <w:sz w:val="20"/>
                <w:szCs w:val="20"/>
              </w:rPr>
              <w:t>doğal kaynakların yönetimi, arazi kullanımı değişikliklerinin izlenmesi, ormansızlaşma ve çölleşme gibi çevresel tehditlerin belirlenmesi; doğal afet risklerinin değerlendirilmesi gibi çevresel analizlerde,</w:t>
            </w:r>
          </w:p>
          <w:p w14:paraId="4EB0261B" w14:textId="6F70EE06" w:rsidR="00715707" w:rsidRPr="00715707" w:rsidRDefault="00715707" w:rsidP="00715707">
            <w:pPr>
              <w:pStyle w:val="ListeParagraf"/>
              <w:numPr>
                <w:ilvl w:val="0"/>
                <w:numId w:val="16"/>
              </w:numPr>
              <w:rPr>
                <w:rFonts w:asciiTheme="minorHAnsi" w:hAnsiTheme="minorHAnsi" w:cstheme="minorHAnsi"/>
                <w:sz w:val="20"/>
                <w:szCs w:val="20"/>
              </w:rPr>
            </w:pPr>
            <w:r w:rsidRPr="00715707">
              <w:rPr>
                <w:rFonts w:asciiTheme="minorHAnsi" w:hAnsiTheme="minorHAnsi" w:cstheme="minorHAnsi"/>
                <w:sz w:val="20"/>
                <w:szCs w:val="20"/>
              </w:rPr>
              <w:t>tarım alanlarının izlenmesi, bitki örtüsü analizi, verimlilik değerlendirmeleri, tarımsal su kullanımının optimizasyonu gibi tarım uygulamalarında,</w:t>
            </w:r>
          </w:p>
          <w:p w14:paraId="56B2C76D" w14:textId="0C3F386E" w:rsidR="00715707" w:rsidRPr="00715707" w:rsidRDefault="00715707" w:rsidP="00715707">
            <w:pPr>
              <w:pStyle w:val="ListeParagraf"/>
              <w:numPr>
                <w:ilvl w:val="0"/>
                <w:numId w:val="16"/>
              </w:numPr>
              <w:rPr>
                <w:rFonts w:asciiTheme="minorHAnsi" w:hAnsiTheme="minorHAnsi" w:cstheme="minorHAnsi"/>
                <w:sz w:val="20"/>
                <w:szCs w:val="20"/>
              </w:rPr>
            </w:pPr>
            <w:r w:rsidRPr="00715707">
              <w:rPr>
                <w:rFonts w:asciiTheme="minorHAnsi" w:hAnsiTheme="minorHAnsi" w:cstheme="minorHAnsi"/>
                <w:sz w:val="20"/>
                <w:szCs w:val="20"/>
              </w:rPr>
              <w:t>kentsel büyüme izleme, altyapı yönetimi ve ulaşım planlaması gibi şehir yönetimi alanlarında,</w:t>
            </w:r>
          </w:p>
          <w:p w14:paraId="239996D6" w14:textId="1CD76D25" w:rsidR="00715707" w:rsidRPr="00715707" w:rsidRDefault="00715707" w:rsidP="00715707">
            <w:pPr>
              <w:pStyle w:val="ListeParagraf"/>
              <w:numPr>
                <w:ilvl w:val="0"/>
                <w:numId w:val="16"/>
              </w:numPr>
              <w:rPr>
                <w:rFonts w:asciiTheme="minorHAnsi" w:hAnsiTheme="minorHAnsi" w:cstheme="minorHAnsi"/>
                <w:sz w:val="20"/>
                <w:szCs w:val="20"/>
              </w:rPr>
            </w:pPr>
            <w:r w:rsidRPr="00715707">
              <w:rPr>
                <w:rFonts w:asciiTheme="minorHAnsi" w:hAnsiTheme="minorHAnsi" w:cstheme="minorHAnsi"/>
                <w:sz w:val="20"/>
                <w:szCs w:val="20"/>
              </w:rPr>
              <w:t>su kalitesinin izlenmesi, su kaynaklarının haritalanması, su arzının planlanması gibi su kaynakları yönetimi uygulamalarında,</w:t>
            </w:r>
          </w:p>
          <w:p w14:paraId="563C5B58" w14:textId="2ACF1813" w:rsidR="00715707" w:rsidRPr="00715707" w:rsidRDefault="00715707" w:rsidP="00715707">
            <w:pPr>
              <w:pStyle w:val="ListeParagraf"/>
              <w:numPr>
                <w:ilvl w:val="0"/>
                <w:numId w:val="16"/>
              </w:numPr>
              <w:rPr>
                <w:rFonts w:asciiTheme="minorHAnsi" w:hAnsiTheme="minorHAnsi" w:cstheme="minorHAnsi"/>
                <w:sz w:val="20"/>
                <w:szCs w:val="20"/>
              </w:rPr>
            </w:pPr>
            <w:r w:rsidRPr="00715707">
              <w:rPr>
                <w:rFonts w:asciiTheme="minorHAnsi" w:hAnsiTheme="minorHAnsi" w:cstheme="minorHAnsi"/>
                <w:sz w:val="20"/>
                <w:szCs w:val="20"/>
              </w:rPr>
              <w:t>habitat ve biyoçeşitlilik izleme, doğal yaşamın ve biyolojik çeşitliliğin korunması gibi çevre koruma uygulamalarında,</w:t>
            </w:r>
          </w:p>
          <w:p w14:paraId="7C1EDCA2" w14:textId="0806CB05" w:rsidR="00715707" w:rsidRPr="00715707" w:rsidRDefault="00715707" w:rsidP="00715707">
            <w:pPr>
              <w:pStyle w:val="ListeParagraf"/>
              <w:numPr>
                <w:ilvl w:val="0"/>
                <w:numId w:val="16"/>
              </w:numPr>
              <w:rPr>
                <w:rFonts w:asciiTheme="minorHAnsi" w:hAnsiTheme="minorHAnsi" w:cstheme="minorHAnsi"/>
                <w:sz w:val="20"/>
                <w:szCs w:val="20"/>
              </w:rPr>
            </w:pPr>
            <w:r w:rsidRPr="00715707">
              <w:rPr>
                <w:rFonts w:asciiTheme="minorHAnsi" w:hAnsiTheme="minorHAnsi" w:cstheme="minorHAnsi"/>
                <w:sz w:val="20"/>
                <w:szCs w:val="20"/>
              </w:rPr>
              <w:t>afetlerin izlenmesi, zararın belirlenmesi, acil durum müdahalesinin koordine edilmesi gibi afet yönetimi uygulamalarında</w:t>
            </w:r>
            <w:r>
              <w:rPr>
                <w:rFonts w:asciiTheme="minorHAnsi" w:hAnsiTheme="minorHAnsi" w:cstheme="minorHAnsi"/>
                <w:sz w:val="20"/>
                <w:szCs w:val="20"/>
              </w:rPr>
              <w:t xml:space="preserve"> </w:t>
            </w:r>
            <w:r w:rsidRPr="00715707">
              <w:rPr>
                <w:rFonts w:asciiTheme="minorHAnsi" w:hAnsiTheme="minorHAnsi" w:cstheme="minorHAnsi"/>
                <w:sz w:val="20"/>
                <w:szCs w:val="20"/>
              </w:rPr>
              <w:t>kullanılmaktadır.</w:t>
            </w:r>
          </w:p>
          <w:p w14:paraId="358EA9EB" w14:textId="77777777" w:rsidR="00715707" w:rsidRDefault="00715707" w:rsidP="00715707">
            <w:pPr>
              <w:rPr>
                <w:rFonts w:asciiTheme="minorHAnsi" w:hAnsiTheme="minorHAnsi" w:cstheme="minorHAnsi"/>
                <w:sz w:val="20"/>
                <w:szCs w:val="20"/>
              </w:rPr>
            </w:pPr>
          </w:p>
          <w:p w14:paraId="26565027" w14:textId="07A73AFD" w:rsidR="00715707" w:rsidRPr="00715707" w:rsidRDefault="00715707" w:rsidP="00715707">
            <w:pPr>
              <w:rPr>
                <w:rFonts w:asciiTheme="minorHAnsi" w:hAnsiTheme="minorHAnsi" w:cstheme="minorHAnsi"/>
                <w:sz w:val="20"/>
                <w:szCs w:val="20"/>
              </w:rPr>
            </w:pPr>
            <w:r w:rsidRPr="00715707">
              <w:rPr>
                <w:rFonts w:asciiTheme="minorHAnsi" w:hAnsiTheme="minorHAnsi" w:cstheme="minorHAnsi"/>
                <w:sz w:val="20"/>
                <w:szCs w:val="20"/>
              </w:rPr>
              <w:t>Türkiye’de son yıllarda pek çok kamu kurumu ve özel sektör kuruluşu yaptıkları hizmetleri mekânsal bilgi teknolojileriyle uzaktan algılama ve CBS'ye entegre hâle getirmektedir. Kamu kurumları, doğal ve beşerî kaynakların sürdürülebilir şekilde kullanımını amaçlayan, mekânsal bilgi teknolojileriyle entegre olmuş çok sayıda proje geliştirmiş ve geliştirmeye devam etmektedir.</w:t>
            </w:r>
          </w:p>
          <w:p w14:paraId="0827EFE6" w14:textId="14EC9EEF" w:rsidR="00841437" w:rsidRDefault="00841437" w:rsidP="003D0280">
            <w:pPr>
              <w:autoSpaceDE w:val="0"/>
              <w:autoSpaceDN w:val="0"/>
              <w:adjustRightInd w:val="0"/>
              <w:rPr>
                <w:rFonts w:asciiTheme="minorHAnsi" w:hAnsiTheme="minorHAnsi" w:cstheme="minorHAnsi"/>
                <w:sz w:val="20"/>
                <w:szCs w:val="12"/>
              </w:rPr>
            </w:pPr>
          </w:p>
          <w:p w14:paraId="1BE17C0A" w14:textId="77777777" w:rsidR="005F2FB0" w:rsidRPr="005F2FB0" w:rsidRDefault="005F2FB0" w:rsidP="005F2FB0">
            <w:pPr>
              <w:autoSpaceDE w:val="0"/>
              <w:autoSpaceDN w:val="0"/>
              <w:adjustRightInd w:val="0"/>
              <w:jc w:val="center"/>
              <w:rPr>
                <w:rFonts w:asciiTheme="minorHAnsi" w:hAnsiTheme="minorHAnsi" w:cstheme="minorHAnsi"/>
                <w:color w:val="EE0000"/>
                <w:sz w:val="22"/>
                <w:szCs w:val="14"/>
              </w:rPr>
            </w:pPr>
            <w:r w:rsidRPr="005F2FB0">
              <w:rPr>
                <w:rFonts w:asciiTheme="minorHAnsi" w:hAnsiTheme="minorHAnsi" w:cstheme="minorHAnsi"/>
                <w:b/>
                <w:bCs/>
                <w:color w:val="EE0000"/>
                <w:sz w:val="22"/>
                <w:szCs w:val="14"/>
                <w:lang w:val="nn-NO"/>
              </w:rPr>
              <w:t>AYDES</w:t>
            </w:r>
          </w:p>
          <w:p w14:paraId="49B5DF9F" w14:textId="7C78F030" w:rsidR="005F2FB0" w:rsidRPr="005F2FB0" w:rsidRDefault="005F2FB0" w:rsidP="005F2FB0">
            <w:pPr>
              <w:autoSpaceDE w:val="0"/>
              <w:autoSpaceDN w:val="0"/>
              <w:adjustRightInd w:val="0"/>
              <w:jc w:val="center"/>
              <w:rPr>
                <w:rFonts w:asciiTheme="minorHAnsi" w:hAnsiTheme="minorHAnsi" w:cstheme="minorHAnsi"/>
                <w:color w:val="EE0000"/>
                <w:sz w:val="22"/>
                <w:szCs w:val="14"/>
              </w:rPr>
            </w:pPr>
            <w:r w:rsidRPr="005F2FB0">
              <w:rPr>
                <w:rFonts w:asciiTheme="minorHAnsi" w:hAnsiTheme="minorHAnsi" w:cstheme="minorHAnsi"/>
                <w:b/>
                <w:bCs/>
                <w:color w:val="EE0000"/>
                <w:sz w:val="22"/>
                <w:szCs w:val="14"/>
                <w:lang w:val="nn-NO"/>
              </w:rPr>
              <w:t>(</w:t>
            </w:r>
            <w:r w:rsidRPr="005F2FB0">
              <w:rPr>
                <w:rFonts w:asciiTheme="minorHAnsi" w:hAnsiTheme="minorHAnsi" w:cstheme="minorHAnsi"/>
                <w:b/>
                <w:bCs/>
                <w:color w:val="EE0000"/>
                <w:sz w:val="22"/>
                <w:szCs w:val="14"/>
                <w:lang w:val="nn-NO"/>
              </w:rPr>
              <w:t>Afet Yönetim ve Karar Destek Sistemi</w:t>
            </w:r>
            <w:r w:rsidRPr="005F2FB0">
              <w:rPr>
                <w:rFonts w:asciiTheme="minorHAnsi" w:hAnsiTheme="minorHAnsi" w:cstheme="minorHAnsi"/>
                <w:b/>
                <w:bCs/>
                <w:color w:val="EE0000"/>
                <w:sz w:val="22"/>
                <w:szCs w:val="14"/>
                <w:lang w:val="nn-NO"/>
              </w:rPr>
              <w:t>)</w:t>
            </w:r>
          </w:p>
          <w:p w14:paraId="466A78E8" w14:textId="77777777" w:rsidR="005F2FB0" w:rsidRPr="005F2FB0" w:rsidRDefault="005F2FB0" w:rsidP="005F2FB0">
            <w:pPr>
              <w:autoSpaceDE w:val="0"/>
              <w:autoSpaceDN w:val="0"/>
              <w:adjustRightInd w:val="0"/>
              <w:rPr>
                <w:rFonts w:asciiTheme="minorHAnsi" w:hAnsiTheme="minorHAnsi" w:cstheme="minorHAnsi"/>
                <w:sz w:val="20"/>
                <w:szCs w:val="12"/>
              </w:rPr>
            </w:pPr>
            <w:r w:rsidRPr="005F2FB0">
              <w:rPr>
                <w:rFonts w:asciiTheme="minorHAnsi" w:hAnsiTheme="minorHAnsi" w:cstheme="minorHAnsi"/>
                <w:sz w:val="20"/>
                <w:szCs w:val="12"/>
              </w:rPr>
              <w:t xml:space="preserve">T.C. İçişleri Bakanlığı Afet ve Acil Durum Yönetimi Başkanlığı tarafından geliştirilen Afet Yönetim ve Karar Destek Sistemi (AYDES), mekânsal bilgi teknolojileriyle entegre edilmiş bir sistemdir. Amaç; afet ve acil durumlarda tüm kaynakları etkin bir şekilde yönetebilen, karar destek mekanizmalarına sahip web tabanlı bir uygulamadır. Türkiye Afet Müdahale Planı’nın (TAMP) bilişim altyapısı da olan AYDES; </w:t>
            </w:r>
            <w:r w:rsidRPr="005F2FB0">
              <w:rPr>
                <w:rFonts w:asciiTheme="minorHAnsi" w:hAnsiTheme="minorHAnsi" w:cstheme="minorHAnsi"/>
                <w:b/>
                <w:bCs/>
                <w:sz w:val="20"/>
                <w:szCs w:val="12"/>
              </w:rPr>
              <w:t>Olay Komuta Sistemi</w:t>
            </w:r>
            <w:r w:rsidRPr="005F2FB0">
              <w:rPr>
                <w:rFonts w:asciiTheme="minorHAnsi" w:hAnsiTheme="minorHAnsi" w:cstheme="minorHAnsi"/>
                <w:sz w:val="20"/>
                <w:szCs w:val="12"/>
              </w:rPr>
              <w:t xml:space="preserve">, </w:t>
            </w:r>
            <w:r w:rsidRPr="005F2FB0">
              <w:rPr>
                <w:rFonts w:asciiTheme="minorHAnsi" w:hAnsiTheme="minorHAnsi" w:cstheme="minorHAnsi"/>
                <w:b/>
                <w:bCs/>
                <w:sz w:val="20"/>
                <w:szCs w:val="12"/>
              </w:rPr>
              <w:t>Mekânsal Bilgi Sistemi</w:t>
            </w:r>
            <w:r w:rsidRPr="005F2FB0">
              <w:rPr>
                <w:rFonts w:asciiTheme="minorHAnsi" w:hAnsiTheme="minorHAnsi" w:cstheme="minorHAnsi"/>
                <w:sz w:val="20"/>
                <w:szCs w:val="12"/>
              </w:rPr>
              <w:t xml:space="preserve"> ve </w:t>
            </w:r>
            <w:r w:rsidRPr="005F2FB0">
              <w:rPr>
                <w:rFonts w:asciiTheme="minorHAnsi" w:hAnsiTheme="minorHAnsi" w:cstheme="minorHAnsi"/>
                <w:b/>
                <w:bCs/>
                <w:sz w:val="20"/>
                <w:szCs w:val="12"/>
              </w:rPr>
              <w:t xml:space="preserve">İyileştirme Sistemi </w:t>
            </w:r>
            <w:r w:rsidRPr="005F2FB0">
              <w:rPr>
                <w:rFonts w:asciiTheme="minorHAnsi" w:hAnsiTheme="minorHAnsi" w:cstheme="minorHAnsi"/>
                <w:sz w:val="20"/>
                <w:szCs w:val="12"/>
              </w:rPr>
              <w:t>olarak üç ana bileşen ve bunlara ait alt bileşenlerden oluşmaktadır.</w:t>
            </w:r>
          </w:p>
          <w:p w14:paraId="1F81A9D3" w14:textId="77777777" w:rsidR="00715707" w:rsidRDefault="00715707" w:rsidP="003D0280">
            <w:pPr>
              <w:autoSpaceDE w:val="0"/>
              <w:autoSpaceDN w:val="0"/>
              <w:adjustRightInd w:val="0"/>
              <w:rPr>
                <w:rFonts w:asciiTheme="minorHAnsi" w:hAnsiTheme="minorHAnsi" w:cstheme="minorHAnsi"/>
                <w:sz w:val="20"/>
                <w:szCs w:val="12"/>
              </w:rPr>
            </w:pPr>
          </w:p>
          <w:p w14:paraId="64436FB7" w14:textId="72F7C2A5" w:rsidR="005F2FB0" w:rsidRDefault="005F2FB0" w:rsidP="003D0280">
            <w:pPr>
              <w:autoSpaceDE w:val="0"/>
              <w:autoSpaceDN w:val="0"/>
              <w:adjustRightInd w:val="0"/>
              <w:rPr>
                <w:rFonts w:asciiTheme="minorHAnsi" w:hAnsiTheme="minorHAnsi" w:cstheme="minorHAnsi"/>
                <w:sz w:val="20"/>
                <w:szCs w:val="12"/>
              </w:rPr>
            </w:pPr>
            <w:r w:rsidRPr="005F2FB0">
              <w:rPr>
                <w:rFonts w:asciiTheme="minorHAnsi" w:hAnsiTheme="minorHAnsi" w:cstheme="minorHAnsi"/>
                <w:sz w:val="20"/>
                <w:szCs w:val="12"/>
              </w:rPr>
              <w:lastRenderedPageBreak/>
              <w:drawing>
                <wp:inline distT="0" distB="0" distL="0" distR="0" wp14:anchorId="25F32276" wp14:editId="20B363E3">
                  <wp:extent cx="6523990" cy="3038475"/>
                  <wp:effectExtent l="0" t="0" r="0" b="9525"/>
                  <wp:docPr id="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23990" cy="3038475"/>
                          </a:xfrm>
                          <a:prstGeom prst="rect">
                            <a:avLst/>
                          </a:prstGeom>
                        </pic:spPr>
                      </pic:pic>
                    </a:graphicData>
                  </a:graphic>
                </wp:inline>
              </w:drawing>
            </w:r>
          </w:p>
          <w:p w14:paraId="6B50639F" w14:textId="77777777" w:rsidR="005F2FB0" w:rsidRDefault="005F2FB0" w:rsidP="003D0280">
            <w:pPr>
              <w:autoSpaceDE w:val="0"/>
              <w:autoSpaceDN w:val="0"/>
              <w:adjustRightInd w:val="0"/>
              <w:rPr>
                <w:rFonts w:asciiTheme="minorHAnsi" w:hAnsiTheme="minorHAnsi" w:cstheme="minorHAnsi"/>
                <w:sz w:val="20"/>
                <w:szCs w:val="12"/>
              </w:rPr>
            </w:pPr>
          </w:p>
          <w:p w14:paraId="5E7526D7" w14:textId="77777777" w:rsidR="005F2FB0" w:rsidRPr="005F2FB0" w:rsidRDefault="005F2FB0" w:rsidP="005F2FB0">
            <w:pPr>
              <w:autoSpaceDE w:val="0"/>
              <w:autoSpaceDN w:val="0"/>
              <w:adjustRightInd w:val="0"/>
              <w:rPr>
                <w:rFonts w:asciiTheme="minorHAnsi" w:hAnsiTheme="minorHAnsi" w:cstheme="minorHAnsi"/>
                <w:color w:val="EE0000"/>
                <w:sz w:val="22"/>
                <w:szCs w:val="14"/>
              </w:rPr>
            </w:pPr>
            <w:r w:rsidRPr="005F2FB0">
              <w:rPr>
                <w:rFonts w:asciiTheme="minorHAnsi" w:hAnsiTheme="minorHAnsi" w:cstheme="minorHAnsi"/>
                <w:b/>
                <w:bCs/>
                <w:color w:val="EE0000"/>
                <w:sz w:val="22"/>
                <w:szCs w:val="14"/>
              </w:rPr>
              <w:t>Olay Komuta Sistemi</w:t>
            </w:r>
          </w:p>
          <w:p w14:paraId="67BF5BF0" w14:textId="77777777" w:rsidR="005F2FB0" w:rsidRPr="005F2FB0" w:rsidRDefault="005F2FB0" w:rsidP="005F2FB0">
            <w:pPr>
              <w:autoSpaceDE w:val="0"/>
              <w:autoSpaceDN w:val="0"/>
              <w:adjustRightInd w:val="0"/>
              <w:rPr>
                <w:rFonts w:asciiTheme="minorHAnsi" w:hAnsiTheme="minorHAnsi" w:cstheme="minorHAnsi"/>
                <w:sz w:val="20"/>
                <w:szCs w:val="12"/>
              </w:rPr>
            </w:pPr>
            <w:r w:rsidRPr="005F2FB0">
              <w:rPr>
                <w:rFonts w:asciiTheme="minorHAnsi" w:hAnsiTheme="minorHAnsi" w:cstheme="minorHAnsi"/>
                <w:sz w:val="20"/>
                <w:szCs w:val="12"/>
              </w:rPr>
              <w:t>Türkiye Afet Müdahale Planı (TAMP) kapsamında belirlenen hizmet gruplarının hazırlık, planlama ve müdahale süreçlerinin bütünleşik bir sistem üzerinde yönetilebilmesine imkân sağlayan bir bileşendir. Yazılım tabanlı yönetim modeli ile yerel veya ulusal düzeyde afetlere, acil durumlara hazırlık ve müdahale imkânı sağlamaktadır. Afet ve acil durumlarda oluşan ihtiyaçlar; nakliye, kaynak ve talep yönetimi süreçleriyle esnek ve etkin şekilde yönetilebilmektedir. Ulusal veya yerel düzeyde bir afet olayı gerçekleştiği andan itibaren olay bildirimleri, ekiplere SMS ve e-posta ile gönderilebilmektedir. Türkiye Afet Müdahale Planı kapsamında tanımlı hizmet grupları, anlık mesajlaşma ve e-posta yoluyla sistem üzerinden sürekli etkileşim ve iletişim hâlinde kalabilmektedir.</w:t>
            </w:r>
          </w:p>
          <w:p w14:paraId="47EF77B2" w14:textId="77777777" w:rsidR="005F2FB0" w:rsidRDefault="005F2FB0" w:rsidP="003D0280">
            <w:pPr>
              <w:autoSpaceDE w:val="0"/>
              <w:autoSpaceDN w:val="0"/>
              <w:adjustRightInd w:val="0"/>
              <w:rPr>
                <w:rFonts w:asciiTheme="minorHAnsi" w:hAnsiTheme="minorHAnsi" w:cstheme="minorHAnsi"/>
                <w:sz w:val="20"/>
                <w:szCs w:val="12"/>
              </w:rPr>
            </w:pPr>
          </w:p>
          <w:p w14:paraId="6813A511" w14:textId="77777777" w:rsidR="005F2FB0" w:rsidRPr="005F2FB0" w:rsidRDefault="005F2FB0" w:rsidP="005F2FB0">
            <w:pPr>
              <w:tabs>
                <w:tab w:val="left" w:pos="1150"/>
              </w:tabs>
              <w:autoSpaceDE w:val="0"/>
              <w:autoSpaceDN w:val="0"/>
              <w:adjustRightInd w:val="0"/>
              <w:rPr>
                <w:rFonts w:asciiTheme="minorHAnsi" w:hAnsiTheme="minorHAnsi" w:cstheme="minorHAnsi"/>
                <w:b/>
                <w:bCs/>
                <w:color w:val="EE0000"/>
                <w:sz w:val="22"/>
                <w:szCs w:val="14"/>
              </w:rPr>
            </w:pPr>
            <w:r w:rsidRPr="005F2FB0">
              <w:rPr>
                <w:rFonts w:asciiTheme="minorHAnsi" w:hAnsiTheme="minorHAnsi" w:cstheme="minorHAnsi"/>
                <w:b/>
                <w:bCs/>
                <w:color w:val="EE0000"/>
                <w:sz w:val="22"/>
                <w:szCs w:val="14"/>
              </w:rPr>
              <w:t>Mekânsal Bilgi Sistemi</w:t>
            </w:r>
          </w:p>
          <w:p w14:paraId="6123120C" w14:textId="77777777" w:rsidR="005F2FB0" w:rsidRPr="005F2FB0" w:rsidRDefault="005F2FB0" w:rsidP="005F2FB0">
            <w:pPr>
              <w:tabs>
                <w:tab w:val="left" w:pos="1150"/>
              </w:tabs>
              <w:autoSpaceDE w:val="0"/>
              <w:autoSpaceDN w:val="0"/>
              <w:adjustRightInd w:val="0"/>
              <w:rPr>
                <w:rFonts w:asciiTheme="minorHAnsi" w:hAnsiTheme="minorHAnsi" w:cstheme="minorHAnsi"/>
                <w:sz w:val="20"/>
                <w:szCs w:val="12"/>
              </w:rPr>
            </w:pPr>
            <w:r w:rsidRPr="005F2FB0">
              <w:rPr>
                <w:rFonts w:asciiTheme="minorHAnsi" w:hAnsiTheme="minorHAnsi" w:cstheme="minorHAnsi"/>
                <w:sz w:val="20"/>
                <w:szCs w:val="12"/>
              </w:rPr>
              <w:t xml:space="preserve">Coğrafi Bilgi Sistemi teknolojileri kullanılarak sürdürülebilir bir afet yönetimi sisteminin oluşturulması amaçlanmıştır. </w:t>
            </w:r>
          </w:p>
          <w:p w14:paraId="27B7D1F8" w14:textId="77777777" w:rsidR="005F2FB0" w:rsidRDefault="005F2FB0" w:rsidP="005F2FB0">
            <w:pPr>
              <w:tabs>
                <w:tab w:val="left" w:pos="1150"/>
              </w:tabs>
              <w:autoSpaceDE w:val="0"/>
              <w:autoSpaceDN w:val="0"/>
              <w:adjustRightInd w:val="0"/>
              <w:rPr>
                <w:rFonts w:asciiTheme="minorHAnsi" w:hAnsiTheme="minorHAnsi" w:cstheme="minorHAnsi"/>
                <w:sz w:val="20"/>
                <w:szCs w:val="12"/>
              </w:rPr>
            </w:pPr>
          </w:p>
          <w:p w14:paraId="0C54A19B" w14:textId="4BAC2FEF" w:rsidR="005F2FB0" w:rsidRPr="005F2FB0" w:rsidRDefault="005F2FB0" w:rsidP="005F2FB0">
            <w:pPr>
              <w:tabs>
                <w:tab w:val="left" w:pos="1150"/>
              </w:tabs>
              <w:autoSpaceDE w:val="0"/>
              <w:autoSpaceDN w:val="0"/>
              <w:adjustRightInd w:val="0"/>
              <w:rPr>
                <w:rFonts w:asciiTheme="minorHAnsi" w:hAnsiTheme="minorHAnsi" w:cstheme="minorHAnsi"/>
                <w:sz w:val="20"/>
                <w:szCs w:val="12"/>
              </w:rPr>
            </w:pPr>
            <w:r w:rsidRPr="005F2FB0">
              <w:rPr>
                <w:rFonts w:asciiTheme="minorHAnsi" w:hAnsiTheme="minorHAnsi" w:cstheme="minorHAnsi"/>
                <w:sz w:val="20"/>
                <w:szCs w:val="12"/>
              </w:rPr>
              <w:t>Afet öncesi, esnası ve sonrası veriye hızlı ve doğru bir şekilde ulaşılmasına; veriden hızlı bir şekilde yeni bilgi üretilmesine, üretilen bilgi kullanılarak afete uğramış ve uğrayabilecek bölgelerde yapılacak mekânsal sorgu ve analizler ile ilgili hızlı karar verilebilmesine imkân verecek şekilde tasarlanmıştır. Uygulama alt bileşen ve menüleri; çeşitli altlık haritalar sunarak mekânsal verilerin gerçek zamanlı olarak güncellenebilmesini, düzenlenebilmesini, sorgulanabilmesini, sonuçların ve çıktıların görüntülenmesini, raporlanabilmesini sağlamaktadır.</w:t>
            </w:r>
          </w:p>
          <w:p w14:paraId="5E9AEE5D" w14:textId="41AA3695" w:rsidR="00841437" w:rsidRDefault="00DF1AA7" w:rsidP="00DF1AA7">
            <w:pPr>
              <w:tabs>
                <w:tab w:val="left" w:pos="1150"/>
              </w:tabs>
              <w:autoSpaceDE w:val="0"/>
              <w:autoSpaceDN w:val="0"/>
              <w:adjustRightInd w:val="0"/>
              <w:rPr>
                <w:rFonts w:asciiTheme="minorHAnsi" w:hAnsiTheme="minorHAnsi" w:cstheme="minorHAnsi"/>
                <w:sz w:val="20"/>
                <w:szCs w:val="12"/>
              </w:rPr>
            </w:pPr>
            <w:r>
              <w:rPr>
                <w:rFonts w:asciiTheme="minorHAnsi" w:hAnsiTheme="minorHAnsi" w:cstheme="minorHAnsi"/>
                <w:sz w:val="20"/>
                <w:szCs w:val="12"/>
              </w:rPr>
              <w:tab/>
            </w:r>
          </w:p>
          <w:p w14:paraId="3DE0FB28" w14:textId="012F3874" w:rsidR="00DF1AA7" w:rsidRDefault="005F2FB0" w:rsidP="00841437">
            <w:pPr>
              <w:rPr>
                <w:rFonts w:asciiTheme="minorHAnsi" w:hAnsiTheme="minorHAnsi" w:cstheme="minorHAnsi"/>
                <w:sz w:val="20"/>
                <w:szCs w:val="20"/>
              </w:rPr>
            </w:pPr>
            <w:r w:rsidRPr="005F2FB0">
              <w:rPr>
                <w:rFonts w:asciiTheme="minorHAnsi" w:hAnsiTheme="minorHAnsi" w:cstheme="minorHAnsi"/>
                <w:sz w:val="20"/>
                <w:szCs w:val="20"/>
              </w:rPr>
              <w:drawing>
                <wp:inline distT="0" distB="0" distL="0" distR="0" wp14:anchorId="0B955EB6" wp14:editId="7C5F11CE">
                  <wp:extent cx="6523990" cy="1769745"/>
                  <wp:effectExtent l="0" t="0" r="0" b="1905"/>
                  <wp:docPr id="2911411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41166" name=""/>
                          <pic:cNvPicPr/>
                        </pic:nvPicPr>
                        <pic:blipFill>
                          <a:blip r:embed="rId11"/>
                          <a:stretch>
                            <a:fillRect/>
                          </a:stretch>
                        </pic:blipFill>
                        <pic:spPr>
                          <a:xfrm>
                            <a:off x="0" y="0"/>
                            <a:ext cx="6523990" cy="1769745"/>
                          </a:xfrm>
                          <a:prstGeom prst="rect">
                            <a:avLst/>
                          </a:prstGeom>
                        </pic:spPr>
                      </pic:pic>
                    </a:graphicData>
                  </a:graphic>
                </wp:inline>
              </w:drawing>
            </w:r>
          </w:p>
          <w:p w14:paraId="005CB387" w14:textId="77777777" w:rsidR="005F2FB0" w:rsidRDefault="005F2FB0" w:rsidP="00841437">
            <w:pPr>
              <w:rPr>
                <w:rFonts w:asciiTheme="minorHAnsi" w:hAnsiTheme="minorHAnsi" w:cstheme="minorHAnsi"/>
                <w:sz w:val="20"/>
                <w:szCs w:val="20"/>
              </w:rPr>
            </w:pPr>
          </w:p>
          <w:p w14:paraId="5CE7D3CD" w14:textId="77777777" w:rsidR="005F2FB0" w:rsidRPr="005F2FB0" w:rsidRDefault="005F2FB0" w:rsidP="005F2FB0">
            <w:pPr>
              <w:rPr>
                <w:rFonts w:asciiTheme="minorHAnsi" w:hAnsiTheme="minorHAnsi" w:cstheme="minorHAnsi"/>
                <w:color w:val="EE0000"/>
                <w:sz w:val="22"/>
                <w:szCs w:val="22"/>
              </w:rPr>
            </w:pPr>
            <w:r w:rsidRPr="005F2FB0">
              <w:rPr>
                <w:rFonts w:asciiTheme="minorHAnsi" w:hAnsiTheme="minorHAnsi" w:cstheme="minorHAnsi"/>
                <w:b/>
                <w:bCs/>
                <w:color w:val="EE0000"/>
                <w:sz w:val="22"/>
                <w:szCs w:val="22"/>
              </w:rPr>
              <w:t>İyileştirme Sistemi</w:t>
            </w:r>
          </w:p>
          <w:p w14:paraId="0B05BAC6" w14:textId="77777777" w:rsidR="005F2FB0" w:rsidRPr="005F2FB0" w:rsidRDefault="005F2FB0" w:rsidP="005F2FB0">
            <w:pPr>
              <w:rPr>
                <w:rFonts w:asciiTheme="minorHAnsi" w:hAnsiTheme="minorHAnsi" w:cstheme="minorHAnsi"/>
                <w:sz w:val="20"/>
                <w:szCs w:val="20"/>
              </w:rPr>
            </w:pPr>
            <w:r w:rsidRPr="005F2FB0">
              <w:rPr>
                <w:rFonts w:asciiTheme="minorHAnsi" w:hAnsiTheme="minorHAnsi" w:cstheme="minorHAnsi"/>
                <w:sz w:val="20"/>
                <w:szCs w:val="20"/>
              </w:rPr>
              <w:t>İyileştirme Sistemi ile afet sonrası yürütülen iyileştirme çalışmalarının bilişim ortamında Coğrafi Bilgi Sistemi destekli olarak gerçekleştirilebilmesi hedeflenmiştir. Böylece birbirleriyle ilişkili olarak ilerleyen hasar tespit, hak sahipliği, yer seçimi vb. süreçlerin aksamadan yürütülmesi sağlanacaktır. Ayrıca sistemin mobil uygulamalarla desteklenmesi özellikle sahada yapılan çalışmalardan elde edilen verilerin toplanmasını, konum içeren bilgilerin elde edilmesini sağlamaktadır.</w:t>
            </w:r>
          </w:p>
          <w:p w14:paraId="1C7DC1F8" w14:textId="77777777" w:rsidR="005F2FB0" w:rsidRPr="00841437" w:rsidRDefault="005F2FB0" w:rsidP="00841437">
            <w:pPr>
              <w:rPr>
                <w:rFonts w:asciiTheme="minorHAnsi" w:hAnsiTheme="minorHAnsi" w:cstheme="minorHAnsi"/>
                <w:sz w:val="20"/>
                <w:szCs w:val="20"/>
              </w:rPr>
            </w:pPr>
          </w:p>
          <w:p w14:paraId="2B5EC8CA" w14:textId="585DC74B" w:rsidR="003D0280" w:rsidRPr="005F2FB0" w:rsidRDefault="005F2FB0" w:rsidP="005F2FB0">
            <w:pPr>
              <w:autoSpaceDE w:val="0"/>
              <w:autoSpaceDN w:val="0"/>
              <w:adjustRightInd w:val="0"/>
              <w:rPr>
                <w:rFonts w:asciiTheme="minorHAnsi" w:hAnsiTheme="minorHAnsi" w:cstheme="minorHAnsi"/>
                <w:sz w:val="20"/>
                <w:szCs w:val="12"/>
              </w:rPr>
            </w:pPr>
            <w:r w:rsidRPr="005F2FB0">
              <w:rPr>
                <w:rFonts w:asciiTheme="minorHAnsi" w:hAnsiTheme="minorHAnsi" w:cstheme="minorHAnsi"/>
                <w:sz w:val="20"/>
                <w:szCs w:val="12"/>
              </w:rPr>
              <w:lastRenderedPageBreak/>
              <w:drawing>
                <wp:inline distT="0" distB="0" distL="0" distR="0" wp14:anchorId="6D6B7D12" wp14:editId="4FAA07BC">
                  <wp:extent cx="6523990" cy="3576955"/>
                  <wp:effectExtent l="0" t="0" r="0" b="4445"/>
                  <wp:docPr id="83323490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234906" name=""/>
                          <pic:cNvPicPr/>
                        </pic:nvPicPr>
                        <pic:blipFill>
                          <a:blip r:embed="rId12"/>
                          <a:stretch>
                            <a:fillRect/>
                          </a:stretch>
                        </pic:blipFill>
                        <pic:spPr>
                          <a:xfrm>
                            <a:off x="0" y="0"/>
                            <a:ext cx="6523990" cy="3576955"/>
                          </a:xfrm>
                          <a:prstGeom prst="rect">
                            <a:avLst/>
                          </a:prstGeom>
                        </pic:spPr>
                      </pic:pic>
                    </a:graphicData>
                  </a:graphic>
                </wp:inline>
              </w:drawing>
            </w:r>
          </w:p>
          <w:p w14:paraId="34613C86" w14:textId="14FC8C65" w:rsidR="003D0280" w:rsidRPr="00231C01" w:rsidRDefault="003D0280" w:rsidP="003D0280">
            <w:pPr>
              <w:pStyle w:val="ListeParagraf"/>
              <w:ind w:left="42" w:hanging="42"/>
              <w:rPr>
                <w:rFonts w:asciiTheme="minorHAnsi" w:hAnsiTheme="minorHAnsi" w:cstheme="minorHAnsi"/>
                <w:sz w:val="20"/>
                <w:szCs w:val="12"/>
              </w:rPr>
            </w:pPr>
          </w:p>
        </w:tc>
      </w:tr>
      <w:tr w:rsidR="003D0280" w:rsidRPr="00407ADA" w14:paraId="05BCEF3F" w14:textId="77777777" w:rsidTr="00407ADA">
        <w:trPr>
          <w:trHeight w:val="445"/>
        </w:trPr>
        <w:tc>
          <w:tcPr>
            <w:tcW w:w="10490" w:type="dxa"/>
            <w:gridSpan w:val="4"/>
            <w:tcBorders>
              <w:left w:val="nil"/>
              <w:bottom w:val="single" w:sz="4" w:space="0" w:color="auto"/>
              <w:right w:val="nil"/>
            </w:tcBorders>
          </w:tcPr>
          <w:p w14:paraId="64485A07" w14:textId="3BA4D8A2" w:rsidR="003D0280" w:rsidRPr="007863B7" w:rsidRDefault="003D0280" w:rsidP="003D0280">
            <w:pPr>
              <w:autoSpaceDE w:val="0"/>
              <w:autoSpaceDN w:val="0"/>
              <w:adjustRightInd w:val="0"/>
              <w:jc w:val="both"/>
              <w:rPr>
                <w:rFonts w:asciiTheme="minorHAnsi" w:hAnsiTheme="minorHAnsi" w:cstheme="minorHAnsi"/>
                <w:sz w:val="22"/>
                <w:szCs w:val="22"/>
              </w:rPr>
            </w:pPr>
          </w:p>
          <w:p w14:paraId="477C4702" w14:textId="4977CBCE" w:rsidR="003D0280" w:rsidRPr="007863B7" w:rsidRDefault="003D0280" w:rsidP="003D0280">
            <w:pPr>
              <w:autoSpaceDE w:val="0"/>
              <w:autoSpaceDN w:val="0"/>
              <w:adjustRightInd w:val="0"/>
              <w:jc w:val="both"/>
              <w:rPr>
                <w:rFonts w:asciiTheme="minorHAnsi" w:hAnsiTheme="minorHAnsi" w:cstheme="minorHAnsi"/>
                <w:sz w:val="22"/>
                <w:szCs w:val="22"/>
              </w:rPr>
            </w:pPr>
            <w:r w:rsidRPr="007863B7">
              <w:rPr>
                <w:rFonts w:asciiTheme="minorHAnsi" w:hAnsiTheme="minorHAnsi" w:cstheme="minorHAnsi"/>
                <w:b/>
                <w:bCs/>
                <w:sz w:val="22"/>
                <w:szCs w:val="22"/>
              </w:rPr>
              <w:t xml:space="preserve">BÖLÜM IV                                                          </w:t>
            </w:r>
          </w:p>
        </w:tc>
      </w:tr>
      <w:tr w:rsidR="003D0280" w:rsidRPr="00407ADA" w14:paraId="7D43B0E0" w14:textId="77777777" w:rsidTr="00E23785">
        <w:trPr>
          <w:trHeight w:val="70"/>
        </w:trPr>
        <w:tc>
          <w:tcPr>
            <w:tcW w:w="10490" w:type="dxa"/>
            <w:gridSpan w:val="4"/>
            <w:tcBorders>
              <w:bottom w:val="single" w:sz="4" w:space="0" w:color="auto"/>
            </w:tcBorders>
          </w:tcPr>
          <w:p w14:paraId="7C0C41C2" w14:textId="660879FF" w:rsidR="003D0280" w:rsidRPr="00407ADA" w:rsidRDefault="003D0280" w:rsidP="003D0280">
            <w:pPr>
              <w:autoSpaceDE w:val="0"/>
              <w:autoSpaceDN w:val="0"/>
              <w:adjustRightInd w:val="0"/>
              <w:jc w:val="center"/>
              <w:rPr>
                <w:rFonts w:asciiTheme="minorHAnsi" w:hAnsiTheme="minorHAnsi" w:cstheme="minorHAnsi"/>
                <w:b/>
                <w:bCs/>
                <w:sz w:val="20"/>
                <w:szCs w:val="20"/>
              </w:rPr>
            </w:pPr>
            <w:r w:rsidRPr="00407ADA">
              <w:rPr>
                <w:rFonts w:asciiTheme="minorHAnsi" w:hAnsiTheme="minorHAnsi" w:cstheme="minorHAnsi"/>
                <w:b/>
                <w:bCs/>
                <w:sz w:val="28"/>
                <w:szCs w:val="28"/>
              </w:rPr>
              <w:t>Ölçme ve Değerlendirme</w:t>
            </w:r>
          </w:p>
        </w:tc>
      </w:tr>
      <w:tr w:rsidR="003D0280" w:rsidRPr="00407ADA" w14:paraId="038FE93C" w14:textId="77777777" w:rsidTr="003018AD">
        <w:trPr>
          <w:trHeight w:val="709"/>
        </w:trPr>
        <w:tc>
          <w:tcPr>
            <w:tcW w:w="10490" w:type="dxa"/>
            <w:gridSpan w:val="4"/>
            <w:tcBorders>
              <w:top w:val="single" w:sz="4" w:space="0" w:color="auto"/>
              <w:bottom w:val="single" w:sz="4" w:space="0" w:color="auto"/>
            </w:tcBorders>
          </w:tcPr>
          <w:p w14:paraId="13B8BEA6" w14:textId="77777777" w:rsidR="0099571D" w:rsidRDefault="0099571D" w:rsidP="0099571D">
            <w:pPr>
              <w:rPr>
                <w:rFonts w:asciiTheme="minorHAnsi" w:hAnsiTheme="minorHAnsi" w:cstheme="minorHAnsi"/>
                <w:sz w:val="20"/>
                <w:szCs w:val="20"/>
              </w:rPr>
            </w:pPr>
          </w:p>
          <w:p w14:paraId="5EC362B5" w14:textId="047DC625"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1. </w:t>
            </w:r>
            <w:r w:rsidR="000E13EF">
              <w:rPr>
                <w:rFonts w:asciiTheme="minorHAnsi" w:hAnsiTheme="minorHAnsi" w:cstheme="minorHAnsi"/>
                <w:sz w:val="20"/>
                <w:szCs w:val="20"/>
              </w:rPr>
              <w:t>Cbs ve uzaktan algılama günümüzde hangi amaçlarla kullanılmaktadır</w:t>
            </w:r>
            <w:r w:rsidR="0099571D" w:rsidRPr="0099571D">
              <w:rPr>
                <w:rFonts w:asciiTheme="minorHAnsi" w:hAnsiTheme="minorHAnsi" w:cstheme="minorHAnsi"/>
                <w:sz w:val="20"/>
                <w:szCs w:val="20"/>
              </w:rPr>
              <w:t>?</w:t>
            </w:r>
          </w:p>
          <w:p w14:paraId="08AE96AB" w14:textId="0D1A05B1"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2. </w:t>
            </w:r>
            <w:r w:rsidR="001E042C">
              <w:rPr>
                <w:rFonts w:asciiTheme="minorHAnsi" w:hAnsiTheme="minorHAnsi" w:cstheme="minorHAnsi"/>
                <w:sz w:val="20"/>
                <w:szCs w:val="20"/>
              </w:rPr>
              <w:t>Afet Yönetim ve Karar Destek Sisteminin amacı nedir</w:t>
            </w:r>
            <w:r w:rsidR="0099571D" w:rsidRPr="0099571D">
              <w:rPr>
                <w:rFonts w:asciiTheme="minorHAnsi" w:hAnsiTheme="minorHAnsi" w:cstheme="minorHAnsi"/>
                <w:sz w:val="20"/>
                <w:szCs w:val="20"/>
              </w:rPr>
              <w:t>?</w:t>
            </w:r>
          </w:p>
          <w:p w14:paraId="2CD6DA97" w14:textId="53B03B15"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3. </w:t>
            </w:r>
            <w:r w:rsidR="00865E07">
              <w:rPr>
                <w:rFonts w:asciiTheme="minorHAnsi" w:hAnsiTheme="minorHAnsi" w:cstheme="minorHAnsi"/>
                <w:sz w:val="20"/>
                <w:szCs w:val="20"/>
              </w:rPr>
              <w:t>Aydes hangi modüllerden oluşmaktadır</w:t>
            </w:r>
            <w:r w:rsidR="0099571D" w:rsidRPr="0099571D">
              <w:rPr>
                <w:rFonts w:asciiTheme="minorHAnsi" w:hAnsiTheme="minorHAnsi" w:cstheme="minorHAnsi"/>
                <w:sz w:val="20"/>
                <w:szCs w:val="20"/>
              </w:rPr>
              <w:t>?</w:t>
            </w:r>
          </w:p>
          <w:p w14:paraId="46EADDD4" w14:textId="1DC087BA"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4. </w:t>
            </w:r>
            <w:r w:rsidR="00865E07">
              <w:rPr>
                <w:rFonts w:asciiTheme="minorHAnsi" w:hAnsiTheme="minorHAnsi" w:cstheme="minorHAnsi"/>
                <w:sz w:val="20"/>
                <w:szCs w:val="20"/>
              </w:rPr>
              <w:t>Afet Yönetim ve Karar Destek Sisteminde İyileştirme aşamasında neler yapılmaktadır</w:t>
            </w:r>
            <w:r w:rsidR="0099571D" w:rsidRPr="0099571D">
              <w:rPr>
                <w:rFonts w:asciiTheme="minorHAnsi" w:hAnsiTheme="minorHAnsi" w:cstheme="minorHAnsi"/>
                <w:sz w:val="20"/>
                <w:szCs w:val="20"/>
              </w:rPr>
              <w:t>?</w:t>
            </w:r>
          </w:p>
          <w:p w14:paraId="5FF2E033" w14:textId="3B4CE53C" w:rsidR="003D0280" w:rsidRPr="005D7D29" w:rsidRDefault="003D0280" w:rsidP="003D0280">
            <w:pPr>
              <w:tabs>
                <w:tab w:val="left" w:pos="252"/>
              </w:tabs>
              <w:spacing w:before="20" w:after="20"/>
              <w:jc w:val="both"/>
              <w:rPr>
                <w:rFonts w:asciiTheme="minorHAnsi" w:hAnsiTheme="minorHAnsi" w:cstheme="minorHAnsi"/>
                <w:b/>
                <w:bCs/>
                <w:sz w:val="20"/>
                <w:szCs w:val="20"/>
              </w:rPr>
            </w:pPr>
          </w:p>
        </w:tc>
      </w:tr>
      <w:tr w:rsidR="003D0280" w:rsidRPr="00407ADA" w14:paraId="5B6970D6" w14:textId="77777777" w:rsidTr="002D4B1A">
        <w:trPr>
          <w:trHeight w:val="336"/>
        </w:trPr>
        <w:tc>
          <w:tcPr>
            <w:tcW w:w="3124" w:type="dxa"/>
            <w:tcBorders>
              <w:top w:val="single" w:sz="4" w:space="0" w:color="auto"/>
              <w:bottom w:val="single" w:sz="4" w:space="0" w:color="auto"/>
            </w:tcBorders>
            <w:vAlign w:val="center"/>
          </w:tcPr>
          <w:p w14:paraId="42F35B11" w14:textId="77777777" w:rsidR="003D0280" w:rsidRPr="00407ADA" w:rsidRDefault="003D0280" w:rsidP="003D0280">
            <w:pPr>
              <w:spacing w:before="20" w:after="20"/>
              <w:rPr>
                <w:rFonts w:asciiTheme="minorHAnsi" w:hAnsiTheme="minorHAnsi" w:cstheme="minorHAnsi"/>
                <w:b/>
                <w:sz w:val="18"/>
                <w:szCs w:val="18"/>
              </w:rPr>
            </w:pPr>
            <w:r w:rsidRPr="00407ADA">
              <w:rPr>
                <w:rFonts w:asciiTheme="minorHAnsi" w:hAnsiTheme="minorHAnsi" w:cstheme="minorHAnsi"/>
                <w:b/>
                <w:sz w:val="18"/>
                <w:szCs w:val="18"/>
              </w:rPr>
              <w:t>Dersin Diğer Derslerle İlişkisi</w:t>
            </w:r>
          </w:p>
        </w:tc>
        <w:tc>
          <w:tcPr>
            <w:tcW w:w="7366" w:type="dxa"/>
            <w:gridSpan w:val="3"/>
            <w:tcBorders>
              <w:top w:val="single" w:sz="4" w:space="0" w:color="auto"/>
              <w:bottom w:val="single" w:sz="4" w:space="0" w:color="auto"/>
            </w:tcBorders>
            <w:vAlign w:val="center"/>
          </w:tcPr>
          <w:p w14:paraId="0CF984D4" w14:textId="09A34146" w:rsidR="003D0280" w:rsidRPr="00407ADA" w:rsidRDefault="003D0280" w:rsidP="003D0280">
            <w:pPr>
              <w:spacing w:before="20" w:after="20"/>
              <w:rPr>
                <w:rFonts w:asciiTheme="minorHAnsi" w:hAnsiTheme="minorHAnsi" w:cstheme="minorHAnsi"/>
                <w:bCs/>
                <w:sz w:val="18"/>
                <w:szCs w:val="18"/>
              </w:rPr>
            </w:pPr>
            <w:r w:rsidRPr="00407ADA">
              <w:rPr>
                <w:rFonts w:asciiTheme="minorHAnsi" w:hAnsiTheme="minorHAnsi" w:cstheme="minorHAnsi"/>
                <w:bCs/>
                <w:sz w:val="18"/>
                <w:szCs w:val="18"/>
              </w:rPr>
              <w:t>---</w:t>
            </w:r>
          </w:p>
        </w:tc>
      </w:tr>
      <w:tr w:rsidR="003D0280" w:rsidRPr="00407ADA" w14:paraId="0F22F5E6" w14:textId="77777777" w:rsidTr="002D4B1A">
        <w:tc>
          <w:tcPr>
            <w:tcW w:w="3124" w:type="dxa"/>
            <w:tcBorders>
              <w:top w:val="single" w:sz="4" w:space="0" w:color="auto"/>
              <w:left w:val="nil"/>
              <w:bottom w:val="single" w:sz="4" w:space="0" w:color="auto"/>
              <w:right w:val="nil"/>
            </w:tcBorders>
          </w:tcPr>
          <w:p w14:paraId="4B80C5BD" w14:textId="77777777" w:rsidR="003D0280" w:rsidRPr="00407ADA" w:rsidRDefault="003D0280" w:rsidP="003D0280">
            <w:pPr>
              <w:rPr>
                <w:rFonts w:asciiTheme="minorHAnsi" w:hAnsiTheme="minorHAnsi" w:cstheme="minorHAnsi"/>
                <w:b/>
                <w:bCs/>
                <w:sz w:val="18"/>
                <w:szCs w:val="18"/>
              </w:rPr>
            </w:pPr>
          </w:p>
          <w:p w14:paraId="771AA7F1" w14:textId="50544250" w:rsidR="003D0280" w:rsidRPr="00407ADA" w:rsidRDefault="003D0280" w:rsidP="003D0280">
            <w:pPr>
              <w:rPr>
                <w:rFonts w:asciiTheme="minorHAnsi" w:hAnsiTheme="minorHAnsi" w:cstheme="minorHAnsi"/>
                <w:b/>
                <w:bCs/>
                <w:sz w:val="18"/>
                <w:szCs w:val="18"/>
              </w:rPr>
            </w:pPr>
            <w:r w:rsidRPr="00407ADA">
              <w:rPr>
                <w:rFonts w:asciiTheme="minorHAnsi" w:hAnsiTheme="minorHAnsi" w:cstheme="minorHAnsi"/>
                <w:b/>
                <w:bCs/>
                <w:sz w:val="20"/>
                <w:szCs w:val="20"/>
              </w:rPr>
              <w:t>BÖLÜM IV</w:t>
            </w:r>
          </w:p>
        </w:tc>
        <w:tc>
          <w:tcPr>
            <w:tcW w:w="7366" w:type="dxa"/>
            <w:gridSpan w:val="3"/>
            <w:tcBorders>
              <w:top w:val="single" w:sz="4" w:space="0" w:color="auto"/>
              <w:left w:val="nil"/>
              <w:bottom w:val="single" w:sz="4" w:space="0" w:color="auto"/>
              <w:right w:val="nil"/>
            </w:tcBorders>
          </w:tcPr>
          <w:p w14:paraId="54A9BF76" w14:textId="77777777" w:rsidR="003D0280" w:rsidRPr="00407ADA" w:rsidRDefault="003D0280" w:rsidP="003D0280">
            <w:pPr>
              <w:jc w:val="right"/>
              <w:rPr>
                <w:rFonts w:asciiTheme="minorHAnsi" w:hAnsiTheme="minorHAnsi" w:cstheme="minorHAnsi"/>
                <w:b/>
                <w:bCs/>
                <w:sz w:val="18"/>
                <w:szCs w:val="18"/>
              </w:rPr>
            </w:pPr>
          </w:p>
        </w:tc>
      </w:tr>
      <w:tr w:rsidR="003D0280" w:rsidRPr="00407ADA" w14:paraId="573EFAA6" w14:textId="77777777" w:rsidTr="009F7D16">
        <w:trPr>
          <w:trHeight w:val="558"/>
        </w:trPr>
        <w:tc>
          <w:tcPr>
            <w:tcW w:w="3124" w:type="dxa"/>
            <w:tcBorders>
              <w:top w:val="single" w:sz="4" w:space="0" w:color="auto"/>
            </w:tcBorders>
            <w:vAlign w:val="center"/>
          </w:tcPr>
          <w:p w14:paraId="4B403ED6" w14:textId="77777777" w:rsidR="003D0280" w:rsidRPr="00407ADA" w:rsidRDefault="003D0280" w:rsidP="003D0280">
            <w:pPr>
              <w:spacing w:before="20" w:after="20"/>
              <w:ind w:right="-108"/>
              <w:rPr>
                <w:rFonts w:asciiTheme="minorHAnsi" w:hAnsiTheme="minorHAnsi" w:cstheme="minorHAnsi"/>
                <w:b/>
                <w:bCs/>
                <w:sz w:val="18"/>
                <w:szCs w:val="18"/>
              </w:rPr>
            </w:pPr>
            <w:r w:rsidRPr="00407ADA">
              <w:rPr>
                <w:rFonts w:asciiTheme="minorHAnsi" w:hAnsiTheme="minorHAnsi" w:cstheme="minorHAnsi"/>
                <w:b/>
                <w:sz w:val="18"/>
                <w:szCs w:val="18"/>
              </w:rPr>
              <w:t>Planın Uygulanmasına İlişkin Açıklamalar</w:t>
            </w:r>
          </w:p>
        </w:tc>
        <w:tc>
          <w:tcPr>
            <w:tcW w:w="7366" w:type="dxa"/>
            <w:gridSpan w:val="3"/>
            <w:tcBorders>
              <w:top w:val="single" w:sz="4" w:space="0" w:color="auto"/>
            </w:tcBorders>
            <w:vAlign w:val="center"/>
          </w:tcPr>
          <w:p w14:paraId="6CBAD9B6" w14:textId="437EB275" w:rsidR="003D0280" w:rsidRPr="00B02804" w:rsidRDefault="003D0280" w:rsidP="003D0280">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Konu </w:t>
            </w:r>
            <w:r>
              <w:rPr>
                <w:rFonts w:asciiTheme="minorHAnsi" w:hAnsiTheme="minorHAnsi" w:cstheme="minorHAnsi"/>
                <w:sz w:val="18"/>
                <w:szCs w:val="18"/>
              </w:rPr>
              <w:t>öngörülen</w:t>
            </w:r>
            <w:r w:rsidRPr="00407ADA">
              <w:rPr>
                <w:rFonts w:asciiTheme="minorHAnsi" w:hAnsiTheme="minorHAnsi" w:cstheme="minorHAnsi"/>
                <w:sz w:val="18"/>
                <w:szCs w:val="18"/>
              </w:rPr>
              <w:t xml:space="preserve"> ders saatinde işlenmiş</w:t>
            </w:r>
            <w:r>
              <w:rPr>
                <w:rFonts w:asciiTheme="minorHAnsi" w:hAnsiTheme="minorHAnsi" w:cstheme="minorHAnsi"/>
                <w:sz w:val="18"/>
                <w:szCs w:val="18"/>
              </w:rPr>
              <w:t xml:space="preserve"> olup </w:t>
            </w:r>
            <w:r w:rsidRPr="00407ADA">
              <w:rPr>
                <w:rFonts w:asciiTheme="minorHAnsi" w:hAnsiTheme="minorHAnsi" w:cstheme="minorHAnsi"/>
                <w:sz w:val="18"/>
                <w:szCs w:val="18"/>
              </w:rPr>
              <w:t xml:space="preserve">gerekli değerlendirmeler yapılarak amacına ulaşmıştır. </w:t>
            </w:r>
          </w:p>
        </w:tc>
      </w:tr>
    </w:tbl>
    <w:p w14:paraId="19D111CD" w14:textId="7D30FAA1" w:rsidR="00572AA7" w:rsidRPr="00407ADA" w:rsidRDefault="00572AA7" w:rsidP="00F3415A">
      <w:pPr>
        <w:tabs>
          <w:tab w:val="left" w:pos="9900"/>
        </w:tabs>
        <w:spacing w:before="20" w:after="20"/>
        <w:ind w:right="316"/>
        <w:jc w:val="both"/>
        <w:rPr>
          <w:rFonts w:asciiTheme="minorHAnsi" w:hAnsiTheme="minorHAnsi" w:cstheme="minorHAnsi"/>
          <w:sz w:val="18"/>
          <w:szCs w:val="18"/>
        </w:rPr>
      </w:pPr>
    </w:p>
    <w:p w14:paraId="29D852D1" w14:textId="5D4516D5" w:rsidR="00572AA7" w:rsidRPr="00407ADA" w:rsidRDefault="006271FC" w:rsidP="00F3415A">
      <w:pPr>
        <w:tabs>
          <w:tab w:val="left" w:pos="9900"/>
        </w:tabs>
        <w:spacing w:before="20" w:after="20"/>
        <w:ind w:right="316"/>
        <w:jc w:val="both"/>
        <w:rPr>
          <w:rFonts w:asciiTheme="minorHAnsi" w:hAnsiTheme="minorHAnsi" w:cstheme="minorHAnsi"/>
          <w:b/>
          <w:color w:val="FF0000"/>
          <w:sz w:val="18"/>
          <w:szCs w:val="18"/>
        </w:rPr>
      </w:pP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59264" behindDoc="0" locked="0" layoutInCell="1" allowOverlap="1" wp14:anchorId="11B82056" wp14:editId="7E298F29">
                <wp:simplePos x="0" y="0"/>
                <wp:positionH relativeFrom="margin">
                  <wp:posOffset>0</wp:posOffset>
                </wp:positionH>
                <wp:positionV relativeFrom="paragraph">
                  <wp:posOffset>582930</wp:posOffset>
                </wp:positionV>
                <wp:extent cx="1729740" cy="140462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1404620"/>
                        </a:xfrm>
                        <a:prstGeom prst="rect">
                          <a:avLst/>
                        </a:prstGeom>
                        <a:noFill/>
                        <a:ln w="9525">
                          <a:noFill/>
                          <a:miter lim="800000"/>
                          <a:headEnd/>
                          <a:tailEnd/>
                        </a:ln>
                      </wps:spPr>
                      <wps:txbx>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B82056" id="_x0000_t202" coordsize="21600,21600" o:spt="202" path="m,l,21600r21600,l21600,xe">
                <v:stroke joinstyle="miter"/>
                <v:path gradientshapeok="t" o:connecttype="rect"/>
              </v:shapetype>
              <v:shape id="Metin Kutusu 2" o:spid="_x0000_s1026" type="#_x0000_t202" style="position:absolute;left:0;text-align:left;margin-left:0;margin-top:45.9pt;width:136.2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" filled="f" stroked="f">
                <v:textbox style="mso-fit-shape-to-text:t">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v:textbox>
                <w10:wrap type="square" anchorx="margin"/>
              </v:shape>
            </w:pict>
          </mc:Fallback>
        </mc:AlternateContent>
      </w: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61312" behindDoc="0" locked="0" layoutInCell="1" allowOverlap="1" wp14:anchorId="278CE993" wp14:editId="65F7F526">
                <wp:simplePos x="0" y="0"/>
                <wp:positionH relativeFrom="margin">
                  <wp:posOffset>4374515</wp:posOffset>
                </wp:positionH>
                <wp:positionV relativeFrom="paragraph">
                  <wp:posOffset>581660</wp:posOffset>
                </wp:positionV>
                <wp:extent cx="1543050" cy="1404620"/>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404620"/>
                        </a:xfrm>
                        <a:prstGeom prst="rect">
                          <a:avLst/>
                        </a:prstGeom>
                        <a:noFill/>
                        <a:ln w="9525">
                          <a:noFill/>
                          <a:miter lim="800000"/>
                          <a:headEnd/>
                          <a:tailEnd/>
                        </a:ln>
                      </wps:spPr>
                      <wps:txbx>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8CE993" id="_x0000_s1027" type="#_x0000_t202" style="position:absolute;left:0;text-align:left;margin-left:344.45pt;margin-top:45.8pt;width:121.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" filled="f" stroked="f">
                <v:textbox style="mso-fit-shape-to-text:t">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v:textbox>
                <w10:wrap type="square" anchorx="margin"/>
              </v:shape>
            </w:pict>
          </mc:Fallback>
        </mc:AlternateContent>
      </w:r>
    </w:p>
    <w:sectPr w:rsidR="00572AA7" w:rsidRPr="00407ADA" w:rsidSect="005F6A14">
      <w:pgSz w:w="11906" w:h="16838"/>
      <w:pgMar w:top="540" w:right="386" w:bottom="899"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5345D" w14:textId="77777777" w:rsidR="00CB6474" w:rsidRDefault="00CB6474" w:rsidP="009F4C2B">
      <w:r>
        <w:separator/>
      </w:r>
    </w:p>
  </w:endnote>
  <w:endnote w:type="continuationSeparator" w:id="0">
    <w:p w14:paraId="35256EF1" w14:textId="77777777" w:rsidR="00CB6474" w:rsidRDefault="00CB6474" w:rsidP="009F4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A2"/>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Lucida Sans Unicode">
    <w:panose1 w:val="020B0602030504020204"/>
    <w:charset w:val="A2"/>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28CE" w14:textId="77777777" w:rsidR="00CB6474" w:rsidRDefault="00CB6474" w:rsidP="009F4C2B">
      <w:r>
        <w:separator/>
      </w:r>
    </w:p>
  </w:footnote>
  <w:footnote w:type="continuationSeparator" w:id="0">
    <w:p w14:paraId="28276FBA" w14:textId="77777777" w:rsidR="00CB6474" w:rsidRDefault="00CB6474" w:rsidP="009F4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82921"/>
    <w:multiLevelType w:val="hybridMultilevel"/>
    <w:tmpl w:val="0BD6582A"/>
    <w:lvl w:ilvl="0" w:tplc="A9EA27EC">
      <w:start w:val="1"/>
      <w:numFmt w:val="decimal"/>
      <w:lvlText w:val="%1."/>
      <w:lvlJc w:val="left"/>
      <w:pPr>
        <w:ind w:left="1417" w:hanging="397"/>
      </w:pPr>
      <w:rPr>
        <w:rFonts w:ascii="Tahoma" w:eastAsia="Tahoma" w:hAnsi="Tahoma" w:cs="Tahoma" w:hint="default"/>
        <w:b/>
        <w:bCs/>
        <w:i w:val="0"/>
        <w:iCs w:val="0"/>
        <w:color w:val="414042"/>
        <w:spacing w:val="0"/>
        <w:w w:val="59"/>
        <w:sz w:val="20"/>
        <w:szCs w:val="20"/>
        <w:lang w:val="tr-TR" w:eastAsia="en-US" w:bidi="ar-SA"/>
      </w:rPr>
    </w:lvl>
    <w:lvl w:ilvl="1" w:tplc="E678347E">
      <w:start w:val="1"/>
      <w:numFmt w:val="decimal"/>
      <w:lvlText w:val="%2."/>
      <w:lvlJc w:val="left"/>
      <w:pPr>
        <w:ind w:left="2501" w:hanging="166"/>
        <w:jc w:val="right"/>
      </w:pPr>
      <w:rPr>
        <w:rFonts w:hint="default"/>
        <w:spacing w:val="0"/>
        <w:w w:val="66"/>
        <w:lang w:val="tr-TR" w:eastAsia="en-US" w:bidi="ar-SA"/>
      </w:rPr>
    </w:lvl>
    <w:lvl w:ilvl="2" w:tplc="2318972C">
      <w:numFmt w:val="bullet"/>
      <w:lvlText w:val="•"/>
      <w:lvlJc w:val="left"/>
      <w:pPr>
        <w:ind w:left="3472" w:hanging="166"/>
      </w:pPr>
      <w:rPr>
        <w:rFonts w:hint="default"/>
        <w:lang w:val="tr-TR" w:eastAsia="en-US" w:bidi="ar-SA"/>
      </w:rPr>
    </w:lvl>
    <w:lvl w:ilvl="3" w:tplc="E0C6B8E6">
      <w:numFmt w:val="bullet"/>
      <w:lvlText w:val="•"/>
      <w:lvlJc w:val="left"/>
      <w:pPr>
        <w:ind w:left="4445" w:hanging="166"/>
      </w:pPr>
      <w:rPr>
        <w:rFonts w:hint="default"/>
        <w:lang w:val="tr-TR" w:eastAsia="en-US" w:bidi="ar-SA"/>
      </w:rPr>
    </w:lvl>
    <w:lvl w:ilvl="4" w:tplc="C2945880">
      <w:numFmt w:val="bullet"/>
      <w:lvlText w:val="•"/>
      <w:lvlJc w:val="left"/>
      <w:pPr>
        <w:ind w:left="5418" w:hanging="166"/>
      </w:pPr>
      <w:rPr>
        <w:rFonts w:hint="default"/>
        <w:lang w:val="tr-TR" w:eastAsia="en-US" w:bidi="ar-SA"/>
      </w:rPr>
    </w:lvl>
    <w:lvl w:ilvl="5" w:tplc="AC96788A">
      <w:numFmt w:val="bullet"/>
      <w:lvlText w:val="•"/>
      <w:lvlJc w:val="left"/>
      <w:pPr>
        <w:ind w:left="6390" w:hanging="166"/>
      </w:pPr>
      <w:rPr>
        <w:rFonts w:hint="default"/>
        <w:lang w:val="tr-TR" w:eastAsia="en-US" w:bidi="ar-SA"/>
      </w:rPr>
    </w:lvl>
    <w:lvl w:ilvl="6" w:tplc="E8BADC00">
      <w:numFmt w:val="bullet"/>
      <w:lvlText w:val="•"/>
      <w:lvlJc w:val="left"/>
      <w:pPr>
        <w:ind w:left="7363" w:hanging="166"/>
      </w:pPr>
      <w:rPr>
        <w:rFonts w:hint="default"/>
        <w:lang w:val="tr-TR" w:eastAsia="en-US" w:bidi="ar-SA"/>
      </w:rPr>
    </w:lvl>
    <w:lvl w:ilvl="7" w:tplc="6526033A">
      <w:numFmt w:val="bullet"/>
      <w:lvlText w:val="•"/>
      <w:lvlJc w:val="left"/>
      <w:pPr>
        <w:ind w:left="8336" w:hanging="166"/>
      </w:pPr>
      <w:rPr>
        <w:rFonts w:hint="default"/>
        <w:lang w:val="tr-TR" w:eastAsia="en-US" w:bidi="ar-SA"/>
      </w:rPr>
    </w:lvl>
    <w:lvl w:ilvl="8" w:tplc="0FCAF9B2">
      <w:numFmt w:val="bullet"/>
      <w:lvlText w:val="•"/>
      <w:lvlJc w:val="left"/>
      <w:pPr>
        <w:ind w:left="9308" w:hanging="166"/>
      </w:pPr>
      <w:rPr>
        <w:rFonts w:hint="default"/>
        <w:lang w:val="tr-TR" w:eastAsia="en-US" w:bidi="ar-SA"/>
      </w:rPr>
    </w:lvl>
  </w:abstractNum>
  <w:abstractNum w:abstractNumId="1" w15:restartNumberingAfterBreak="0">
    <w:nsid w:val="1BA36EDB"/>
    <w:multiLevelType w:val="hybridMultilevel"/>
    <w:tmpl w:val="E00CD830"/>
    <w:lvl w:ilvl="0" w:tplc="29FC1340">
      <w:start w:val="2"/>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D5C19E5"/>
    <w:multiLevelType w:val="hybridMultilevel"/>
    <w:tmpl w:val="30D82544"/>
    <w:lvl w:ilvl="0" w:tplc="16CCEEE4">
      <w:numFmt w:val="bullet"/>
      <w:lvlText w:val="•"/>
      <w:lvlJc w:val="left"/>
      <w:pPr>
        <w:ind w:left="1895" w:hanging="227"/>
      </w:pPr>
      <w:rPr>
        <w:rFonts w:ascii="Trebuchet MS" w:eastAsia="Trebuchet MS" w:hAnsi="Trebuchet MS" w:cs="Trebuchet MS" w:hint="default"/>
        <w:b w:val="0"/>
        <w:bCs w:val="0"/>
        <w:i/>
        <w:iCs/>
        <w:color w:val="414042"/>
        <w:spacing w:val="0"/>
        <w:w w:val="50"/>
        <w:sz w:val="21"/>
        <w:szCs w:val="21"/>
        <w:lang w:val="tr-TR" w:eastAsia="en-US" w:bidi="ar-SA"/>
      </w:rPr>
    </w:lvl>
    <w:lvl w:ilvl="1" w:tplc="5CFC9C76">
      <w:numFmt w:val="bullet"/>
      <w:lvlText w:val="•"/>
      <w:lvlJc w:val="left"/>
      <w:pPr>
        <w:ind w:left="2849" w:hanging="227"/>
      </w:pPr>
      <w:rPr>
        <w:rFonts w:hint="default"/>
        <w:lang w:val="tr-TR" w:eastAsia="en-US" w:bidi="ar-SA"/>
      </w:rPr>
    </w:lvl>
    <w:lvl w:ilvl="2" w:tplc="061234FA">
      <w:numFmt w:val="bullet"/>
      <w:lvlText w:val="•"/>
      <w:lvlJc w:val="left"/>
      <w:pPr>
        <w:ind w:left="3799" w:hanging="227"/>
      </w:pPr>
      <w:rPr>
        <w:rFonts w:hint="default"/>
        <w:lang w:val="tr-TR" w:eastAsia="en-US" w:bidi="ar-SA"/>
      </w:rPr>
    </w:lvl>
    <w:lvl w:ilvl="3" w:tplc="BFD60C18">
      <w:numFmt w:val="bullet"/>
      <w:lvlText w:val="•"/>
      <w:lvlJc w:val="left"/>
      <w:pPr>
        <w:ind w:left="4748" w:hanging="227"/>
      </w:pPr>
      <w:rPr>
        <w:rFonts w:hint="default"/>
        <w:lang w:val="tr-TR" w:eastAsia="en-US" w:bidi="ar-SA"/>
      </w:rPr>
    </w:lvl>
    <w:lvl w:ilvl="4" w:tplc="40EC2476">
      <w:numFmt w:val="bullet"/>
      <w:lvlText w:val="•"/>
      <w:lvlJc w:val="left"/>
      <w:pPr>
        <w:ind w:left="5698" w:hanging="227"/>
      </w:pPr>
      <w:rPr>
        <w:rFonts w:hint="default"/>
        <w:lang w:val="tr-TR" w:eastAsia="en-US" w:bidi="ar-SA"/>
      </w:rPr>
    </w:lvl>
    <w:lvl w:ilvl="5" w:tplc="08F4F072">
      <w:numFmt w:val="bullet"/>
      <w:lvlText w:val="•"/>
      <w:lvlJc w:val="left"/>
      <w:pPr>
        <w:ind w:left="6647" w:hanging="227"/>
      </w:pPr>
      <w:rPr>
        <w:rFonts w:hint="default"/>
        <w:lang w:val="tr-TR" w:eastAsia="en-US" w:bidi="ar-SA"/>
      </w:rPr>
    </w:lvl>
    <w:lvl w:ilvl="6" w:tplc="01A454B6">
      <w:numFmt w:val="bullet"/>
      <w:lvlText w:val="•"/>
      <w:lvlJc w:val="left"/>
      <w:pPr>
        <w:ind w:left="7597" w:hanging="227"/>
      </w:pPr>
      <w:rPr>
        <w:rFonts w:hint="default"/>
        <w:lang w:val="tr-TR" w:eastAsia="en-US" w:bidi="ar-SA"/>
      </w:rPr>
    </w:lvl>
    <w:lvl w:ilvl="7" w:tplc="21FAD344">
      <w:numFmt w:val="bullet"/>
      <w:lvlText w:val="•"/>
      <w:lvlJc w:val="left"/>
      <w:pPr>
        <w:ind w:left="8546" w:hanging="227"/>
      </w:pPr>
      <w:rPr>
        <w:rFonts w:hint="default"/>
        <w:lang w:val="tr-TR" w:eastAsia="en-US" w:bidi="ar-SA"/>
      </w:rPr>
    </w:lvl>
    <w:lvl w:ilvl="8" w:tplc="86C6EEE8">
      <w:numFmt w:val="bullet"/>
      <w:lvlText w:val="•"/>
      <w:lvlJc w:val="left"/>
      <w:pPr>
        <w:ind w:left="9496" w:hanging="227"/>
      </w:pPr>
      <w:rPr>
        <w:rFonts w:hint="default"/>
        <w:lang w:val="tr-TR" w:eastAsia="en-US" w:bidi="ar-SA"/>
      </w:rPr>
    </w:lvl>
  </w:abstractNum>
  <w:abstractNum w:abstractNumId="3" w15:restartNumberingAfterBreak="0">
    <w:nsid w:val="1F6E70AD"/>
    <w:multiLevelType w:val="hybridMultilevel"/>
    <w:tmpl w:val="15F00ACC"/>
    <w:lvl w:ilvl="0" w:tplc="463CDEA6">
      <w:start w:val="1"/>
      <w:numFmt w:val="upperLetter"/>
      <w:lvlText w:val="%1)"/>
      <w:lvlJc w:val="left"/>
      <w:pPr>
        <w:ind w:left="1322" w:hanging="452"/>
        <w:jc w:val="right"/>
      </w:pPr>
      <w:rPr>
        <w:rFonts w:ascii="Lucida Sans Unicode" w:eastAsia="Lucida Sans Unicode" w:hAnsi="Lucida Sans Unicode" w:cs="Lucida Sans Unicode" w:hint="default"/>
        <w:b w:val="0"/>
        <w:bCs w:val="0"/>
        <w:i w:val="0"/>
        <w:iCs w:val="0"/>
        <w:color w:val="00B050"/>
        <w:spacing w:val="0"/>
        <w:w w:val="107"/>
        <w:sz w:val="30"/>
        <w:szCs w:val="30"/>
        <w:lang w:val="tr-TR" w:eastAsia="en-US" w:bidi="ar-SA"/>
      </w:rPr>
    </w:lvl>
    <w:lvl w:ilvl="1" w:tplc="B58AEBD0">
      <w:start w:val="1"/>
      <w:numFmt w:val="decimal"/>
      <w:lvlText w:val="%2."/>
      <w:lvlJc w:val="left"/>
      <w:pPr>
        <w:ind w:left="3502" w:hanging="306"/>
        <w:jc w:val="right"/>
      </w:pPr>
      <w:rPr>
        <w:rFonts w:hint="default"/>
        <w:spacing w:val="-16"/>
        <w:w w:val="97"/>
        <w:lang w:val="tr-TR" w:eastAsia="en-US" w:bidi="ar-SA"/>
      </w:rPr>
    </w:lvl>
    <w:lvl w:ilvl="2" w:tplc="8C44B6DE">
      <w:start w:val="1"/>
      <w:numFmt w:val="decimal"/>
      <w:lvlText w:val="%3."/>
      <w:lvlJc w:val="left"/>
      <w:pPr>
        <w:ind w:left="3422" w:hanging="234"/>
        <w:jc w:val="right"/>
      </w:pPr>
      <w:rPr>
        <w:rFonts w:asciiTheme="minorHAnsi" w:eastAsia="Arial" w:hAnsiTheme="minorHAnsi" w:cstheme="minorHAnsi" w:hint="default"/>
        <w:b/>
        <w:bCs/>
        <w:i w:val="0"/>
        <w:iCs w:val="0"/>
        <w:color w:val="FF0000"/>
        <w:spacing w:val="0"/>
        <w:w w:val="100"/>
        <w:sz w:val="20"/>
        <w:szCs w:val="20"/>
        <w:lang w:val="tr-TR" w:eastAsia="en-US" w:bidi="ar-SA"/>
      </w:rPr>
    </w:lvl>
    <w:lvl w:ilvl="3" w:tplc="E9F4CF8E">
      <w:start w:val="1"/>
      <w:numFmt w:val="lowerLetter"/>
      <w:lvlText w:val="%4)"/>
      <w:lvlJc w:val="left"/>
      <w:pPr>
        <w:ind w:left="3408" w:hanging="234"/>
        <w:jc w:val="right"/>
      </w:pPr>
      <w:rPr>
        <w:rFonts w:ascii="Arial" w:eastAsia="Arial" w:hAnsi="Arial" w:cs="Arial" w:hint="default"/>
        <w:b/>
        <w:bCs/>
        <w:i/>
        <w:iCs/>
        <w:color w:val="5E5B9E"/>
        <w:spacing w:val="0"/>
        <w:w w:val="100"/>
        <w:sz w:val="20"/>
        <w:szCs w:val="20"/>
        <w:lang w:val="tr-TR" w:eastAsia="en-US" w:bidi="ar-SA"/>
      </w:rPr>
    </w:lvl>
    <w:lvl w:ilvl="4" w:tplc="04BCE262">
      <w:numFmt w:val="bullet"/>
      <w:lvlText w:val="•"/>
      <w:lvlJc w:val="left"/>
      <w:pPr>
        <w:ind w:left="3420" w:hanging="234"/>
      </w:pPr>
      <w:rPr>
        <w:rFonts w:hint="default"/>
        <w:lang w:val="tr-TR" w:eastAsia="en-US" w:bidi="ar-SA"/>
      </w:rPr>
    </w:lvl>
    <w:lvl w:ilvl="5" w:tplc="662AB62E">
      <w:numFmt w:val="bullet"/>
      <w:lvlText w:val="•"/>
      <w:lvlJc w:val="left"/>
      <w:pPr>
        <w:ind w:left="3500" w:hanging="234"/>
      </w:pPr>
      <w:rPr>
        <w:rFonts w:hint="default"/>
        <w:lang w:val="tr-TR" w:eastAsia="en-US" w:bidi="ar-SA"/>
      </w:rPr>
    </w:lvl>
    <w:lvl w:ilvl="6" w:tplc="A446924E">
      <w:numFmt w:val="bullet"/>
      <w:lvlText w:val="•"/>
      <w:lvlJc w:val="left"/>
      <w:pPr>
        <w:ind w:left="5500" w:hanging="234"/>
      </w:pPr>
      <w:rPr>
        <w:rFonts w:hint="default"/>
        <w:lang w:val="tr-TR" w:eastAsia="en-US" w:bidi="ar-SA"/>
      </w:rPr>
    </w:lvl>
    <w:lvl w:ilvl="7" w:tplc="2938BF72">
      <w:numFmt w:val="bullet"/>
      <w:lvlText w:val="•"/>
      <w:lvlJc w:val="left"/>
      <w:pPr>
        <w:ind w:left="5625" w:hanging="234"/>
      </w:pPr>
      <w:rPr>
        <w:rFonts w:hint="default"/>
        <w:lang w:val="tr-TR" w:eastAsia="en-US" w:bidi="ar-SA"/>
      </w:rPr>
    </w:lvl>
    <w:lvl w:ilvl="8" w:tplc="0F7ECA5C">
      <w:numFmt w:val="bullet"/>
      <w:lvlText w:val="•"/>
      <w:lvlJc w:val="left"/>
      <w:pPr>
        <w:ind w:left="5751" w:hanging="234"/>
      </w:pPr>
      <w:rPr>
        <w:rFonts w:hint="default"/>
        <w:lang w:val="tr-TR" w:eastAsia="en-US" w:bidi="ar-SA"/>
      </w:rPr>
    </w:lvl>
  </w:abstractNum>
  <w:abstractNum w:abstractNumId="4" w15:restartNumberingAfterBreak="0">
    <w:nsid w:val="1FC57F8B"/>
    <w:multiLevelType w:val="hybridMultilevel"/>
    <w:tmpl w:val="3C76DC7E"/>
    <w:lvl w:ilvl="0" w:tplc="5E9C1B36">
      <w:start w:val="2"/>
      <w:numFmt w:val="decimal"/>
      <w:lvlText w:val="%1."/>
      <w:lvlJc w:val="left"/>
      <w:pPr>
        <w:ind w:left="1380" w:hanging="360"/>
      </w:pPr>
      <w:rPr>
        <w:rFonts w:hint="default"/>
        <w:color w:val="414042"/>
        <w:w w:val="85"/>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5" w15:restartNumberingAfterBreak="0">
    <w:nsid w:val="20D11A6A"/>
    <w:multiLevelType w:val="hybridMultilevel"/>
    <w:tmpl w:val="FCF613E4"/>
    <w:lvl w:ilvl="0" w:tplc="603A1686">
      <w:start w:val="1"/>
      <w:numFmt w:val="decimal"/>
      <w:lvlText w:val="%1."/>
      <w:lvlJc w:val="left"/>
      <w:pPr>
        <w:ind w:left="1277" w:hanging="284"/>
        <w:jc w:val="left"/>
      </w:pPr>
      <w:rPr>
        <w:rFonts w:ascii="Tahoma" w:eastAsia="Tahoma" w:hAnsi="Tahoma" w:cs="Tahoma" w:hint="default"/>
        <w:b/>
        <w:bCs/>
        <w:i w:val="0"/>
        <w:iCs w:val="0"/>
        <w:color w:val="231F20"/>
        <w:spacing w:val="0"/>
        <w:w w:val="65"/>
        <w:sz w:val="20"/>
        <w:szCs w:val="20"/>
        <w:lang w:val="tr-TR" w:eastAsia="en-US" w:bidi="ar-SA"/>
      </w:rPr>
    </w:lvl>
    <w:lvl w:ilvl="1" w:tplc="5A9A5476">
      <w:numFmt w:val="bullet"/>
      <w:lvlText w:val="•"/>
      <w:lvlJc w:val="left"/>
      <w:pPr>
        <w:ind w:left="2206" w:hanging="284"/>
      </w:pPr>
      <w:rPr>
        <w:rFonts w:hint="default"/>
        <w:lang w:val="tr-TR" w:eastAsia="en-US" w:bidi="ar-SA"/>
      </w:rPr>
    </w:lvl>
    <w:lvl w:ilvl="2" w:tplc="99304E2C">
      <w:numFmt w:val="bullet"/>
      <w:lvlText w:val="•"/>
      <w:lvlJc w:val="left"/>
      <w:pPr>
        <w:ind w:left="3130" w:hanging="284"/>
      </w:pPr>
      <w:rPr>
        <w:rFonts w:hint="default"/>
        <w:lang w:val="tr-TR" w:eastAsia="en-US" w:bidi="ar-SA"/>
      </w:rPr>
    </w:lvl>
    <w:lvl w:ilvl="3" w:tplc="5882ED1A">
      <w:numFmt w:val="bullet"/>
      <w:lvlText w:val="•"/>
      <w:lvlJc w:val="left"/>
      <w:pPr>
        <w:ind w:left="4053" w:hanging="284"/>
      </w:pPr>
      <w:rPr>
        <w:rFonts w:hint="default"/>
        <w:lang w:val="tr-TR" w:eastAsia="en-US" w:bidi="ar-SA"/>
      </w:rPr>
    </w:lvl>
    <w:lvl w:ilvl="4" w:tplc="8D82221E">
      <w:numFmt w:val="bullet"/>
      <w:lvlText w:val="•"/>
      <w:lvlJc w:val="left"/>
      <w:pPr>
        <w:ind w:left="4977" w:hanging="284"/>
      </w:pPr>
      <w:rPr>
        <w:rFonts w:hint="default"/>
        <w:lang w:val="tr-TR" w:eastAsia="en-US" w:bidi="ar-SA"/>
      </w:rPr>
    </w:lvl>
    <w:lvl w:ilvl="5" w:tplc="44A8564A">
      <w:numFmt w:val="bullet"/>
      <w:lvlText w:val="•"/>
      <w:lvlJc w:val="left"/>
      <w:pPr>
        <w:ind w:left="5900" w:hanging="284"/>
      </w:pPr>
      <w:rPr>
        <w:rFonts w:hint="default"/>
        <w:lang w:val="tr-TR" w:eastAsia="en-US" w:bidi="ar-SA"/>
      </w:rPr>
    </w:lvl>
    <w:lvl w:ilvl="6" w:tplc="AC10850A">
      <w:numFmt w:val="bullet"/>
      <w:lvlText w:val="•"/>
      <w:lvlJc w:val="left"/>
      <w:pPr>
        <w:ind w:left="6824" w:hanging="284"/>
      </w:pPr>
      <w:rPr>
        <w:rFonts w:hint="default"/>
        <w:lang w:val="tr-TR" w:eastAsia="en-US" w:bidi="ar-SA"/>
      </w:rPr>
    </w:lvl>
    <w:lvl w:ilvl="7" w:tplc="73946178">
      <w:numFmt w:val="bullet"/>
      <w:lvlText w:val="•"/>
      <w:lvlJc w:val="left"/>
      <w:pPr>
        <w:ind w:left="7747" w:hanging="284"/>
      </w:pPr>
      <w:rPr>
        <w:rFonts w:hint="default"/>
        <w:lang w:val="tr-TR" w:eastAsia="en-US" w:bidi="ar-SA"/>
      </w:rPr>
    </w:lvl>
    <w:lvl w:ilvl="8" w:tplc="A3D6ED02">
      <w:numFmt w:val="bullet"/>
      <w:lvlText w:val="•"/>
      <w:lvlJc w:val="left"/>
      <w:pPr>
        <w:ind w:left="8671" w:hanging="284"/>
      </w:pPr>
      <w:rPr>
        <w:rFonts w:hint="default"/>
        <w:lang w:val="tr-TR" w:eastAsia="en-US" w:bidi="ar-SA"/>
      </w:rPr>
    </w:lvl>
  </w:abstractNum>
  <w:abstractNum w:abstractNumId="6" w15:restartNumberingAfterBreak="0">
    <w:nsid w:val="2FEE06CC"/>
    <w:multiLevelType w:val="multilevel"/>
    <w:tmpl w:val="CB448B4E"/>
    <w:lvl w:ilvl="0">
      <w:start w:val="1"/>
      <w:numFmt w:val="decimal"/>
      <w:lvlText w:val="%1."/>
      <w:lvlJc w:val="left"/>
      <w:pPr>
        <w:ind w:left="1188" w:hanging="174"/>
        <w:jc w:val="left"/>
      </w:pPr>
      <w:rPr>
        <w:rFonts w:ascii="Tahoma" w:eastAsia="Tahoma" w:hAnsi="Tahoma" w:cs="Tahoma" w:hint="default"/>
        <w:b/>
        <w:bCs/>
        <w:i w:val="0"/>
        <w:iCs w:val="0"/>
        <w:color w:val="231F20"/>
        <w:spacing w:val="0"/>
        <w:w w:val="59"/>
        <w:sz w:val="21"/>
        <w:szCs w:val="21"/>
        <w:lang w:val="tr-TR" w:eastAsia="en-US" w:bidi="ar-SA"/>
      </w:rPr>
    </w:lvl>
    <w:lvl w:ilvl="1">
      <w:start w:val="1"/>
      <w:numFmt w:val="decimal"/>
      <w:lvlText w:val="%1.%2."/>
      <w:lvlJc w:val="left"/>
      <w:pPr>
        <w:ind w:left="3930" w:hanging="651"/>
        <w:jc w:val="right"/>
      </w:pPr>
      <w:rPr>
        <w:rFonts w:ascii="Tahoma" w:eastAsia="Tahoma" w:hAnsi="Tahoma" w:cs="Tahoma" w:hint="default"/>
        <w:b/>
        <w:bCs/>
        <w:i w:val="0"/>
        <w:iCs w:val="0"/>
        <w:color w:val="414042"/>
        <w:spacing w:val="0"/>
        <w:w w:val="69"/>
        <w:sz w:val="40"/>
        <w:szCs w:val="40"/>
        <w:lang w:val="tr-TR" w:eastAsia="en-US" w:bidi="ar-SA"/>
      </w:rPr>
    </w:lvl>
    <w:lvl w:ilvl="2">
      <w:numFmt w:val="bullet"/>
      <w:lvlText w:val="•"/>
      <w:lvlJc w:val="left"/>
      <w:pPr>
        <w:ind w:left="4768" w:hanging="651"/>
      </w:pPr>
      <w:rPr>
        <w:rFonts w:hint="default"/>
        <w:lang w:val="tr-TR" w:eastAsia="en-US" w:bidi="ar-SA"/>
      </w:rPr>
    </w:lvl>
    <w:lvl w:ilvl="3">
      <w:numFmt w:val="bullet"/>
      <w:lvlText w:val="•"/>
      <w:lvlJc w:val="left"/>
      <w:pPr>
        <w:ind w:left="5596" w:hanging="651"/>
      </w:pPr>
      <w:rPr>
        <w:rFonts w:hint="default"/>
        <w:lang w:val="tr-TR" w:eastAsia="en-US" w:bidi="ar-SA"/>
      </w:rPr>
    </w:lvl>
    <w:lvl w:ilvl="4">
      <w:numFmt w:val="bullet"/>
      <w:lvlText w:val="•"/>
      <w:lvlJc w:val="left"/>
      <w:pPr>
        <w:ind w:left="6425" w:hanging="651"/>
      </w:pPr>
      <w:rPr>
        <w:rFonts w:hint="default"/>
        <w:lang w:val="tr-TR" w:eastAsia="en-US" w:bidi="ar-SA"/>
      </w:rPr>
    </w:lvl>
    <w:lvl w:ilvl="5">
      <w:numFmt w:val="bullet"/>
      <w:lvlText w:val="•"/>
      <w:lvlJc w:val="left"/>
      <w:pPr>
        <w:ind w:left="7253" w:hanging="651"/>
      </w:pPr>
      <w:rPr>
        <w:rFonts w:hint="default"/>
        <w:lang w:val="tr-TR" w:eastAsia="en-US" w:bidi="ar-SA"/>
      </w:rPr>
    </w:lvl>
    <w:lvl w:ilvl="6">
      <w:numFmt w:val="bullet"/>
      <w:lvlText w:val="•"/>
      <w:lvlJc w:val="left"/>
      <w:pPr>
        <w:ind w:left="8081" w:hanging="651"/>
      </w:pPr>
      <w:rPr>
        <w:rFonts w:hint="default"/>
        <w:lang w:val="tr-TR" w:eastAsia="en-US" w:bidi="ar-SA"/>
      </w:rPr>
    </w:lvl>
    <w:lvl w:ilvl="7">
      <w:numFmt w:val="bullet"/>
      <w:lvlText w:val="•"/>
      <w:lvlJc w:val="left"/>
      <w:pPr>
        <w:ind w:left="8910" w:hanging="651"/>
      </w:pPr>
      <w:rPr>
        <w:rFonts w:hint="default"/>
        <w:lang w:val="tr-TR" w:eastAsia="en-US" w:bidi="ar-SA"/>
      </w:rPr>
    </w:lvl>
    <w:lvl w:ilvl="8">
      <w:numFmt w:val="bullet"/>
      <w:lvlText w:val="•"/>
      <w:lvlJc w:val="left"/>
      <w:pPr>
        <w:ind w:left="9738" w:hanging="651"/>
      </w:pPr>
      <w:rPr>
        <w:rFonts w:hint="default"/>
        <w:lang w:val="tr-TR" w:eastAsia="en-US" w:bidi="ar-SA"/>
      </w:rPr>
    </w:lvl>
  </w:abstractNum>
  <w:abstractNum w:abstractNumId="7" w15:restartNumberingAfterBreak="0">
    <w:nsid w:val="341A05F8"/>
    <w:multiLevelType w:val="hybridMultilevel"/>
    <w:tmpl w:val="618256CC"/>
    <w:lvl w:ilvl="0" w:tplc="257C6E02">
      <w:numFmt w:val="bullet"/>
      <w:lvlText w:val="•"/>
      <w:lvlJc w:val="left"/>
      <w:pPr>
        <w:ind w:left="1530" w:hanging="227"/>
      </w:pPr>
      <w:rPr>
        <w:rFonts w:ascii="Tahoma" w:eastAsia="Tahoma" w:hAnsi="Tahoma" w:cs="Tahoma" w:hint="default"/>
        <w:b w:val="0"/>
        <w:bCs w:val="0"/>
        <w:i w:val="0"/>
        <w:iCs w:val="0"/>
        <w:color w:val="414042"/>
        <w:spacing w:val="0"/>
        <w:w w:val="60"/>
        <w:sz w:val="21"/>
        <w:szCs w:val="21"/>
        <w:lang w:val="tr-TR" w:eastAsia="en-US" w:bidi="ar-SA"/>
      </w:rPr>
    </w:lvl>
    <w:lvl w:ilvl="1" w:tplc="AF0E5C3A">
      <w:numFmt w:val="bullet"/>
      <w:lvlText w:val="•"/>
      <w:lvlJc w:val="left"/>
      <w:pPr>
        <w:ind w:left="2525" w:hanging="227"/>
      </w:pPr>
      <w:rPr>
        <w:rFonts w:hint="default"/>
        <w:lang w:val="tr-TR" w:eastAsia="en-US" w:bidi="ar-SA"/>
      </w:rPr>
    </w:lvl>
    <w:lvl w:ilvl="2" w:tplc="95123840">
      <w:numFmt w:val="bullet"/>
      <w:lvlText w:val="•"/>
      <w:lvlJc w:val="left"/>
      <w:pPr>
        <w:ind w:left="3511" w:hanging="227"/>
      </w:pPr>
      <w:rPr>
        <w:rFonts w:hint="default"/>
        <w:lang w:val="tr-TR" w:eastAsia="en-US" w:bidi="ar-SA"/>
      </w:rPr>
    </w:lvl>
    <w:lvl w:ilvl="3" w:tplc="58A8B4EE">
      <w:numFmt w:val="bullet"/>
      <w:lvlText w:val="•"/>
      <w:lvlJc w:val="left"/>
      <w:pPr>
        <w:ind w:left="4496" w:hanging="227"/>
      </w:pPr>
      <w:rPr>
        <w:rFonts w:hint="default"/>
        <w:lang w:val="tr-TR" w:eastAsia="en-US" w:bidi="ar-SA"/>
      </w:rPr>
    </w:lvl>
    <w:lvl w:ilvl="4" w:tplc="BFCEC4AA">
      <w:numFmt w:val="bullet"/>
      <w:lvlText w:val="•"/>
      <w:lvlJc w:val="left"/>
      <w:pPr>
        <w:ind w:left="5482" w:hanging="227"/>
      </w:pPr>
      <w:rPr>
        <w:rFonts w:hint="default"/>
        <w:lang w:val="tr-TR" w:eastAsia="en-US" w:bidi="ar-SA"/>
      </w:rPr>
    </w:lvl>
    <w:lvl w:ilvl="5" w:tplc="652CDB70">
      <w:numFmt w:val="bullet"/>
      <w:lvlText w:val="•"/>
      <w:lvlJc w:val="left"/>
      <w:pPr>
        <w:ind w:left="6467" w:hanging="227"/>
      </w:pPr>
      <w:rPr>
        <w:rFonts w:hint="default"/>
        <w:lang w:val="tr-TR" w:eastAsia="en-US" w:bidi="ar-SA"/>
      </w:rPr>
    </w:lvl>
    <w:lvl w:ilvl="6" w:tplc="D96A4770">
      <w:numFmt w:val="bullet"/>
      <w:lvlText w:val="•"/>
      <w:lvlJc w:val="left"/>
      <w:pPr>
        <w:ind w:left="7453" w:hanging="227"/>
      </w:pPr>
      <w:rPr>
        <w:rFonts w:hint="default"/>
        <w:lang w:val="tr-TR" w:eastAsia="en-US" w:bidi="ar-SA"/>
      </w:rPr>
    </w:lvl>
    <w:lvl w:ilvl="7" w:tplc="09A68FC2">
      <w:numFmt w:val="bullet"/>
      <w:lvlText w:val="•"/>
      <w:lvlJc w:val="left"/>
      <w:pPr>
        <w:ind w:left="8438" w:hanging="227"/>
      </w:pPr>
      <w:rPr>
        <w:rFonts w:hint="default"/>
        <w:lang w:val="tr-TR" w:eastAsia="en-US" w:bidi="ar-SA"/>
      </w:rPr>
    </w:lvl>
    <w:lvl w:ilvl="8" w:tplc="6D664F94">
      <w:numFmt w:val="bullet"/>
      <w:lvlText w:val="•"/>
      <w:lvlJc w:val="left"/>
      <w:pPr>
        <w:ind w:left="9424" w:hanging="227"/>
      </w:pPr>
      <w:rPr>
        <w:rFonts w:hint="default"/>
        <w:lang w:val="tr-TR" w:eastAsia="en-US" w:bidi="ar-SA"/>
      </w:rPr>
    </w:lvl>
  </w:abstractNum>
  <w:abstractNum w:abstractNumId="8" w15:restartNumberingAfterBreak="0">
    <w:nsid w:val="38F6743E"/>
    <w:multiLevelType w:val="hybridMultilevel"/>
    <w:tmpl w:val="ABCAEA52"/>
    <w:lvl w:ilvl="0" w:tplc="EAC04F00">
      <w:start w:val="1"/>
      <w:numFmt w:val="decimal"/>
      <w:lvlText w:val="%1-"/>
      <w:lvlJc w:val="left"/>
      <w:pPr>
        <w:ind w:left="720" w:hanging="360"/>
      </w:pPr>
      <w:rPr>
        <w:rFonts w:hint="default"/>
        <w:b/>
        <w:bCs/>
        <w:color w:val="414042"/>
        <w:w w:val="85"/>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09550B5"/>
    <w:multiLevelType w:val="multilevel"/>
    <w:tmpl w:val="EFE6CC84"/>
    <w:lvl w:ilvl="0">
      <w:start w:val="3"/>
      <w:numFmt w:val="decimal"/>
      <w:lvlText w:val="%1"/>
      <w:lvlJc w:val="left"/>
      <w:pPr>
        <w:ind w:left="636" w:hanging="165"/>
      </w:pPr>
      <w:rPr>
        <w:rFonts w:hint="default"/>
        <w:lang w:val="tr-TR" w:eastAsia="en-US" w:bidi="ar-SA"/>
      </w:rPr>
    </w:lvl>
    <w:lvl w:ilvl="1">
      <w:start w:val="4"/>
      <w:numFmt w:val="decimal"/>
      <w:lvlText w:val="%1.%2."/>
      <w:lvlJc w:val="left"/>
      <w:pPr>
        <w:ind w:left="636" w:hanging="165"/>
      </w:pPr>
      <w:rPr>
        <w:rFonts w:ascii="Times New Roman" w:eastAsia="Times New Roman" w:hAnsi="Times New Roman" w:cs="Times New Roman" w:hint="default"/>
        <w:b/>
        <w:bCs/>
        <w:i w:val="0"/>
        <w:iCs w:val="0"/>
        <w:color w:val="2F2F2D"/>
        <w:spacing w:val="0"/>
        <w:w w:val="105"/>
        <w:sz w:val="9"/>
        <w:szCs w:val="9"/>
        <w:lang w:val="tr-TR" w:eastAsia="en-US" w:bidi="ar-SA"/>
      </w:rPr>
    </w:lvl>
    <w:lvl w:ilvl="2">
      <w:start w:val="1"/>
      <w:numFmt w:val="decimal"/>
      <w:lvlText w:val="%3."/>
      <w:lvlJc w:val="left"/>
      <w:pPr>
        <w:ind w:left="687" w:hanging="77"/>
      </w:pPr>
      <w:rPr>
        <w:rFonts w:ascii="Times New Roman" w:eastAsia="Times New Roman" w:hAnsi="Times New Roman" w:cs="Times New Roman" w:hint="default"/>
        <w:b/>
        <w:bCs/>
        <w:i w:val="0"/>
        <w:iCs w:val="0"/>
        <w:color w:val="CA953B"/>
        <w:spacing w:val="0"/>
        <w:w w:val="74"/>
        <w:sz w:val="10"/>
        <w:szCs w:val="10"/>
        <w:lang w:val="tr-TR" w:eastAsia="en-US" w:bidi="ar-SA"/>
      </w:rPr>
    </w:lvl>
    <w:lvl w:ilvl="3">
      <w:start w:val="1"/>
      <w:numFmt w:val="decimal"/>
      <w:lvlText w:val="%3.%4."/>
      <w:lvlJc w:val="left"/>
      <w:pPr>
        <w:ind w:left="6670" w:hanging="574"/>
      </w:pPr>
      <w:rPr>
        <w:rFonts w:ascii="Tahoma" w:eastAsia="Tahoma" w:hAnsi="Tahoma" w:cs="Tahoma" w:hint="default"/>
        <w:b/>
        <w:bCs/>
        <w:i w:val="0"/>
        <w:iCs w:val="0"/>
        <w:color w:val="414042"/>
        <w:spacing w:val="0"/>
        <w:w w:val="58"/>
        <w:sz w:val="40"/>
        <w:szCs w:val="40"/>
        <w:lang w:val="tr-TR" w:eastAsia="en-US" w:bidi="ar-SA"/>
      </w:rPr>
    </w:lvl>
    <w:lvl w:ilvl="4">
      <w:numFmt w:val="bullet"/>
      <w:lvlText w:val="•"/>
      <w:lvlJc w:val="left"/>
      <w:pPr>
        <w:ind w:left="5055" w:hanging="574"/>
      </w:pPr>
      <w:rPr>
        <w:rFonts w:hint="default"/>
        <w:lang w:val="tr-TR" w:eastAsia="en-US" w:bidi="ar-SA"/>
      </w:rPr>
    </w:lvl>
    <w:lvl w:ilvl="5">
      <w:numFmt w:val="bullet"/>
      <w:lvlText w:val="•"/>
      <w:lvlJc w:val="left"/>
      <w:pPr>
        <w:ind w:left="5183" w:hanging="574"/>
      </w:pPr>
      <w:rPr>
        <w:rFonts w:hint="default"/>
        <w:lang w:val="tr-TR" w:eastAsia="en-US" w:bidi="ar-SA"/>
      </w:rPr>
    </w:lvl>
    <w:lvl w:ilvl="6">
      <w:numFmt w:val="bullet"/>
      <w:lvlText w:val="•"/>
      <w:lvlJc w:val="left"/>
      <w:pPr>
        <w:ind w:left="5311" w:hanging="574"/>
      </w:pPr>
      <w:rPr>
        <w:rFonts w:hint="default"/>
        <w:lang w:val="tr-TR" w:eastAsia="en-US" w:bidi="ar-SA"/>
      </w:rPr>
    </w:lvl>
    <w:lvl w:ilvl="7">
      <w:numFmt w:val="bullet"/>
      <w:lvlText w:val="•"/>
      <w:lvlJc w:val="left"/>
      <w:pPr>
        <w:ind w:left="5439" w:hanging="574"/>
      </w:pPr>
      <w:rPr>
        <w:rFonts w:hint="default"/>
        <w:lang w:val="tr-TR" w:eastAsia="en-US" w:bidi="ar-SA"/>
      </w:rPr>
    </w:lvl>
    <w:lvl w:ilvl="8">
      <w:numFmt w:val="bullet"/>
      <w:lvlText w:val="•"/>
      <w:lvlJc w:val="left"/>
      <w:pPr>
        <w:ind w:left="5567" w:hanging="574"/>
      </w:pPr>
      <w:rPr>
        <w:rFonts w:hint="default"/>
        <w:lang w:val="tr-TR" w:eastAsia="en-US" w:bidi="ar-SA"/>
      </w:rPr>
    </w:lvl>
  </w:abstractNum>
  <w:abstractNum w:abstractNumId="10" w15:restartNumberingAfterBreak="0">
    <w:nsid w:val="44396EB3"/>
    <w:multiLevelType w:val="multilevel"/>
    <w:tmpl w:val="31864C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65F3D92"/>
    <w:multiLevelType w:val="hybridMultilevel"/>
    <w:tmpl w:val="BA40C4D2"/>
    <w:lvl w:ilvl="0" w:tplc="298AE8B2">
      <w:start w:val="1"/>
      <w:numFmt w:val="lowerLetter"/>
      <w:lvlText w:val="%1)"/>
      <w:lvlJc w:val="left"/>
      <w:pPr>
        <w:ind w:left="1522" w:hanging="304"/>
        <w:jc w:val="right"/>
      </w:pPr>
      <w:rPr>
        <w:rFonts w:hint="default"/>
        <w:spacing w:val="0"/>
        <w:w w:val="100"/>
        <w:lang w:val="tr-TR" w:eastAsia="en-US" w:bidi="ar-SA"/>
      </w:rPr>
    </w:lvl>
    <w:lvl w:ilvl="1" w:tplc="78B0600A">
      <w:numFmt w:val="bullet"/>
      <w:lvlText w:val="•"/>
      <w:lvlJc w:val="left"/>
      <w:pPr>
        <w:ind w:left="2473" w:hanging="304"/>
      </w:pPr>
      <w:rPr>
        <w:rFonts w:hint="default"/>
        <w:lang w:val="tr-TR" w:eastAsia="en-US" w:bidi="ar-SA"/>
      </w:rPr>
    </w:lvl>
    <w:lvl w:ilvl="2" w:tplc="DB9EF2AA">
      <w:numFmt w:val="bullet"/>
      <w:lvlText w:val="•"/>
      <w:lvlJc w:val="left"/>
      <w:pPr>
        <w:ind w:left="3427" w:hanging="304"/>
      </w:pPr>
      <w:rPr>
        <w:rFonts w:hint="default"/>
        <w:lang w:val="tr-TR" w:eastAsia="en-US" w:bidi="ar-SA"/>
      </w:rPr>
    </w:lvl>
    <w:lvl w:ilvl="3" w:tplc="FFA02932">
      <w:numFmt w:val="bullet"/>
      <w:lvlText w:val="•"/>
      <w:lvlJc w:val="left"/>
      <w:pPr>
        <w:ind w:left="4380" w:hanging="304"/>
      </w:pPr>
      <w:rPr>
        <w:rFonts w:hint="default"/>
        <w:lang w:val="tr-TR" w:eastAsia="en-US" w:bidi="ar-SA"/>
      </w:rPr>
    </w:lvl>
    <w:lvl w:ilvl="4" w:tplc="EEBC5238">
      <w:numFmt w:val="bullet"/>
      <w:lvlText w:val="•"/>
      <w:lvlJc w:val="left"/>
      <w:pPr>
        <w:ind w:left="5334" w:hanging="304"/>
      </w:pPr>
      <w:rPr>
        <w:rFonts w:hint="default"/>
        <w:lang w:val="tr-TR" w:eastAsia="en-US" w:bidi="ar-SA"/>
      </w:rPr>
    </w:lvl>
    <w:lvl w:ilvl="5" w:tplc="9CBAFD42">
      <w:numFmt w:val="bullet"/>
      <w:lvlText w:val="•"/>
      <w:lvlJc w:val="left"/>
      <w:pPr>
        <w:ind w:left="6287" w:hanging="304"/>
      </w:pPr>
      <w:rPr>
        <w:rFonts w:hint="default"/>
        <w:lang w:val="tr-TR" w:eastAsia="en-US" w:bidi="ar-SA"/>
      </w:rPr>
    </w:lvl>
    <w:lvl w:ilvl="6" w:tplc="5F4C6932">
      <w:numFmt w:val="bullet"/>
      <w:lvlText w:val="•"/>
      <w:lvlJc w:val="left"/>
      <w:pPr>
        <w:ind w:left="7241" w:hanging="304"/>
      </w:pPr>
      <w:rPr>
        <w:rFonts w:hint="default"/>
        <w:lang w:val="tr-TR" w:eastAsia="en-US" w:bidi="ar-SA"/>
      </w:rPr>
    </w:lvl>
    <w:lvl w:ilvl="7" w:tplc="25825478">
      <w:numFmt w:val="bullet"/>
      <w:lvlText w:val="•"/>
      <w:lvlJc w:val="left"/>
      <w:pPr>
        <w:ind w:left="8194" w:hanging="304"/>
      </w:pPr>
      <w:rPr>
        <w:rFonts w:hint="default"/>
        <w:lang w:val="tr-TR" w:eastAsia="en-US" w:bidi="ar-SA"/>
      </w:rPr>
    </w:lvl>
    <w:lvl w:ilvl="8" w:tplc="D23273EC">
      <w:numFmt w:val="bullet"/>
      <w:lvlText w:val="•"/>
      <w:lvlJc w:val="left"/>
      <w:pPr>
        <w:ind w:left="9148" w:hanging="304"/>
      </w:pPr>
      <w:rPr>
        <w:rFonts w:hint="default"/>
        <w:lang w:val="tr-TR" w:eastAsia="en-US" w:bidi="ar-SA"/>
      </w:rPr>
    </w:lvl>
  </w:abstractNum>
  <w:abstractNum w:abstractNumId="12" w15:restartNumberingAfterBreak="0">
    <w:nsid w:val="5AF47F2A"/>
    <w:multiLevelType w:val="hybridMultilevel"/>
    <w:tmpl w:val="7A00E418"/>
    <w:lvl w:ilvl="0" w:tplc="4E440CD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25B1674"/>
    <w:multiLevelType w:val="hybridMultilevel"/>
    <w:tmpl w:val="179865B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B7008A3"/>
    <w:multiLevelType w:val="hybridMultilevel"/>
    <w:tmpl w:val="0E2E7D38"/>
    <w:lvl w:ilvl="0" w:tplc="AC3CF782">
      <w:start w:val="1"/>
      <w:numFmt w:val="decimal"/>
      <w:lvlText w:val="%1."/>
      <w:lvlJc w:val="left"/>
      <w:pPr>
        <w:tabs>
          <w:tab w:val="num" w:pos="360"/>
        </w:tabs>
        <w:ind w:left="360" w:hanging="360"/>
      </w:pPr>
      <w:rPr>
        <w:b/>
      </w:rPr>
    </w:lvl>
    <w:lvl w:ilvl="1" w:tplc="041F0001">
      <w:start w:val="1"/>
      <w:numFmt w:val="bullet"/>
      <w:lvlText w:val=""/>
      <w:lvlJc w:val="left"/>
      <w:pPr>
        <w:tabs>
          <w:tab w:val="num" w:pos="1080"/>
        </w:tabs>
        <w:ind w:left="1080" w:hanging="360"/>
      </w:pPr>
      <w:rPr>
        <w:rFonts w:ascii="Symbol" w:hAnsi="Symbol" w:hint="default"/>
        <w:b/>
      </w:r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5" w15:restartNumberingAfterBreak="0">
    <w:nsid w:val="717C7BAA"/>
    <w:multiLevelType w:val="hybridMultilevel"/>
    <w:tmpl w:val="F93C28A0"/>
    <w:lvl w:ilvl="0" w:tplc="E57A3956">
      <w:start w:val="1"/>
      <w:numFmt w:val="lowerLetter"/>
      <w:lvlText w:val="%1)"/>
      <w:lvlJc w:val="left"/>
      <w:pPr>
        <w:ind w:left="1222" w:hanging="196"/>
        <w:jc w:val="left"/>
      </w:pPr>
      <w:rPr>
        <w:rFonts w:ascii="Trebuchet MS" w:eastAsia="Trebuchet MS" w:hAnsi="Trebuchet MS" w:cs="Trebuchet MS" w:hint="default"/>
        <w:b w:val="0"/>
        <w:bCs w:val="0"/>
        <w:i/>
        <w:iCs/>
        <w:color w:val="514F0A"/>
        <w:spacing w:val="0"/>
        <w:w w:val="87"/>
        <w:sz w:val="20"/>
        <w:szCs w:val="20"/>
        <w:lang w:val="tr-TR" w:eastAsia="en-US" w:bidi="ar-SA"/>
      </w:rPr>
    </w:lvl>
    <w:lvl w:ilvl="1" w:tplc="F830E366">
      <w:numFmt w:val="bullet"/>
      <w:lvlText w:val="•"/>
      <w:lvlJc w:val="left"/>
      <w:pPr>
        <w:ind w:left="2237" w:hanging="196"/>
      </w:pPr>
      <w:rPr>
        <w:rFonts w:hint="default"/>
        <w:lang w:val="tr-TR" w:eastAsia="en-US" w:bidi="ar-SA"/>
      </w:rPr>
    </w:lvl>
    <w:lvl w:ilvl="2" w:tplc="64488170">
      <w:numFmt w:val="bullet"/>
      <w:lvlText w:val="•"/>
      <w:lvlJc w:val="left"/>
      <w:pPr>
        <w:ind w:left="3255" w:hanging="196"/>
      </w:pPr>
      <w:rPr>
        <w:rFonts w:hint="default"/>
        <w:lang w:val="tr-TR" w:eastAsia="en-US" w:bidi="ar-SA"/>
      </w:rPr>
    </w:lvl>
    <w:lvl w:ilvl="3" w:tplc="25F4857E">
      <w:numFmt w:val="bullet"/>
      <w:lvlText w:val="•"/>
      <w:lvlJc w:val="left"/>
      <w:pPr>
        <w:ind w:left="4272" w:hanging="196"/>
      </w:pPr>
      <w:rPr>
        <w:rFonts w:hint="default"/>
        <w:lang w:val="tr-TR" w:eastAsia="en-US" w:bidi="ar-SA"/>
      </w:rPr>
    </w:lvl>
    <w:lvl w:ilvl="4" w:tplc="BE6EF7F2">
      <w:numFmt w:val="bullet"/>
      <w:lvlText w:val="•"/>
      <w:lvlJc w:val="left"/>
      <w:pPr>
        <w:ind w:left="5290" w:hanging="196"/>
      </w:pPr>
      <w:rPr>
        <w:rFonts w:hint="default"/>
        <w:lang w:val="tr-TR" w:eastAsia="en-US" w:bidi="ar-SA"/>
      </w:rPr>
    </w:lvl>
    <w:lvl w:ilvl="5" w:tplc="B596D202">
      <w:numFmt w:val="bullet"/>
      <w:lvlText w:val="•"/>
      <w:lvlJc w:val="left"/>
      <w:pPr>
        <w:ind w:left="6307" w:hanging="196"/>
      </w:pPr>
      <w:rPr>
        <w:rFonts w:hint="default"/>
        <w:lang w:val="tr-TR" w:eastAsia="en-US" w:bidi="ar-SA"/>
      </w:rPr>
    </w:lvl>
    <w:lvl w:ilvl="6" w:tplc="35845234">
      <w:numFmt w:val="bullet"/>
      <w:lvlText w:val="•"/>
      <w:lvlJc w:val="left"/>
      <w:pPr>
        <w:ind w:left="7325" w:hanging="196"/>
      </w:pPr>
      <w:rPr>
        <w:rFonts w:hint="default"/>
        <w:lang w:val="tr-TR" w:eastAsia="en-US" w:bidi="ar-SA"/>
      </w:rPr>
    </w:lvl>
    <w:lvl w:ilvl="7" w:tplc="15640EDC">
      <w:numFmt w:val="bullet"/>
      <w:lvlText w:val="•"/>
      <w:lvlJc w:val="left"/>
      <w:pPr>
        <w:ind w:left="8342" w:hanging="196"/>
      </w:pPr>
      <w:rPr>
        <w:rFonts w:hint="default"/>
        <w:lang w:val="tr-TR" w:eastAsia="en-US" w:bidi="ar-SA"/>
      </w:rPr>
    </w:lvl>
    <w:lvl w:ilvl="8" w:tplc="6A303E88">
      <w:numFmt w:val="bullet"/>
      <w:lvlText w:val="•"/>
      <w:lvlJc w:val="left"/>
      <w:pPr>
        <w:ind w:left="9360" w:hanging="196"/>
      </w:pPr>
      <w:rPr>
        <w:rFonts w:hint="default"/>
        <w:lang w:val="tr-TR" w:eastAsia="en-US" w:bidi="ar-SA"/>
      </w:rPr>
    </w:lvl>
  </w:abstractNum>
  <w:num w:numId="1" w16cid:durableId="1327635230">
    <w:abstractNumId w:val="3"/>
  </w:num>
  <w:num w:numId="2" w16cid:durableId="1866285084">
    <w:abstractNumId w:val="11"/>
  </w:num>
  <w:num w:numId="3" w16cid:durableId="2145539536">
    <w:abstractNumId w:val="14"/>
  </w:num>
  <w:num w:numId="4" w16cid:durableId="1834950324">
    <w:abstractNumId w:val="8"/>
  </w:num>
  <w:num w:numId="5" w16cid:durableId="326444105">
    <w:abstractNumId w:val="0"/>
  </w:num>
  <w:num w:numId="6" w16cid:durableId="344551248">
    <w:abstractNumId w:val="4"/>
  </w:num>
  <w:num w:numId="7" w16cid:durableId="1796874335">
    <w:abstractNumId w:val="10"/>
  </w:num>
  <w:num w:numId="8" w16cid:durableId="137456157">
    <w:abstractNumId w:val="9"/>
  </w:num>
  <w:num w:numId="9" w16cid:durableId="1239560857">
    <w:abstractNumId w:val="2"/>
  </w:num>
  <w:num w:numId="10" w16cid:durableId="750392045">
    <w:abstractNumId w:val="15"/>
  </w:num>
  <w:num w:numId="11" w16cid:durableId="1294024002">
    <w:abstractNumId w:val="5"/>
  </w:num>
  <w:num w:numId="12" w16cid:durableId="1126462098">
    <w:abstractNumId w:val="13"/>
  </w:num>
  <w:num w:numId="13" w16cid:durableId="375930464">
    <w:abstractNumId w:val="12"/>
  </w:num>
  <w:num w:numId="14" w16cid:durableId="1285887276">
    <w:abstractNumId w:val="7"/>
  </w:num>
  <w:num w:numId="15" w16cid:durableId="2097559032">
    <w:abstractNumId w:val="6"/>
  </w:num>
  <w:num w:numId="16" w16cid:durableId="170824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5C"/>
    <w:rsid w:val="000002B5"/>
    <w:rsid w:val="00003084"/>
    <w:rsid w:val="00003152"/>
    <w:rsid w:val="00003C4B"/>
    <w:rsid w:val="000042E9"/>
    <w:rsid w:val="00005DF3"/>
    <w:rsid w:val="0002041B"/>
    <w:rsid w:val="00020600"/>
    <w:rsid w:val="00025685"/>
    <w:rsid w:val="0003098C"/>
    <w:rsid w:val="000310AF"/>
    <w:rsid w:val="00034422"/>
    <w:rsid w:val="00036168"/>
    <w:rsid w:val="00041984"/>
    <w:rsid w:val="000436E2"/>
    <w:rsid w:val="0004468A"/>
    <w:rsid w:val="00053961"/>
    <w:rsid w:val="00055BC5"/>
    <w:rsid w:val="0006421B"/>
    <w:rsid w:val="00064821"/>
    <w:rsid w:val="00070A81"/>
    <w:rsid w:val="00077707"/>
    <w:rsid w:val="00077CAB"/>
    <w:rsid w:val="000841A4"/>
    <w:rsid w:val="00091E46"/>
    <w:rsid w:val="000A641D"/>
    <w:rsid w:val="000B3B73"/>
    <w:rsid w:val="000B5255"/>
    <w:rsid w:val="000B7772"/>
    <w:rsid w:val="000C0DCB"/>
    <w:rsid w:val="000C4478"/>
    <w:rsid w:val="000C6384"/>
    <w:rsid w:val="000E13EF"/>
    <w:rsid w:val="000E6362"/>
    <w:rsid w:val="000F615B"/>
    <w:rsid w:val="00102041"/>
    <w:rsid w:val="00102787"/>
    <w:rsid w:val="00106F6E"/>
    <w:rsid w:val="00107E02"/>
    <w:rsid w:val="00112768"/>
    <w:rsid w:val="001152C3"/>
    <w:rsid w:val="001232EA"/>
    <w:rsid w:val="001329EC"/>
    <w:rsid w:val="001450FC"/>
    <w:rsid w:val="00147490"/>
    <w:rsid w:val="001513B2"/>
    <w:rsid w:val="0015191D"/>
    <w:rsid w:val="001667F7"/>
    <w:rsid w:val="00170036"/>
    <w:rsid w:val="0018222A"/>
    <w:rsid w:val="00184604"/>
    <w:rsid w:val="00184E46"/>
    <w:rsid w:val="00185360"/>
    <w:rsid w:val="001863EC"/>
    <w:rsid w:val="00196B99"/>
    <w:rsid w:val="001A7D2A"/>
    <w:rsid w:val="001B1098"/>
    <w:rsid w:val="001C1201"/>
    <w:rsid w:val="001D0BE2"/>
    <w:rsid w:val="001D4DF4"/>
    <w:rsid w:val="001D5C07"/>
    <w:rsid w:val="001E042C"/>
    <w:rsid w:val="001E5207"/>
    <w:rsid w:val="001E5F75"/>
    <w:rsid w:val="001F039A"/>
    <w:rsid w:val="001F1866"/>
    <w:rsid w:val="001F6DB2"/>
    <w:rsid w:val="001F78E5"/>
    <w:rsid w:val="00207D7C"/>
    <w:rsid w:val="0021141B"/>
    <w:rsid w:val="002114F6"/>
    <w:rsid w:val="00211720"/>
    <w:rsid w:val="00212CCC"/>
    <w:rsid w:val="00220CFD"/>
    <w:rsid w:val="0022684D"/>
    <w:rsid w:val="002275A7"/>
    <w:rsid w:val="00231C01"/>
    <w:rsid w:val="002325F3"/>
    <w:rsid w:val="00241868"/>
    <w:rsid w:val="00241AF3"/>
    <w:rsid w:val="00241F8A"/>
    <w:rsid w:val="002479BC"/>
    <w:rsid w:val="002527C8"/>
    <w:rsid w:val="00252E55"/>
    <w:rsid w:val="00261906"/>
    <w:rsid w:val="0026549E"/>
    <w:rsid w:val="00265B7F"/>
    <w:rsid w:val="0026636B"/>
    <w:rsid w:val="00270961"/>
    <w:rsid w:val="0028393E"/>
    <w:rsid w:val="00287E86"/>
    <w:rsid w:val="00290AF2"/>
    <w:rsid w:val="0029163F"/>
    <w:rsid w:val="00291ECB"/>
    <w:rsid w:val="0029363A"/>
    <w:rsid w:val="002B0F62"/>
    <w:rsid w:val="002B244B"/>
    <w:rsid w:val="002B4263"/>
    <w:rsid w:val="002B61BE"/>
    <w:rsid w:val="002C0DBD"/>
    <w:rsid w:val="002C0F50"/>
    <w:rsid w:val="002C1533"/>
    <w:rsid w:val="002C4388"/>
    <w:rsid w:val="002C5B32"/>
    <w:rsid w:val="002C6D2D"/>
    <w:rsid w:val="002D0F14"/>
    <w:rsid w:val="002D415C"/>
    <w:rsid w:val="002D4B1A"/>
    <w:rsid w:val="002D698E"/>
    <w:rsid w:val="002E017A"/>
    <w:rsid w:val="00314323"/>
    <w:rsid w:val="003237DF"/>
    <w:rsid w:val="00331EE2"/>
    <w:rsid w:val="003350C3"/>
    <w:rsid w:val="003369F1"/>
    <w:rsid w:val="00337C6D"/>
    <w:rsid w:val="00340AC1"/>
    <w:rsid w:val="00341115"/>
    <w:rsid w:val="00362823"/>
    <w:rsid w:val="00363403"/>
    <w:rsid w:val="00367421"/>
    <w:rsid w:val="003722FC"/>
    <w:rsid w:val="00374DAB"/>
    <w:rsid w:val="00375519"/>
    <w:rsid w:val="00382A41"/>
    <w:rsid w:val="00382B18"/>
    <w:rsid w:val="0038690E"/>
    <w:rsid w:val="00394300"/>
    <w:rsid w:val="003A389E"/>
    <w:rsid w:val="003A3E1E"/>
    <w:rsid w:val="003A46E3"/>
    <w:rsid w:val="003A5F49"/>
    <w:rsid w:val="003A6DD3"/>
    <w:rsid w:val="003A7001"/>
    <w:rsid w:val="003B098B"/>
    <w:rsid w:val="003B1DEF"/>
    <w:rsid w:val="003B2C62"/>
    <w:rsid w:val="003B38E0"/>
    <w:rsid w:val="003D0280"/>
    <w:rsid w:val="003D0C4F"/>
    <w:rsid w:val="003D2719"/>
    <w:rsid w:val="003E10C8"/>
    <w:rsid w:val="003E15EC"/>
    <w:rsid w:val="003F0B6B"/>
    <w:rsid w:val="003F0BFE"/>
    <w:rsid w:val="003F7223"/>
    <w:rsid w:val="00404D70"/>
    <w:rsid w:val="0040667C"/>
    <w:rsid w:val="0040707E"/>
    <w:rsid w:val="00407ADA"/>
    <w:rsid w:val="0042184A"/>
    <w:rsid w:val="004219BB"/>
    <w:rsid w:val="004242BD"/>
    <w:rsid w:val="00424986"/>
    <w:rsid w:val="00443224"/>
    <w:rsid w:val="004437DC"/>
    <w:rsid w:val="00454B7A"/>
    <w:rsid w:val="004623BB"/>
    <w:rsid w:val="0046768C"/>
    <w:rsid w:val="00472A68"/>
    <w:rsid w:val="00476048"/>
    <w:rsid w:val="00480F4E"/>
    <w:rsid w:val="00482EFE"/>
    <w:rsid w:val="00485DBD"/>
    <w:rsid w:val="004906EA"/>
    <w:rsid w:val="0049340F"/>
    <w:rsid w:val="0049637C"/>
    <w:rsid w:val="00497577"/>
    <w:rsid w:val="004A0030"/>
    <w:rsid w:val="004A00C3"/>
    <w:rsid w:val="004A1165"/>
    <w:rsid w:val="004C0982"/>
    <w:rsid w:val="004C3C04"/>
    <w:rsid w:val="004D046C"/>
    <w:rsid w:val="004D2CC4"/>
    <w:rsid w:val="004D4435"/>
    <w:rsid w:val="004D68BD"/>
    <w:rsid w:val="004E013B"/>
    <w:rsid w:val="004F2457"/>
    <w:rsid w:val="004F2BE5"/>
    <w:rsid w:val="004F3356"/>
    <w:rsid w:val="004F597C"/>
    <w:rsid w:val="00510E40"/>
    <w:rsid w:val="00512CA1"/>
    <w:rsid w:val="005227EE"/>
    <w:rsid w:val="00525276"/>
    <w:rsid w:val="00526136"/>
    <w:rsid w:val="00527D77"/>
    <w:rsid w:val="005437D9"/>
    <w:rsid w:val="00554610"/>
    <w:rsid w:val="00555358"/>
    <w:rsid w:val="00556AA6"/>
    <w:rsid w:val="00556AA7"/>
    <w:rsid w:val="0056122F"/>
    <w:rsid w:val="0056443D"/>
    <w:rsid w:val="00572AA7"/>
    <w:rsid w:val="00574337"/>
    <w:rsid w:val="0057595A"/>
    <w:rsid w:val="00575EC5"/>
    <w:rsid w:val="00576C61"/>
    <w:rsid w:val="00577794"/>
    <w:rsid w:val="00580E1C"/>
    <w:rsid w:val="005813A3"/>
    <w:rsid w:val="00583416"/>
    <w:rsid w:val="005857BA"/>
    <w:rsid w:val="00591B07"/>
    <w:rsid w:val="0059690E"/>
    <w:rsid w:val="005A1931"/>
    <w:rsid w:val="005B1112"/>
    <w:rsid w:val="005C6827"/>
    <w:rsid w:val="005D2D4E"/>
    <w:rsid w:val="005D31B0"/>
    <w:rsid w:val="005D3499"/>
    <w:rsid w:val="005D603A"/>
    <w:rsid w:val="005D7D29"/>
    <w:rsid w:val="005E0525"/>
    <w:rsid w:val="005E6315"/>
    <w:rsid w:val="005E7536"/>
    <w:rsid w:val="005F0142"/>
    <w:rsid w:val="005F0232"/>
    <w:rsid w:val="005F2FB0"/>
    <w:rsid w:val="005F6A14"/>
    <w:rsid w:val="005F6C3C"/>
    <w:rsid w:val="005F7A5A"/>
    <w:rsid w:val="00602339"/>
    <w:rsid w:val="0060235F"/>
    <w:rsid w:val="0060358D"/>
    <w:rsid w:val="006052CC"/>
    <w:rsid w:val="00605CAE"/>
    <w:rsid w:val="00611F21"/>
    <w:rsid w:val="00617639"/>
    <w:rsid w:val="006244B2"/>
    <w:rsid w:val="00624A12"/>
    <w:rsid w:val="006257BD"/>
    <w:rsid w:val="006271FC"/>
    <w:rsid w:val="00627C52"/>
    <w:rsid w:val="006316C4"/>
    <w:rsid w:val="006337F2"/>
    <w:rsid w:val="00634B31"/>
    <w:rsid w:val="006375C2"/>
    <w:rsid w:val="00642DD4"/>
    <w:rsid w:val="00646C09"/>
    <w:rsid w:val="00653D16"/>
    <w:rsid w:val="00660494"/>
    <w:rsid w:val="00660AC9"/>
    <w:rsid w:val="006718C6"/>
    <w:rsid w:val="006808A2"/>
    <w:rsid w:val="00681550"/>
    <w:rsid w:val="00684994"/>
    <w:rsid w:val="006931E2"/>
    <w:rsid w:val="00695ADA"/>
    <w:rsid w:val="00697D35"/>
    <w:rsid w:val="006A0A89"/>
    <w:rsid w:val="006A14FA"/>
    <w:rsid w:val="006A3343"/>
    <w:rsid w:val="006A429C"/>
    <w:rsid w:val="006A5850"/>
    <w:rsid w:val="006B1320"/>
    <w:rsid w:val="006B6063"/>
    <w:rsid w:val="006B6E09"/>
    <w:rsid w:val="006C1A3C"/>
    <w:rsid w:val="006C39E7"/>
    <w:rsid w:val="006C5D95"/>
    <w:rsid w:val="006C5E99"/>
    <w:rsid w:val="006E0876"/>
    <w:rsid w:val="006E2BBA"/>
    <w:rsid w:val="006E63F2"/>
    <w:rsid w:val="006E7D80"/>
    <w:rsid w:val="006F64A4"/>
    <w:rsid w:val="007028B0"/>
    <w:rsid w:val="00705FAD"/>
    <w:rsid w:val="00714A2D"/>
    <w:rsid w:val="00715707"/>
    <w:rsid w:val="007258A9"/>
    <w:rsid w:val="00730664"/>
    <w:rsid w:val="007307DC"/>
    <w:rsid w:val="00730F9D"/>
    <w:rsid w:val="00736555"/>
    <w:rsid w:val="00737622"/>
    <w:rsid w:val="00740E4C"/>
    <w:rsid w:val="00743FF3"/>
    <w:rsid w:val="00745A5C"/>
    <w:rsid w:val="0075058E"/>
    <w:rsid w:val="0075690F"/>
    <w:rsid w:val="007579E3"/>
    <w:rsid w:val="00761238"/>
    <w:rsid w:val="0077402D"/>
    <w:rsid w:val="00783030"/>
    <w:rsid w:val="007863B7"/>
    <w:rsid w:val="007911A5"/>
    <w:rsid w:val="00794C3F"/>
    <w:rsid w:val="007A06C4"/>
    <w:rsid w:val="007A42C7"/>
    <w:rsid w:val="007A4745"/>
    <w:rsid w:val="007A5591"/>
    <w:rsid w:val="007C6F08"/>
    <w:rsid w:val="007C733C"/>
    <w:rsid w:val="007D4963"/>
    <w:rsid w:val="007D5831"/>
    <w:rsid w:val="007E1E65"/>
    <w:rsid w:val="007E315A"/>
    <w:rsid w:val="007E3807"/>
    <w:rsid w:val="007E4A9C"/>
    <w:rsid w:val="007F34FC"/>
    <w:rsid w:val="007F3C65"/>
    <w:rsid w:val="007F5DF7"/>
    <w:rsid w:val="007F7A16"/>
    <w:rsid w:val="008015DE"/>
    <w:rsid w:val="00813326"/>
    <w:rsid w:val="008148E1"/>
    <w:rsid w:val="00815DD0"/>
    <w:rsid w:val="008206BC"/>
    <w:rsid w:val="0082285F"/>
    <w:rsid w:val="00827E5E"/>
    <w:rsid w:val="00831A96"/>
    <w:rsid w:val="00840188"/>
    <w:rsid w:val="00841437"/>
    <w:rsid w:val="00841B21"/>
    <w:rsid w:val="008506C4"/>
    <w:rsid w:val="008523CF"/>
    <w:rsid w:val="0085260E"/>
    <w:rsid w:val="00853C1D"/>
    <w:rsid w:val="008576FF"/>
    <w:rsid w:val="008578C6"/>
    <w:rsid w:val="00864F91"/>
    <w:rsid w:val="00865E07"/>
    <w:rsid w:val="0086664E"/>
    <w:rsid w:val="00867C9F"/>
    <w:rsid w:val="00876F8F"/>
    <w:rsid w:val="0088290A"/>
    <w:rsid w:val="00886194"/>
    <w:rsid w:val="00886826"/>
    <w:rsid w:val="0088731D"/>
    <w:rsid w:val="008877DF"/>
    <w:rsid w:val="00887A4C"/>
    <w:rsid w:val="00891A85"/>
    <w:rsid w:val="00891CB2"/>
    <w:rsid w:val="00895E78"/>
    <w:rsid w:val="00897094"/>
    <w:rsid w:val="008A0F9C"/>
    <w:rsid w:val="008A1208"/>
    <w:rsid w:val="008A4B9C"/>
    <w:rsid w:val="008A5759"/>
    <w:rsid w:val="008A5B4F"/>
    <w:rsid w:val="008A613F"/>
    <w:rsid w:val="008A6A2F"/>
    <w:rsid w:val="008B214F"/>
    <w:rsid w:val="008C2D49"/>
    <w:rsid w:val="008C7D3F"/>
    <w:rsid w:val="008D288F"/>
    <w:rsid w:val="008D4E92"/>
    <w:rsid w:val="008E25A9"/>
    <w:rsid w:val="008E36C7"/>
    <w:rsid w:val="008E6463"/>
    <w:rsid w:val="008F0480"/>
    <w:rsid w:val="008F43BF"/>
    <w:rsid w:val="00900B7B"/>
    <w:rsid w:val="009055C7"/>
    <w:rsid w:val="00906E7F"/>
    <w:rsid w:val="0091372D"/>
    <w:rsid w:val="00920BF6"/>
    <w:rsid w:val="00922FD2"/>
    <w:rsid w:val="009239B4"/>
    <w:rsid w:val="009246A0"/>
    <w:rsid w:val="009249E7"/>
    <w:rsid w:val="00927687"/>
    <w:rsid w:val="009340F0"/>
    <w:rsid w:val="009360DF"/>
    <w:rsid w:val="00937399"/>
    <w:rsid w:val="009418DB"/>
    <w:rsid w:val="0095463E"/>
    <w:rsid w:val="009607D7"/>
    <w:rsid w:val="009717AE"/>
    <w:rsid w:val="00973A57"/>
    <w:rsid w:val="00980688"/>
    <w:rsid w:val="009828FD"/>
    <w:rsid w:val="00990197"/>
    <w:rsid w:val="0099571D"/>
    <w:rsid w:val="0099636D"/>
    <w:rsid w:val="009A12D9"/>
    <w:rsid w:val="009A6347"/>
    <w:rsid w:val="009A715B"/>
    <w:rsid w:val="009B2FAC"/>
    <w:rsid w:val="009B30E8"/>
    <w:rsid w:val="009C14D0"/>
    <w:rsid w:val="009D3F29"/>
    <w:rsid w:val="009D5B44"/>
    <w:rsid w:val="009E17E0"/>
    <w:rsid w:val="009E1AD3"/>
    <w:rsid w:val="009E23C9"/>
    <w:rsid w:val="009F1CCD"/>
    <w:rsid w:val="009F4C2B"/>
    <w:rsid w:val="009F7D16"/>
    <w:rsid w:val="00A03679"/>
    <w:rsid w:val="00A03F85"/>
    <w:rsid w:val="00A103EB"/>
    <w:rsid w:val="00A11D72"/>
    <w:rsid w:val="00A247E7"/>
    <w:rsid w:val="00A2574A"/>
    <w:rsid w:val="00A32437"/>
    <w:rsid w:val="00A35428"/>
    <w:rsid w:val="00A35494"/>
    <w:rsid w:val="00A36557"/>
    <w:rsid w:val="00A40EEC"/>
    <w:rsid w:val="00A5112B"/>
    <w:rsid w:val="00A52030"/>
    <w:rsid w:val="00A6056B"/>
    <w:rsid w:val="00A6445A"/>
    <w:rsid w:val="00A66FDF"/>
    <w:rsid w:val="00A67D03"/>
    <w:rsid w:val="00A74778"/>
    <w:rsid w:val="00A85D5E"/>
    <w:rsid w:val="00A9019A"/>
    <w:rsid w:val="00A93607"/>
    <w:rsid w:val="00A94E2F"/>
    <w:rsid w:val="00AA264F"/>
    <w:rsid w:val="00AA4530"/>
    <w:rsid w:val="00AB0813"/>
    <w:rsid w:val="00AB579C"/>
    <w:rsid w:val="00AC0CA4"/>
    <w:rsid w:val="00AC13C0"/>
    <w:rsid w:val="00AC4B1C"/>
    <w:rsid w:val="00AC5C8F"/>
    <w:rsid w:val="00AE6464"/>
    <w:rsid w:val="00AF11E0"/>
    <w:rsid w:val="00AF1D5B"/>
    <w:rsid w:val="00AF3D83"/>
    <w:rsid w:val="00AF6A88"/>
    <w:rsid w:val="00AF777C"/>
    <w:rsid w:val="00AF7B77"/>
    <w:rsid w:val="00B02804"/>
    <w:rsid w:val="00B130DB"/>
    <w:rsid w:val="00B13C59"/>
    <w:rsid w:val="00B26779"/>
    <w:rsid w:val="00B34FE0"/>
    <w:rsid w:val="00B40D8E"/>
    <w:rsid w:val="00B4198C"/>
    <w:rsid w:val="00B47C14"/>
    <w:rsid w:val="00B508C6"/>
    <w:rsid w:val="00B5169F"/>
    <w:rsid w:val="00B5505B"/>
    <w:rsid w:val="00B5599E"/>
    <w:rsid w:val="00B5639B"/>
    <w:rsid w:val="00B67F88"/>
    <w:rsid w:val="00B72F70"/>
    <w:rsid w:val="00B752F1"/>
    <w:rsid w:val="00B76C7B"/>
    <w:rsid w:val="00B85DFD"/>
    <w:rsid w:val="00B93621"/>
    <w:rsid w:val="00B95094"/>
    <w:rsid w:val="00BB4A8D"/>
    <w:rsid w:val="00BB59BD"/>
    <w:rsid w:val="00BB6BC6"/>
    <w:rsid w:val="00BC2BCD"/>
    <w:rsid w:val="00BC31CB"/>
    <w:rsid w:val="00BD26A7"/>
    <w:rsid w:val="00BE3E78"/>
    <w:rsid w:val="00BE5C5D"/>
    <w:rsid w:val="00BE73AD"/>
    <w:rsid w:val="00BF785D"/>
    <w:rsid w:val="00C00910"/>
    <w:rsid w:val="00C10330"/>
    <w:rsid w:val="00C22460"/>
    <w:rsid w:val="00C247E0"/>
    <w:rsid w:val="00C25975"/>
    <w:rsid w:val="00C277B8"/>
    <w:rsid w:val="00C32EFD"/>
    <w:rsid w:val="00C3321F"/>
    <w:rsid w:val="00C33924"/>
    <w:rsid w:val="00C4001D"/>
    <w:rsid w:val="00C42128"/>
    <w:rsid w:val="00C44643"/>
    <w:rsid w:val="00C45564"/>
    <w:rsid w:val="00C463BC"/>
    <w:rsid w:val="00C57A02"/>
    <w:rsid w:val="00C650BE"/>
    <w:rsid w:val="00C70FE9"/>
    <w:rsid w:val="00C7720F"/>
    <w:rsid w:val="00C9684F"/>
    <w:rsid w:val="00CA2360"/>
    <w:rsid w:val="00CA5EF6"/>
    <w:rsid w:val="00CB6474"/>
    <w:rsid w:val="00CB7AF5"/>
    <w:rsid w:val="00CC1132"/>
    <w:rsid w:val="00CC7607"/>
    <w:rsid w:val="00CD3B14"/>
    <w:rsid w:val="00CF01D0"/>
    <w:rsid w:val="00D11F79"/>
    <w:rsid w:val="00D224EE"/>
    <w:rsid w:val="00D301E2"/>
    <w:rsid w:val="00D313FD"/>
    <w:rsid w:val="00D351A9"/>
    <w:rsid w:val="00D36604"/>
    <w:rsid w:val="00D37139"/>
    <w:rsid w:val="00D405E5"/>
    <w:rsid w:val="00D44D3A"/>
    <w:rsid w:val="00D50061"/>
    <w:rsid w:val="00D56AC2"/>
    <w:rsid w:val="00D627A4"/>
    <w:rsid w:val="00D7443B"/>
    <w:rsid w:val="00D75D2B"/>
    <w:rsid w:val="00D7668E"/>
    <w:rsid w:val="00D770D9"/>
    <w:rsid w:val="00D83956"/>
    <w:rsid w:val="00D83F9A"/>
    <w:rsid w:val="00D92EDE"/>
    <w:rsid w:val="00DA2249"/>
    <w:rsid w:val="00DA3B97"/>
    <w:rsid w:val="00DA3EA8"/>
    <w:rsid w:val="00DA3ED7"/>
    <w:rsid w:val="00DA53AA"/>
    <w:rsid w:val="00DB052D"/>
    <w:rsid w:val="00DB5989"/>
    <w:rsid w:val="00DB7557"/>
    <w:rsid w:val="00DC06C5"/>
    <w:rsid w:val="00DC1D3A"/>
    <w:rsid w:val="00DC7FA9"/>
    <w:rsid w:val="00DD2A8C"/>
    <w:rsid w:val="00DD3BFC"/>
    <w:rsid w:val="00DD63AC"/>
    <w:rsid w:val="00DE7071"/>
    <w:rsid w:val="00DF1AA7"/>
    <w:rsid w:val="00DF4073"/>
    <w:rsid w:val="00E02CBB"/>
    <w:rsid w:val="00E02E9B"/>
    <w:rsid w:val="00E161A0"/>
    <w:rsid w:val="00E23785"/>
    <w:rsid w:val="00E367BA"/>
    <w:rsid w:val="00E36B5E"/>
    <w:rsid w:val="00E51B77"/>
    <w:rsid w:val="00E531DB"/>
    <w:rsid w:val="00E53461"/>
    <w:rsid w:val="00E53B24"/>
    <w:rsid w:val="00E64932"/>
    <w:rsid w:val="00E713CD"/>
    <w:rsid w:val="00E73232"/>
    <w:rsid w:val="00E748BA"/>
    <w:rsid w:val="00E76A2D"/>
    <w:rsid w:val="00E90300"/>
    <w:rsid w:val="00E90B2C"/>
    <w:rsid w:val="00E963A6"/>
    <w:rsid w:val="00EA0B6A"/>
    <w:rsid w:val="00EA75DF"/>
    <w:rsid w:val="00EB1F70"/>
    <w:rsid w:val="00EB62DC"/>
    <w:rsid w:val="00EB69C0"/>
    <w:rsid w:val="00EC2814"/>
    <w:rsid w:val="00EC2DAB"/>
    <w:rsid w:val="00EC6161"/>
    <w:rsid w:val="00EC6AEE"/>
    <w:rsid w:val="00ED268C"/>
    <w:rsid w:val="00ED4910"/>
    <w:rsid w:val="00ED4C0D"/>
    <w:rsid w:val="00ED6D45"/>
    <w:rsid w:val="00ED7963"/>
    <w:rsid w:val="00EE21A6"/>
    <w:rsid w:val="00EE6D66"/>
    <w:rsid w:val="00EF05BC"/>
    <w:rsid w:val="00F008D0"/>
    <w:rsid w:val="00F0188D"/>
    <w:rsid w:val="00F03124"/>
    <w:rsid w:val="00F038A9"/>
    <w:rsid w:val="00F061F6"/>
    <w:rsid w:val="00F064E6"/>
    <w:rsid w:val="00F10350"/>
    <w:rsid w:val="00F14A9A"/>
    <w:rsid w:val="00F14DD9"/>
    <w:rsid w:val="00F15CAF"/>
    <w:rsid w:val="00F17F9C"/>
    <w:rsid w:val="00F226ED"/>
    <w:rsid w:val="00F26CC1"/>
    <w:rsid w:val="00F33730"/>
    <w:rsid w:val="00F3415A"/>
    <w:rsid w:val="00F40363"/>
    <w:rsid w:val="00F434A9"/>
    <w:rsid w:val="00F51DB1"/>
    <w:rsid w:val="00F529F1"/>
    <w:rsid w:val="00F54944"/>
    <w:rsid w:val="00F549B2"/>
    <w:rsid w:val="00F575C9"/>
    <w:rsid w:val="00F67264"/>
    <w:rsid w:val="00F67440"/>
    <w:rsid w:val="00F67F4E"/>
    <w:rsid w:val="00F72CE4"/>
    <w:rsid w:val="00F72E7C"/>
    <w:rsid w:val="00F757F8"/>
    <w:rsid w:val="00F90A57"/>
    <w:rsid w:val="00F918B3"/>
    <w:rsid w:val="00F956BE"/>
    <w:rsid w:val="00F9696A"/>
    <w:rsid w:val="00F9772A"/>
    <w:rsid w:val="00F9785A"/>
    <w:rsid w:val="00F97D98"/>
    <w:rsid w:val="00FA14D9"/>
    <w:rsid w:val="00FA51AF"/>
    <w:rsid w:val="00FA7E03"/>
    <w:rsid w:val="00FB1210"/>
    <w:rsid w:val="00FC0778"/>
    <w:rsid w:val="00FC1B7D"/>
    <w:rsid w:val="00FC2F0E"/>
    <w:rsid w:val="00FC48B1"/>
    <w:rsid w:val="00FC69A6"/>
    <w:rsid w:val="00FD74EE"/>
    <w:rsid w:val="00FE02F8"/>
    <w:rsid w:val="00FE034E"/>
    <w:rsid w:val="00FF4871"/>
    <w:rsid w:val="00FF4F1F"/>
    <w:rsid w:val="00FF7E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27010"/>
  <w15:chartTrackingRefBased/>
  <w15:docId w15:val="{CB201CD5-5AC1-4D98-B7FF-C7710894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3" w:uiPriority="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68BD"/>
    <w:rPr>
      <w:sz w:val="24"/>
      <w:szCs w:val="24"/>
      <w:lang w:eastAsia="en-US"/>
    </w:rPr>
  </w:style>
  <w:style w:type="paragraph" w:styleId="Balk1">
    <w:name w:val="heading 1"/>
    <w:basedOn w:val="Normal"/>
    <w:next w:val="Normal"/>
    <w:link w:val="Balk1Char"/>
    <w:qFormat/>
    <w:rsid w:val="0084143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4">
    <w:name w:val="heading 4"/>
    <w:basedOn w:val="Normal"/>
    <w:next w:val="Normal"/>
    <w:link w:val="Balk4Char"/>
    <w:semiHidden/>
    <w:unhideWhenUsed/>
    <w:qFormat/>
    <w:rsid w:val="009A12D9"/>
    <w:pPr>
      <w:keepNext/>
      <w:keepLines/>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semiHidden/>
    <w:unhideWhenUsed/>
    <w:qFormat/>
    <w:rsid w:val="00B752F1"/>
    <w:pPr>
      <w:keepNext/>
      <w:keepLines/>
      <w:spacing w:before="40"/>
      <w:outlineLvl w:val="4"/>
    </w:pPr>
    <w:rPr>
      <w:rFonts w:asciiTheme="majorHAnsi" w:eastAsiaTheme="majorEastAsia" w:hAnsiTheme="majorHAnsi" w:cstheme="majorBidi"/>
      <w:color w:val="2F5496" w:themeColor="accent1" w:themeShade="BF"/>
    </w:rPr>
  </w:style>
  <w:style w:type="paragraph" w:styleId="Balk8">
    <w:name w:val="heading 8"/>
    <w:basedOn w:val="Normal"/>
    <w:next w:val="Normal"/>
    <w:link w:val="Balk8Char"/>
    <w:semiHidden/>
    <w:unhideWhenUsed/>
    <w:qFormat/>
    <w:rsid w:val="00E367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qFormat/>
    <w:rsid w:val="004D68BD"/>
    <w:pPr>
      <w:keepNext/>
      <w:jc w:val="center"/>
      <w:outlineLvl w:val="8"/>
    </w:pPr>
    <w:rPr>
      <w:rFonts w:ascii="Arial" w:hAnsi="Arial" w:cs="Arial"/>
      <w:b/>
      <w:bCs/>
      <w:sz w:val="1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512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rsid w:val="006C5D95"/>
    <w:rPr>
      <w:color w:val="0000FF"/>
      <w:u w:val="single"/>
    </w:rPr>
  </w:style>
  <w:style w:type="paragraph" w:styleId="NormalWeb">
    <w:name w:val="Normal (Web)"/>
    <w:basedOn w:val="Normal"/>
    <w:rsid w:val="00AB0813"/>
    <w:pPr>
      <w:spacing w:before="100" w:beforeAutospacing="1" w:after="100" w:afterAutospacing="1"/>
    </w:pPr>
    <w:rPr>
      <w:lang w:eastAsia="tr-TR"/>
    </w:rPr>
  </w:style>
  <w:style w:type="paragraph" w:styleId="ListeParagraf">
    <w:name w:val="List Paragraph"/>
    <w:basedOn w:val="Normal"/>
    <w:uiPriority w:val="1"/>
    <w:qFormat/>
    <w:rsid w:val="00C3321F"/>
    <w:pPr>
      <w:ind w:left="720"/>
      <w:contextualSpacing/>
    </w:pPr>
  </w:style>
  <w:style w:type="paragraph" w:styleId="stBilgi">
    <w:name w:val="header"/>
    <w:basedOn w:val="Normal"/>
    <w:link w:val="stBilgiChar"/>
    <w:rsid w:val="009F4C2B"/>
    <w:pPr>
      <w:tabs>
        <w:tab w:val="center" w:pos="4536"/>
        <w:tab w:val="right" w:pos="9072"/>
      </w:tabs>
    </w:pPr>
  </w:style>
  <w:style w:type="character" w:customStyle="1" w:styleId="stBilgiChar">
    <w:name w:val="Üst Bilgi Char"/>
    <w:basedOn w:val="VarsaylanParagrafYazTipi"/>
    <w:link w:val="stBilgi"/>
    <w:rsid w:val="009F4C2B"/>
    <w:rPr>
      <w:sz w:val="24"/>
      <w:szCs w:val="24"/>
      <w:lang w:eastAsia="en-US"/>
    </w:rPr>
  </w:style>
  <w:style w:type="paragraph" w:styleId="AltBilgi">
    <w:name w:val="footer"/>
    <w:basedOn w:val="Normal"/>
    <w:link w:val="AltBilgiChar"/>
    <w:rsid w:val="009F4C2B"/>
    <w:pPr>
      <w:tabs>
        <w:tab w:val="center" w:pos="4536"/>
        <w:tab w:val="right" w:pos="9072"/>
      </w:tabs>
    </w:pPr>
  </w:style>
  <w:style w:type="character" w:customStyle="1" w:styleId="AltBilgiChar">
    <w:name w:val="Alt Bilgi Char"/>
    <w:basedOn w:val="VarsaylanParagrafYazTipi"/>
    <w:link w:val="AltBilgi"/>
    <w:rsid w:val="009F4C2B"/>
    <w:rPr>
      <w:sz w:val="24"/>
      <w:szCs w:val="24"/>
      <w:lang w:eastAsia="en-US"/>
    </w:rPr>
  </w:style>
  <w:style w:type="character" w:customStyle="1" w:styleId="Balk8Char">
    <w:name w:val="Başlık 8 Char"/>
    <w:basedOn w:val="VarsaylanParagrafYazTipi"/>
    <w:link w:val="Balk8"/>
    <w:semiHidden/>
    <w:rsid w:val="00E367BA"/>
    <w:rPr>
      <w:rFonts w:asciiTheme="majorHAnsi" w:eastAsiaTheme="majorEastAsia" w:hAnsiTheme="majorHAnsi" w:cstheme="majorBidi"/>
      <w:color w:val="272727" w:themeColor="text1" w:themeTint="D8"/>
      <w:sz w:val="21"/>
      <w:szCs w:val="21"/>
      <w:lang w:eastAsia="en-US"/>
    </w:rPr>
  </w:style>
  <w:style w:type="paragraph" w:styleId="GvdeMetni">
    <w:name w:val="Body Text"/>
    <w:basedOn w:val="Normal"/>
    <w:link w:val="GvdeMetniChar"/>
    <w:uiPriority w:val="1"/>
    <w:qFormat/>
    <w:rsid w:val="00E367BA"/>
    <w:pPr>
      <w:widowControl w:val="0"/>
      <w:autoSpaceDE w:val="0"/>
      <w:autoSpaceDN w:val="0"/>
    </w:pPr>
    <w:rPr>
      <w:rFonts w:ascii="Arial" w:eastAsia="Arial" w:hAnsi="Arial" w:cs="Arial"/>
      <w:sz w:val="20"/>
      <w:szCs w:val="20"/>
    </w:rPr>
  </w:style>
  <w:style w:type="character" w:customStyle="1" w:styleId="GvdeMetniChar">
    <w:name w:val="Gövde Metni Char"/>
    <w:basedOn w:val="VarsaylanParagrafYazTipi"/>
    <w:link w:val="GvdeMetni"/>
    <w:uiPriority w:val="1"/>
    <w:rsid w:val="00E367BA"/>
    <w:rPr>
      <w:rFonts w:ascii="Arial" w:eastAsia="Arial" w:hAnsi="Arial" w:cs="Arial"/>
      <w:lang w:eastAsia="en-US"/>
    </w:rPr>
  </w:style>
  <w:style w:type="paragraph" w:styleId="KonuBal">
    <w:name w:val="Title"/>
    <w:basedOn w:val="Normal"/>
    <w:next w:val="Normal"/>
    <w:link w:val="KonuBalChar"/>
    <w:qFormat/>
    <w:rsid w:val="006244B2"/>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6244B2"/>
    <w:rPr>
      <w:rFonts w:asciiTheme="majorHAnsi" w:eastAsiaTheme="majorEastAsia" w:hAnsiTheme="majorHAnsi" w:cstheme="majorBidi"/>
      <w:spacing w:val="-10"/>
      <w:kern w:val="28"/>
      <w:sz w:val="56"/>
      <w:szCs w:val="56"/>
      <w:lang w:eastAsia="en-US"/>
    </w:rPr>
  </w:style>
  <w:style w:type="paragraph" w:customStyle="1" w:styleId="TableParagraph">
    <w:name w:val="Table Paragraph"/>
    <w:basedOn w:val="Normal"/>
    <w:uiPriority w:val="1"/>
    <w:qFormat/>
    <w:rsid w:val="00314323"/>
    <w:pPr>
      <w:widowControl w:val="0"/>
      <w:autoSpaceDE w:val="0"/>
      <w:autoSpaceDN w:val="0"/>
    </w:pPr>
    <w:rPr>
      <w:rFonts w:ascii="Arial" w:eastAsia="Arial" w:hAnsi="Arial" w:cs="Arial"/>
      <w:sz w:val="22"/>
      <w:szCs w:val="22"/>
    </w:rPr>
  </w:style>
  <w:style w:type="character" w:customStyle="1" w:styleId="Balk5Char">
    <w:name w:val="Başlık 5 Char"/>
    <w:basedOn w:val="VarsaylanParagrafYazTipi"/>
    <w:link w:val="Balk5"/>
    <w:semiHidden/>
    <w:rsid w:val="00B752F1"/>
    <w:rPr>
      <w:rFonts w:asciiTheme="majorHAnsi" w:eastAsiaTheme="majorEastAsia" w:hAnsiTheme="majorHAnsi" w:cstheme="majorBidi"/>
      <w:color w:val="2F5496" w:themeColor="accent1" w:themeShade="BF"/>
      <w:sz w:val="24"/>
      <w:szCs w:val="24"/>
      <w:lang w:eastAsia="en-US"/>
    </w:rPr>
  </w:style>
  <w:style w:type="character" w:customStyle="1" w:styleId="Balk4Char">
    <w:name w:val="Başlık 4 Char"/>
    <w:basedOn w:val="VarsaylanParagrafYazTipi"/>
    <w:link w:val="Balk4"/>
    <w:semiHidden/>
    <w:rsid w:val="009A12D9"/>
    <w:rPr>
      <w:rFonts w:asciiTheme="majorHAnsi" w:eastAsiaTheme="majorEastAsia" w:hAnsiTheme="majorHAnsi" w:cstheme="majorBidi"/>
      <w:i/>
      <w:iCs/>
      <w:color w:val="2F5496" w:themeColor="accent1" w:themeShade="BF"/>
      <w:sz w:val="24"/>
      <w:szCs w:val="24"/>
      <w:lang w:eastAsia="en-US"/>
    </w:rPr>
  </w:style>
  <w:style w:type="paragraph" w:styleId="T3">
    <w:name w:val="toc 3"/>
    <w:basedOn w:val="Normal"/>
    <w:uiPriority w:val="1"/>
    <w:qFormat/>
    <w:rsid w:val="003A5F49"/>
    <w:pPr>
      <w:widowControl w:val="0"/>
      <w:autoSpaceDE w:val="0"/>
      <w:autoSpaceDN w:val="0"/>
      <w:spacing w:before="83"/>
      <w:ind w:left="3612" w:hanging="251"/>
    </w:pPr>
    <w:rPr>
      <w:rFonts w:ascii="Tahoma" w:eastAsia="Tahoma" w:hAnsi="Tahoma" w:cs="Tahoma"/>
      <w:b/>
      <w:bCs/>
      <w:i/>
      <w:iCs/>
      <w:sz w:val="22"/>
      <w:szCs w:val="22"/>
    </w:rPr>
  </w:style>
  <w:style w:type="character" w:customStyle="1" w:styleId="Balk1Char">
    <w:name w:val="Başlık 1 Char"/>
    <w:basedOn w:val="VarsaylanParagrafYazTipi"/>
    <w:link w:val="Balk1"/>
    <w:rsid w:val="00841437"/>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48570">
      <w:bodyDiv w:val="1"/>
      <w:marLeft w:val="0"/>
      <w:marRight w:val="0"/>
      <w:marTop w:val="0"/>
      <w:marBottom w:val="0"/>
      <w:divBdr>
        <w:top w:val="none" w:sz="0" w:space="0" w:color="auto"/>
        <w:left w:val="none" w:sz="0" w:space="0" w:color="auto"/>
        <w:bottom w:val="none" w:sz="0" w:space="0" w:color="auto"/>
        <w:right w:val="none" w:sz="0" w:space="0" w:color="auto"/>
      </w:divBdr>
    </w:div>
    <w:div w:id="304241599">
      <w:bodyDiv w:val="1"/>
      <w:marLeft w:val="0"/>
      <w:marRight w:val="0"/>
      <w:marTop w:val="0"/>
      <w:marBottom w:val="0"/>
      <w:divBdr>
        <w:top w:val="none" w:sz="0" w:space="0" w:color="auto"/>
        <w:left w:val="none" w:sz="0" w:space="0" w:color="auto"/>
        <w:bottom w:val="none" w:sz="0" w:space="0" w:color="auto"/>
        <w:right w:val="none" w:sz="0" w:space="0" w:color="auto"/>
      </w:divBdr>
    </w:div>
    <w:div w:id="388188741">
      <w:bodyDiv w:val="1"/>
      <w:marLeft w:val="0"/>
      <w:marRight w:val="0"/>
      <w:marTop w:val="0"/>
      <w:marBottom w:val="0"/>
      <w:divBdr>
        <w:top w:val="none" w:sz="0" w:space="0" w:color="auto"/>
        <w:left w:val="none" w:sz="0" w:space="0" w:color="auto"/>
        <w:bottom w:val="none" w:sz="0" w:space="0" w:color="auto"/>
        <w:right w:val="none" w:sz="0" w:space="0" w:color="auto"/>
      </w:divBdr>
    </w:div>
    <w:div w:id="671492474">
      <w:bodyDiv w:val="1"/>
      <w:marLeft w:val="0"/>
      <w:marRight w:val="0"/>
      <w:marTop w:val="0"/>
      <w:marBottom w:val="0"/>
      <w:divBdr>
        <w:top w:val="none" w:sz="0" w:space="0" w:color="auto"/>
        <w:left w:val="none" w:sz="0" w:space="0" w:color="auto"/>
        <w:bottom w:val="none" w:sz="0" w:space="0" w:color="auto"/>
        <w:right w:val="none" w:sz="0" w:space="0" w:color="auto"/>
      </w:divBdr>
    </w:div>
    <w:div w:id="1166823514">
      <w:bodyDiv w:val="1"/>
      <w:marLeft w:val="0"/>
      <w:marRight w:val="0"/>
      <w:marTop w:val="0"/>
      <w:marBottom w:val="0"/>
      <w:divBdr>
        <w:top w:val="none" w:sz="0" w:space="0" w:color="auto"/>
        <w:left w:val="none" w:sz="0" w:space="0" w:color="auto"/>
        <w:bottom w:val="none" w:sz="0" w:space="0" w:color="auto"/>
        <w:right w:val="none" w:sz="0" w:space="0" w:color="auto"/>
      </w:divBdr>
    </w:div>
    <w:div w:id="1366952544">
      <w:bodyDiv w:val="1"/>
      <w:marLeft w:val="0"/>
      <w:marRight w:val="0"/>
      <w:marTop w:val="0"/>
      <w:marBottom w:val="0"/>
      <w:divBdr>
        <w:top w:val="none" w:sz="0" w:space="0" w:color="auto"/>
        <w:left w:val="none" w:sz="0" w:space="0" w:color="auto"/>
        <w:bottom w:val="none" w:sz="0" w:space="0" w:color="auto"/>
        <w:right w:val="none" w:sz="0" w:space="0" w:color="auto"/>
      </w:divBdr>
    </w:div>
    <w:div w:id="1473256635">
      <w:bodyDiv w:val="1"/>
      <w:marLeft w:val="0"/>
      <w:marRight w:val="0"/>
      <w:marTop w:val="0"/>
      <w:marBottom w:val="0"/>
      <w:divBdr>
        <w:top w:val="none" w:sz="0" w:space="0" w:color="auto"/>
        <w:left w:val="none" w:sz="0" w:space="0" w:color="auto"/>
        <w:bottom w:val="none" w:sz="0" w:space="0" w:color="auto"/>
        <w:right w:val="none" w:sz="0" w:space="0" w:color="auto"/>
      </w:divBdr>
    </w:div>
    <w:div w:id="1473672357">
      <w:bodyDiv w:val="1"/>
      <w:marLeft w:val="0"/>
      <w:marRight w:val="0"/>
      <w:marTop w:val="0"/>
      <w:marBottom w:val="0"/>
      <w:divBdr>
        <w:top w:val="none" w:sz="0" w:space="0" w:color="auto"/>
        <w:left w:val="none" w:sz="0" w:space="0" w:color="auto"/>
        <w:bottom w:val="none" w:sz="0" w:space="0" w:color="auto"/>
        <w:right w:val="none" w:sz="0" w:space="0" w:color="auto"/>
      </w:divBdr>
    </w:div>
    <w:div w:id="1839924681">
      <w:bodyDiv w:val="1"/>
      <w:marLeft w:val="0"/>
      <w:marRight w:val="0"/>
      <w:marTop w:val="0"/>
      <w:marBottom w:val="0"/>
      <w:divBdr>
        <w:top w:val="none" w:sz="0" w:space="0" w:color="auto"/>
        <w:left w:val="none" w:sz="0" w:space="0" w:color="auto"/>
        <w:bottom w:val="none" w:sz="0" w:space="0" w:color="auto"/>
        <w:right w:val="none" w:sz="0" w:space="0" w:color="auto"/>
      </w:divBdr>
    </w:div>
    <w:div w:id="213051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922</Words>
  <Characters>5259</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Coğrafi Bakış Ders Planı</vt:lpstr>
    </vt:vector>
  </TitlesOfParts>
  <Manager>cografyahocasi.com</Manager>
  <Company>cografyahocasi.com</Company>
  <LinksUpToDate>false</LinksUpToDate>
  <CharactersWithSpaces>6169</CharactersWithSpaces>
  <SharedDoc>false</SharedDoc>
  <HyperlinkBase>cografyahocasi.com</HyperlinkBase>
  <HLinks>
    <vt:vector size="12" baseType="variant">
      <vt:variant>
        <vt:i4>4194305</vt:i4>
      </vt:variant>
      <vt:variant>
        <vt:i4>9</vt:i4>
      </vt:variant>
      <vt:variant>
        <vt:i4>0</vt:i4>
      </vt:variant>
      <vt:variant>
        <vt:i4>5</vt:i4>
      </vt:variant>
      <vt:variant>
        <vt:lpwstr>http://www.cografyam.net/</vt:lpwstr>
      </vt:variant>
      <vt:variant>
        <vt:lpwstr/>
      </vt:variant>
      <vt:variant>
        <vt:i4>4194305</vt:i4>
      </vt:variant>
      <vt:variant>
        <vt:i4>0</vt:i4>
      </vt:variant>
      <vt:variant>
        <vt:i4>0</vt:i4>
      </vt:variant>
      <vt:variant>
        <vt:i4>5</vt:i4>
      </vt:variant>
      <vt:variant>
        <vt:lpwstr>http://www.cografyam.net/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CBS ve Uzaktan Algılamanın Uygulama Alanları Ders Planı</dc:title>
  <dc:subject>cografyahocasi.com</dc:subject>
  <dc:creator>cografyahocasi.com</dc:creator>
  <cp:keywords>cografyahocasi.com</cp:keywords>
  <dc:description>cografyahocasi.com</dc:description>
  <cp:lastModifiedBy>H.Abdullah Koyuncu</cp:lastModifiedBy>
  <cp:revision>13</cp:revision>
  <cp:lastPrinted>2009-01-06T22:36:00Z</cp:lastPrinted>
  <dcterms:created xsi:type="dcterms:W3CDTF">2026-10-04T06:51:00Z</dcterms:created>
  <dcterms:modified xsi:type="dcterms:W3CDTF">2026-10-04T07:08:00Z</dcterms:modified>
  <cp:category>cografyahocasi.com</cp:category>
  <cp:contentStatus>cografyahocasi.com</cp:contentStatus>
</cp:coreProperties>
</file>