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6B7B4" w14:textId="632CE268" w:rsidR="007F6D4F" w:rsidRDefault="0010132A" w:rsidP="005D0301">
      <w:pPr>
        <w:autoSpaceDE w:val="0"/>
        <w:autoSpaceDN w:val="0"/>
        <w:adjustRightInd w:val="0"/>
        <w:rPr>
          <w:bCs/>
          <w:i/>
          <w:sz w:val="20"/>
          <w:szCs w:val="20"/>
        </w:rPr>
      </w:pPr>
      <w:r>
        <w:rPr>
          <w:bCs/>
          <w:noProof/>
          <w:sz w:val="20"/>
          <w:szCs w:val="20"/>
        </w:rPr>
        <mc:AlternateContent>
          <mc:Choice Requires="wps">
            <w:drawing>
              <wp:anchor distT="0" distB="0" distL="114300" distR="114300" simplePos="0" relativeHeight="251653120" behindDoc="0" locked="0" layoutInCell="1" allowOverlap="1" wp14:anchorId="16AB73BC" wp14:editId="235FF31C">
                <wp:simplePos x="0" y="0"/>
                <wp:positionH relativeFrom="margin">
                  <wp:posOffset>-36195</wp:posOffset>
                </wp:positionH>
                <wp:positionV relativeFrom="paragraph">
                  <wp:posOffset>1311910</wp:posOffset>
                </wp:positionV>
                <wp:extent cx="3511550" cy="8801100"/>
                <wp:effectExtent l="0" t="0" r="0" b="0"/>
                <wp:wrapSquare wrapText="bothSides"/>
                <wp:docPr id="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8801100"/>
                        </a:xfrm>
                        <a:prstGeom prst="rect">
                          <a:avLst/>
                        </a:prstGeom>
                        <a:noFill/>
                        <a:ln>
                          <a:noFill/>
                        </a:ln>
                        <a:extLst/>
                      </wps:spPr>
                      <wps:txbx>
                        <w:txbxContent>
                          <w:p w14:paraId="30FB3B13" w14:textId="295F679A" w:rsidR="000C79A1" w:rsidRPr="000C79A1" w:rsidRDefault="000C79A1" w:rsidP="000C79A1">
                            <w:pPr>
                              <w:spacing w:line="280" w:lineRule="exact"/>
                              <w:jc w:val="both"/>
                              <w:rPr>
                                <w:rFonts w:asciiTheme="minorHAnsi" w:hAnsiTheme="minorHAnsi" w:cstheme="minorHAnsi"/>
                                <w:i/>
                              </w:rPr>
                            </w:pPr>
                            <w:r w:rsidRPr="000C79A1">
                              <w:rPr>
                                <w:rFonts w:asciiTheme="minorHAnsi" w:hAnsiTheme="minorHAnsi" w:cstheme="minorHAnsi"/>
                                <w:i/>
                              </w:rPr>
                              <w:t>Demografik Fırsat Penceresi bir ülkenin nüfus yapısında meydana gelen ve ekonomik büyüme i</w:t>
                            </w:r>
                            <w:r>
                              <w:rPr>
                                <w:rFonts w:asciiTheme="minorHAnsi" w:hAnsiTheme="minorHAnsi" w:cstheme="minorHAnsi"/>
                                <w:i/>
                              </w:rPr>
                              <w:t xml:space="preserve">çin çok büyük bir avantaj sunan bir </w:t>
                            </w:r>
                            <w:r w:rsidRPr="000C79A1">
                              <w:rPr>
                                <w:rFonts w:asciiTheme="minorHAnsi" w:hAnsiTheme="minorHAnsi" w:cstheme="minorHAnsi"/>
                                <w:i/>
                              </w:rPr>
                              <w:t>dönemi ifade eder.</w:t>
                            </w:r>
                          </w:p>
                          <w:p w14:paraId="35A0F309" w14:textId="20A156D6" w:rsidR="009E2C16" w:rsidRDefault="00C75BA9" w:rsidP="00545353">
                            <w:pPr>
                              <w:spacing w:line="280" w:lineRule="exact"/>
                              <w:rPr>
                                <w:rFonts w:asciiTheme="minorHAnsi" w:hAnsiTheme="minorHAnsi" w:cstheme="minorHAnsi"/>
                                <w:b/>
                              </w:rPr>
                            </w:pPr>
                            <w:r w:rsidRPr="0029337C">
                              <w:rPr>
                                <w:rFonts w:asciiTheme="minorHAnsi" w:hAnsiTheme="minorHAnsi" w:cstheme="minorHAnsi"/>
                                <w:b/>
                              </w:rPr>
                              <w:t xml:space="preserve">1) </w:t>
                            </w:r>
                            <w:r w:rsidR="0029337C" w:rsidRPr="0029337C">
                              <w:rPr>
                                <w:rFonts w:asciiTheme="minorHAnsi" w:hAnsiTheme="minorHAnsi" w:cstheme="minorHAnsi"/>
                                <w:b/>
                              </w:rPr>
                              <w:t xml:space="preserve">Demografik Fırsat Penceresi açısından avantajlı </w:t>
                            </w:r>
                            <w:r w:rsidR="00360657">
                              <w:rPr>
                                <w:rFonts w:asciiTheme="minorHAnsi" w:hAnsiTheme="minorHAnsi" w:cstheme="minorHAnsi"/>
                                <w:b/>
                              </w:rPr>
                              <w:t>ülkelerden iki tanesini yazınız.</w:t>
                            </w:r>
                            <w:r w:rsidR="00A926FA">
                              <w:rPr>
                                <w:rFonts w:asciiTheme="minorHAnsi" w:hAnsiTheme="minorHAnsi" w:cstheme="minorHAnsi"/>
                                <w:b/>
                              </w:rPr>
                              <w:t xml:space="preserve"> </w:t>
                            </w:r>
                            <w:r w:rsidR="00A926FA" w:rsidRPr="00465096">
                              <w:rPr>
                                <w:rFonts w:asciiTheme="minorHAnsi" w:hAnsiTheme="minorHAnsi" w:cstheme="minorHAnsi"/>
                                <w:i/>
                                <w:sz w:val="20"/>
                                <w:szCs w:val="20"/>
                              </w:rPr>
                              <w:t>(10P)</w:t>
                            </w:r>
                          </w:p>
                          <w:p w14:paraId="7EC835A1" w14:textId="61BE67E8" w:rsidR="00EC75D4" w:rsidRDefault="00EC75D4" w:rsidP="00545353">
                            <w:pPr>
                              <w:spacing w:line="280" w:lineRule="exact"/>
                              <w:rPr>
                                <w:rFonts w:asciiTheme="minorHAnsi" w:hAnsiTheme="minorHAnsi" w:cstheme="minorHAnsi"/>
                                <w:b/>
                              </w:rPr>
                            </w:pPr>
                          </w:p>
                          <w:p w14:paraId="60A52A63" w14:textId="3A6A6787" w:rsidR="00EC75D4" w:rsidRPr="004277DA" w:rsidRDefault="000C6762" w:rsidP="00545353">
                            <w:pPr>
                              <w:spacing w:line="280" w:lineRule="exact"/>
                              <w:rPr>
                                <w:rFonts w:asciiTheme="minorHAnsi" w:hAnsiTheme="minorHAnsi" w:cstheme="minorHAnsi"/>
                                <w:i/>
                                <w:color w:val="FF0000"/>
                              </w:rPr>
                            </w:pPr>
                            <w:r w:rsidRPr="004277DA">
                              <w:rPr>
                                <w:rFonts w:asciiTheme="minorHAnsi" w:hAnsiTheme="minorHAnsi" w:cstheme="minorHAnsi"/>
                                <w:i/>
                                <w:color w:val="FF0000"/>
                              </w:rPr>
                              <w:t xml:space="preserve">• Türkiye </w:t>
                            </w:r>
                          </w:p>
                          <w:p w14:paraId="4775A11F" w14:textId="4D7187AF" w:rsidR="00EC75D4" w:rsidRPr="004277DA" w:rsidRDefault="000C6762" w:rsidP="00545353">
                            <w:pPr>
                              <w:spacing w:line="280" w:lineRule="exact"/>
                              <w:rPr>
                                <w:rFonts w:asciiTheme="minorHAnsi" w:hAnsiTheme="minorHAnsi" w:cstheme="minorHAnsi"/>
                                <w:i/>
                                <w:color w:val="FF0000"/>
                              </w:rPr>
                            </w:pPr>
                            <w:r w:rsidRPr="004277DA">
                              <w:rPr>
                                <w:rFonts w:asciiTheme="minorHAnsi" w:hAnsiTheme="minorHAnsi" w:cstheme="minorHAnsi"/>
                                <w:i/>
                                <w:color w:val="FF0000"/>
                                <w:szCs w:val="20"/>
                              </w:rPr>
                              <w:t>• Brezilya</w:t>
                            </w:r>
                          </w:p>
                          <w:p w14:paraId="1D3BCF13" w14:textId="1A83CC58" w:rsidR="00EC75D4" w:rsidRDefault="00EC75D4" w:rsidP="00545353">
                            <w:pPr>
                              <w:spacing w:line="280" w:lineRule="exact"/>
                              <w:rPr>
                                <w:rFonts w:asciiTheme="minorHAnsi" w:hAnsiTheme="minorHAnsi" w:cstheme="minorHAnsi"/>
                                <w:b/>
                              </w:rPr>
                            </w:pPr>
                          </w:p>
                          <w:p w14:paraId="4D430789" w14:textId="1F84FC1F" w:rsidR="00EC75D4" w:rsidRDefault="00EC75D4" w:rsidP="00545353">
                            <w:pPr>
                              <w:spacing w:line="280" w:lineRule="exact"/>
                              <w:rPr>
                                <w:rFonts w:asciiTheme="minorHAnsi" w:hAnsiTheme="minorHAnsi" w:cstheme="minorHAnsi"/>
                                <w:b/>
                              </w:rPr>
                            </w:pPr>
                          </w:p>
                          <w:p w14:paraId="4BC8F393" w14:textId="77351EB9" w:rsidR="00EC75D4" w:rsidRDefault="00EC75D4" w:rsidP="00545353">
                            <w:pPr>
                              <w:spacing w:line="280" w:lineRule="exact"/>
                              <w:rPr>
                                <w:rFonts w:asciiTheme="minorHAnsi" w:hAnsiTheme="minorHAnsi" w:cstheme="minorHAnsi"/>
                                <w:b/>
                              </w:rPr>
                            </w:pPr>
                          </w:p>
                          <w:p w14:paraId="4BE8949F" w14:textId="349A6384" w:rsidR="00EC75D4" w:rsidRDefault="00EC75D4" w:rsidP="00545353">
                            <w:pPr>
                              <w:spacing w:line="280" w:lineRule="exact"/>
                              <w:rPr>
                                <w:rFonts w:asciiTheme="minorHAnsi" w:hAnsiTheme="minorHAnsi" w:cstheme="minorHAnsi"/>
                                <w:b/>
                              </w:rPr>
                            </w:pPr>
                          </w:p>
                          <w:p w14:paraId="21E88AEF" w14:textId="77777777" w:rsidR="00EC75D4" w:rsidRDefault="00EC75D4" w:rsidP="00545353">
                            <w:pPr>
                              <w:spacing w:line="280" w:lineRule="exact"/>
                              <w:rPr>
                                <w:rFonts w:asciiTheme="minorHAnsi" w:hAnsiTheme="minorHAnsi" w:cstheme="minorHAnsi"/>
                                <w:b/>
                              </w:rPr>
                            </w:pPr>
                          </w:p>
                          <w:p w14:paraId="3A6540AB" w14:textId="596EBB3C" w:rsidR="00EC75D4" w:rsidRDefault="00EC75D4" w:rsidP="00545353">
                            <w:pPr>
                              <w:spacing w:line="280" w:lineRule="exact"/>
                              <w:rPr>
                                <w:rFonts w:asciiTheme="minorHAnsi" w:hAnsiTheme="minorHAnsi" w:cstheme="minorHAnsi"/>
                                <w:b/>
                              </w:rPr>
                            </w:pPr>
                          </w:p>
                          <w:p w14:paraId="0811C1D8" w14:textId="2C46352A" w:rsidR="00EC75D4" w:rsidRDefault="00EC75D4" w:rsidP="00545353">
                            <w:pPr>
                              <w:spacing w:line="280" w:lineRule="exact"/>
                              <w:rPr>
                                <w:rFonts w:asciiTheme="minorHAnsi" w:hAnsiTheme="minorHAnsi" w:cstheme="minorHAnsi"/>
                                <w:b/>
                              </w:rPr>
                            </w:pPr>
                          </w:p>
                          <w:p w14:paraId="7C4999DD" w14:textId="64B6C3E1" w:rsidR="00EB635C" w:rsidRDefault="00EB635C" w:rsidP="00545353">
                            <w:pPr>
                              <w:spacing w:line="280" w:lineRule="exact"/>
                              <w:rPr>
                                <w:rFonts w:asciiTheme="minorHAnsi" w:hAnsiTheme="minorHAnsi" w:cstheme="minorHAnsi"/>
                                <w:b/>
                              </w:rPr>
                            </w:pPr>
                          </w:p>
                          <w:p w14:paraId="650C5049" w14:textId="0EAB976F" w:rsidR="00EB635C" w:rsidRDefault="00EB635C" w:rsidP="00545353">
                            <w:pPr>
                              <w:spacing w:line="280" w:lineRule="exact"/>
                              <w:rPr>
                                <w:rFonts w:asciiTheme="minorHAnsi" w:hAnsiTheme="minorHAnsi" w:cstheme="minorHAnsi"/>
                                <w:b/>
                              </w:rPr>
                            </w:pPr>
                          </w:p>
                          <w:p w14:paraId="38901614" w14:textId="0AABD336" w:rsidR="00EC75D4" w:rsidRDefault="00EC75D4" w:rsidP="00545353">
                            <w:pPr>
                              <w:spacing w:line="280" w:lineRule="exact"/>
                              <w:rPr>
                                <w:rFonts w:asciiTheme="minorHAnsi" w:hAnsiTheme="minorHAnsi" w:cstheme="minorHAnsi"/>
                                <w:b/>
                              </w:rPr>
                            </w:pPr>
                          </w:p>
                          <w:p w14:paraId="7F74CA2B" w14:textId="77777777" w:rsidR="00EC75D4" w:rsidRPr="00EC75D4" w:rsidRDefault="00EC75D4" w:rsidP="00EC75D4">
                            <w:pPr>
                              <w:spacing w:line="280" w:lineRule="exact"/>
                              <w:jc w:val="center"/>
                              <w:rPr>
                                <w:rFonts w:asciiTheme="minorHAnsi" w:hAnsiTheme="minorHAnsi" w:cstheme="minorHAnsi"/>
                                <w:b/>
                                <w:color w:val="FF0000"/>
                              </w:rPr>
                            </w:pPr>
                            <w:r w:rsidRPr="00EC75D4">
                              <w:rPr>
                                <w:rFonts w:asciiTheme="minorHAnsi" w:hAnsiTheme="minorHAnsi" w:cstheme="minorHAnsi"/>
                                <w:b/>
                                <w:color w:val="FF0000"/>
                              </w:rPr>
                              <w:t>17 Ağustos 1999 Depremi</w:t>
                            </w:r>
                          </w:p>
                          <w:p w14:paraId="7CD27F34" w14:textId="2B46D89E" w:rsidR="00EC75D4" w:rsidRDefault="00EC75D4" w:rsidP="00EC75D4">
                            <w:pPr>
                              <w:spacing w:line="280" w:lineRule="exact"/>
                              <w:jc w:val="both"/>
                              <w:rPr>
                                <w:rFonts w:asciiTheme="minorHAnsi" w:hAnsiTheme="minorHAnsi" w:cstheme="minorHAnsi"/>
                                <w:i/>
                              </w:rPr>
                            </w:pPr>
                            <w:r w:rsidRPr="00EC75D4">
                              <w:rPr>
                                <w:rFonts w:asciiTheme="minorHAnsi" w:hAnsiTheme="minorHAnsi" w:cstheme="minorHAnsi"/>
                                <w:i/>
                              </w:rPr>
                              <w:t>Türkiye’de 17 Ağustos 1999 tarihinde Gölcük (Kocaeli) merkezli 7,4 büyüklüğünde bir deprem meydana gelmiştir. Bu sarsıntı; Bolu, Bursa, Eskişehir, İstanbul, Kocaeli, Sakarya, Yalova ve Zonguldak’ta çok şiddetli hissedilmiştir. Depremin Türkiye’nin önemli sanayi merkezlerinin bulunduğu, şehirleşme ve nüfus yoğunluğunun fazla olduğu bir bölgede yaşanması can ve mal kaybını artırmıştır. Bu deprem, Türkiye’nin en etkin fay sistemlerinden biri olan Kuzey Anadolu Fay Sistemi’nde meydana gelmiştir. Yaşanan afet, sonuçları göz önüne alındığında bölgedeki yerleşmelerin deprem tehlikesi ve zemin durumu dikkate alınmadan inşa edildiğini gözler önüne sermiştir. Geçmişten bugüne Türkiye’de meydana gelen yıkıcı depremlerin kurallara uygun inşa edilen binalarda asgari düzeyde hasar oluşturduğu, kuralların göz ardı edildiği binalarda ise daha fazla hasara neden olduğu görülmüştür.</w:t>
                            </w:r>
                          </w:p>
                          <w:p w14:paraId="57F0F7E5" w14:textId="7D68955A" w:rsidR="00EC75D4" w:rsidRDefault="00EC75D4" w:rsidP="00EC75D4">
                            <w:pPr>
                              <w:spacing w:line="280" w:lineRule="exact"/>
                              <w:jc w:val="both"/>
                              <w:rPr>
                                <w:rFonts w:asciiTheme="minorHAnsi" w:hAnsiTheme="minorHAnsi" w:cstheme="minorHAnsi"/>
                                <w:i/>
                                <w:sz w:val="20"/>
                                <w:szCs w:val="20"/>
                              </w:rPr>
                            </w:pPr>
                            <w:r>
                              <w:rPr>
                                <w:rFonts w:asciiTheme="minorHAnsi" w:hAnsiTheme="minorHAnsi" w:cstheme="minorHAnsi"/>
                                <w:b/>
                              </w:rPr>
                              <w:t>2) Yukarıdaki afette can kaybının fazla olmasına neden olan riskler nelerdir?</w:t>
                            </w:r>
                            <w:r w:rsidR="005B0E07">
                              <w:rPr>
                                <w:rFonts w:asciiTheme="minorHAnsi" w:hAnsiTheme="minorHAnsi" w:cstheme="minorHAnsi"/>
                                <w:b/>
                              </w:rPr>
                              <w:t xml:space="preserve"> </w:t>
                            </w:r>
                            <w:r w:rsidR="005B0E07" w:rsidRPr="00465096">
                              <w:rPr>
                                <w:rFonts w:asciiTheme="minorHAnsi" w:hAnsiTheme="minorHAnsi" w:cstheme="minorHAnsi"/>
                                <w:i/>
                                <w:sz w:val="20"/>
                                <w:szCs w:val="20"/>
                              </w:rPr>
                              <w:t>(10P)</w:t>
                            </w:r>
                          </w:p>
                          <w:p w14:paraId="30369847" w14:textId="397CBBED" w:rsidR="006B175B" w:rsidRDefault="006B175B" w:rsidP="00EC75D4">
                            <w:pPr>
                              <w:spacing w:line="280" w:lineRule="exact"/>
                              <w:jc w:val="both"/>
                              <w:rPr>
                                <w:rFonts w:asciiTheme="minorHAnsi" w:hAnsiTheme="minorHAnsi" w:cstheme="minorHAnsi"/>
                                <w:i/>
                                <w:sz w:val="20"/>
                                <w:szCs w:val="20"/>
                              </w:rPr>
                            </w:pPr>
                          </w:p>
                          <w:p w14:paraId="01424EAA" w14:textId="6DAAC3DF" w:rsidR="006B175B" w:rsidRPr="00EC75D4" w:rsidRDefault="00F00CA6" w:rsidP="00F00CA6">
                            <w:pPr>
                              <w:spacing w:line="280" w:lineRule="exact"/>
                              <w:jc w:val="both"/>
                              <w:rPr>
                                <w:rFonts w:asciiTheme="minorHAnsi" w:hAnsiTheme="minorHAnsi" w:cstheme="minorHAnsi"/>
                                <w:b/>
                              </w:rPr>
                            </w:pPr>
                            <w:r>
                              <w:rPr>
                                <w:rFonts w:asciiTheme="minorHAnsi" w:hAnsiTheme="minorHAnsi" w:cstheme="minorHAnsi"/>
                                <w:i/>
                                <w:color w:val="FF0000"/>
                              </w:rPr>
                              <w:t>B</w:t>
                            </w:r>
                            <w:r w:rsidRPr="00F00CA6">
                              <w:rPr>
                                <w:rFonts w:asciiTheme="minorHAnsi" w:hAnsiTheme="minorHAnsi" w:cstheme="minorHAnsi"/>
                                <w:i/>
                                <w:color w:val="FF0000"/>
                              </w:rPr>
                              <w:t>ölgedeki yerleşmelerin deprem tehlikesi ve zemin durumu dikkate alınmadan inşa edil</w:t>
                            </w:r>
                            <w:r>
                              <w:rPr>
                                <w:rFonts w:asciiTheme="minorHAnsi" w:hAnsiTheme="minorHAnsi" w:cstheme="minorHAnsi"/>
                                <w:i/>
                                <w:color w:val="FF0000"/>
                              </w:rPr>
                              <w:t>mesi, binaların sağlam yapılmaması deprem riskini artıran faktörlerdir.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B73BC" id="_x0000_t202" coordsize="21600,21600" o:spt="202" path="m,l,21600r21600,l21600,xe">
                <v:stroke joinstyle="miter"/>
                <v:path gradientshapeok="t" o:connecttype="rect"/>
              </v:shapetype>
              <v:shape id="Text Box 4" o:spid="_x0000_s1026" type="#_x0000_t202" style="position:absolute;margin-left:-2.85pt;margin-top:103.3pt;width:276.5pt;height:69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" filled="f" stroked="f">
                <v:textbox>
                  <w:txbxContent>
                    <w:p w14:paraId="30FB3B13" w14:textId="295F679A" w:rsidR="000C79A1" w:rsidRPr="000C79A1" w:rsidRDefault="000C79A1" w:rsidP="000C79A1">
                      <w:pPr>
                        <w:spacing w:line="280" w:lineRule="exact"/>
                        <w:jc w:val="both"/>
                        <w:rPr>
                          <w:rFonts w:asciiTheme="minorHAnsi" w:hAnsiTheme="minorHAnsi" w:cstheme="minorHAnsi"/>
                          <w:i/>
                        </w:rPr>
                      </w:pPr>
                      <w:r w:rsidRPr="000C79A1">
                        <w:rPr>
                          <w:rFonts w:asciiTheme="minorHAnsi" w:hAnsiTheme="minorHAnsi" w:cstheme="minorHAnsi"/>
                          <w:i/>
                        </w:rPr>
                        <w:t>Demografik Fırsat Penceresi bir ülkenin nüfus yapısında meydana gelen ve ekonomik büyüme i</w:t>
                      </w:r>
                      <w:r>
                        <w:rPr>
                          <w:rFonts w:asciiTheme="minorHAnsi" w:hAnsiTheme="minorHAnsi" w:cstheme="minorHAnsi"/>
                          <w:i/>
                        </w:rPr>
                        <w:t xml:space="preserve">çin çok büyük bir avantaj sunan bir </w:t>
                      </w:r>
                      <w:r w:rsidRPr="000C79A1">
                        <w:rPr>
                          <w:rFonts w:asciiTheme="minorHAnsi" w:hAnsiTheme="minorHAnsi" w:cstheme="minorHAnsi"/>
                          <w:i/>
                        </w:rPr>
                        <w:t>dönemi ifade eder.</w:t>
                      </w:r>
                    </w:p>
                    <w:p w14:paraId="35A0F309" w14:textId="20A156D6" w:rsidR="009E2C16" w:rsidRDefault="00C75BA9" w:rsidP="00545353">
                      <w:pPr>
                        <w:spacing w:line="280" w:lineRule="exact"/>
                        <w:rPr>
                          <w:rFonts w:asciiTheme="minorHAnsi" w:hAnsiTheme="minorHAnsi" w:cstheme="minorHAnsi"/>
                          <w:b/>
                        </w:rPr>
                      </w:pPr>
                      <w:r w:rsidRPr="0029337C">
                        <w:rPr>
                          <w:rFonts w:asciiTheme="minorHAnsi" w:hAnsiTheme="minorHAnsi" w:cstheme="minorHAnsi"/>
                          <w:b/>
                        </w:rPr>
                        <w:t xml:space="preserve">1) </w:t>
                      </w:r>
                      <w:r w:rsidR="0029337C" w:rsidRPr="0029337C">
                        <w:rPr>
                          <w:rFonts w:asciiTheme="minorHAnsi" w:hAnsiTheme="minorHAnsi" w:cstheme="minorHAnsi"/>
                          <w:b/>
                        </w:rPr>
                        <w:t xml:space="preserve">Demografik Fırsat Penceresi açısından avantajlı </w:t>
                      </w:r>
                      <w:r w:rsidR="00360657">
                        <w:rPr>
                          <w:rFonts w:asciiTheme="minorHAnsi" w:hAnsiTheme="minorHAnsi" w:cstheme="minorHAnsi"/>
                          <w:b/>
                        </w:rPr>
                        <w:t>ülkelerden iki tanesini yazınız.</w:t>
                      </w:r>
                      <w:r w:rsidR="00A926FA">
                        <w:rPr>
                          <w:rFonts w:asciiTheme="minorHAnsi" w:hAnsiTheme="minorHAnsi" w:cstheme="minorHAnsi"/>
                          <w:b/>
                        </w:rPr>
                        <w:t xml:space="preserve"> </w:t>
                      </w:r>
                      <w:r w:rsidR="00A926FA" w:rsidRPr="00465096">
                        <w:rPr>
                          <w:rFonts w:asciiTheme="minorHAnsi" w:hAnsiTheme="minorHAnsi" w:cstheme="minorHAnsi"/>
                          <w:i/>
                          <w:sz w:val="20"/>
                          <w:szCs w:val="20"/>
                        </w:rPr>
                        <w:t>(10P)</w:t>
                      </w:r>
                    </w:p>
                    <w:p w14:paraId="7EC835A1" w14:textId="61BE67E8" w:rsidR="00EC75D4" w:rsidRDefault="00EC75D4" w:rsidP="00545353">
                      <w:pPr>
                        <w:spacing w:line="280" w:lineRule="exact"/>
                        <w:rPr>
                          <w:rFonts w:asciiTheme="minorHAnsi" w:hAnsiTheme="minorHAnsi" w:cstheme="minorHAnsi"/>
                          <w:b/>
                        </w:rPr>
                      </w:pPr>
                    </w:p>
                    <w:p w14:paraId="60A52A63" w14:textId="3A6A6787" w:rsidR="00EC75D4" w:rsidRPr="004277DA" w:rsidRDefault="000C6762" w:rsidP="00545353">
                      <w:pPr>
                        <w:spacing w:line="280" w:lineRule="exact"/>
                        <w:rPr>
                          <w:rFonts w:asciiTheme="minorHAnsi" w:hAnsiTheme="minorHAnsi" w:cstheme="minorHAnsi"/>
                          <w:i/>
                          <w:color w:val="FF0000"/>
                        </w:rPr>
                      </w:pPr>
                      <w:r w:rsidRPr="004277DA">
                        <w:rPr>
                          <w:rFonts w:asciiTheme="minorHAnsi" w:hAnsiTheme="minorHAnsi" w:cstheme="minorHAnsi"/>
                          <w:i/>
                          <w:color w:val="FF0000"/>
                        </w:rPr>
                        <w:t xml:space="preserve">• Türkiye </w:t>
                      </w:r>
                    </w:p>
                    <w:p w14:paraId="4775A11F" w14:textId="4D7187AF" w:rsidR="00EC75D4" w:rsidRPr="004277DA" w:rsidRDefault="000C6762" w:rsidP="00545353">
                      <w:pPr>
                        <w:spacing w:line="280" w:lineRule="exact"/>
                        <w:rPr>
                          <w:rFonts w:asciiTheme="minorHAnsi" w:hAnsiTheme="minorHAnsi" w:cstheme="minorHAnsi"/>
                          <w:i/>
                          <w:color w:val="FF0000"/>
                        </w:rPr>
                      </w:pPr>
                      <w:r w:rsidRPr="004277DA">
                        <w:rPr>
                          <w:rFonts w:asciiTheme="minorHAnsi" w:hAnsiTheme="minorHAnsi" w:cstheme="minorHAnsi"/>
                          <w:i/>
                          <w:color w:val="FF0000"/>
                          <w:szCs w:val="20"/>
                        </w:rPr>
                        <w:t>• Brezilya</w:t>
                      </w:r>
                    </w:p>
                    <w:p w14:paraId="1D3BCF13" w14:textId="1A83CC58" w:rsidR="00EC75D4" w:rsidRDefault="00EC75D4" w:rsidP="00545353">
                      <w:pPr>
                        <w:spacing w:line="280" w:lineRule="exact"/>
                        <w:rPr>
                          <w:rFonts w:asciiTheme="minorHAnsi" w:hAnsiTheme="minorHAnsi" w:cstheme="minorHAnsi"/>
                          <w:b/>
                        </w:rPr>
                      </w:pPr>
                    </w:p>
                    <w:p w14:paraId="4D430789" w14:textId="1F84FC1F" w:rsidR="00EC75D4" w:rsidRDefault="00EC75D4" w:rsidP="00545353">
                      <w:pPr>
                        <w:spacing w:line="280" w:lineRule="exact"/>
                        <w:rPr>
                          <w:rFonts w:asciiTheme="minorHAnsi" w:hAnsiTheme="minorHAnsi" w:cstheme="minorHAnsi"/>
                          <w:b/>
                        </w:rPr>
                      </w:pPr>
                    </w:p>
                    <w:p w14:paraId="4BC8F393" w14:textId="77351EB9" w:rsidR="00EC75D4" w:rsidRDefault="00EC75D4" w:rsidP="00545353">
                      <w:pPr>
                        <w:spacing w:line="280" w:lineRule="exact"/>
                        <w:rPr>
                          <w:rFonts w:asciiTheme="minorHAnsi" w:hAnsiTheme="minorHAnsi" w:cstheme="minorHAnsi"/>
                          <w:b/>
                        </w:rPr>
                      </w:pPr>
                    </w:p>
                    <w:p w14:paraId="4BE8949F" w14:textId="349A6384" w:rsidR="00EC75D4" w:rsidRDefault="00EC75D4" w:rsidP="00545353">
                      <w:pPr>
                        <w:spacing w:line="280" w:lineRule="exact"/>
                        <w:rPr>
                          <w:rFonts w:asciiTheme="minorHAnsi" w:hAnsiTheme="minorHAnsi" w:cstheme="minorHAnsi"/>
                          <w:b/>
                        </w:rPr>
                      </w:pPr>
                    </w:p>
                    <w:p w14:paraId="21E88AEF" w14:textId="77777777" w:rsidR="00EC75D4" w:rsidRDefault="00EC75D4" w:rsidP="00545353">
                      <w:pPr>
                        <w:spacing w:line="280" w:lineRule="exact"/>
                        <w:rPr>
                          <w:rFonts w:asciiTheme="minorHAnsi" w:hAnsiTheme="minorHAnsi" w:cstheme="minorHAnsi"/>
                          <w:b/>
                        </w:rPr>
                      </w:pPr>
                    </w:p>
                    <w:p w14:paraId="3A6540AB" w14:textId="596EBB3C" w:rsidR="00EC75D4" w:rsidRDefault="00EC75D4" w:rsidP="00545353">
                      <w:pPr>
                        <w:spacing w:line="280" w:lineRule="exact"/>
                        <w:rPr>
                          <w:rFonts w:asciiTheme="minorHAnsi" w:hAnsiTheme="minorHAnsi" w:cstheme="minorHAnsi"/>
                          <w:b/>
                        </w:rPr>
                      </w:pPr>
                    </w:p>
                    <w:p w14:paraId="0811C1D8" w14:textId="2C46352A" w:rsidR="00EC75D4" w:rsidRDefault="00EC75D4" w:rsidP="00545353">
                      <w:pPr>
                        <w:spacing w:line="280" w:lineRule="exact"/>
                        <w:rPr>
                          <w:rFonts w:asciiTheme="minorHAnsi" w:hAnsiTheme="minorHAnsi" w:cstheme="minorHAnsi"/>
                          <w:b/>
                        </w:rPr>
                      </w:pPr>
                    </w:p>
                    <w:p w14:paraId="7C4999DD" w14:textId="64B6C3E1" w:rsidR="00EB635C" w:rsidRDefault="00EB635C" w:rsidP="00545353">
                      <w:pPr>
                        <w:spacing w:line="280" w:lineRule="exact"/>
                        <w:rPr>
                          <w:rFonts w:asciiTheme="minorHAnsi" w:hAnsiTheme="minorHAnsi" w:cstheme="minorHAnsi"/>
                          <w:b/>
                        </w:rPr>
                      </w:pPr>
                    </w:p>
                    <w:p w14:paraId="650C5049" w14:textId="0EAB976F" w:rsidR="00EB635C" w:rsidRDefault="00EB635C" w:rsidP="00545353">
                      <w:pPr>
                        <w:spacing w:line="280" w:lineRule="exact"/>
                        <w:rPr>
                          <w:rFonts w:asciiTheme="minorHAnsi" w:hAnsiTheme="minorHAnsi" w:cstheme="minorHAnsi"/>
                          <w:b/>
                        </w:rPr>
                      </w:pPr>
                    </w:p>
                    <w:p w14:paraId="38901614" w14:textId="0AABD336" w:rsidR="00EC75D4" w:rsidRDefault="00EC75D4" w:rsidP="00545353">
                      <w:pPr>
                        <w:spacing w:line="280" w:lineRule="exact"/>
                        <w:rPr>
                          <w:rFonts w:asciiTheme="minorHAnsi" w:hAnsiTheme="minorHAnsi" w:cstheme="minorHAnsi"/>
                          <w:b/>
                        </w:rPr>
                      </w:pPr>
                    </w:p>
                    <w:p w14:paraId="7F74CA2B" w14:textId="77777777" w:rsidR="00EC75D4" w:rsidRPr="00EC75D4" w:rsidRDefault="00EC75D4" w:rsidP="00EC75D4">
                      <w:pPr>
                        <w:spacing w:line="280" w:lineRule="exact"/>
                        <w:jc w:val="center"/>
                        <w:rPr>
                          <w:rFonts w:asciiTheme="minorHAnsi" w:hAnsiTheme="minorHAnsi" w:cstheme="minorHAnsi"/>
                          <w:b/>
                          <w:color w:val="FF0000"/>
                        </w:rPr>
                      </w:pPr>
                      <w:r w:rsidRPr="00EC75D4">
                        <w:rPr>
                          <w:rFonts w:asciiTheme="minorHAnsi" w:hAnsiTheme="minorHAnsi" w:cstheme="minorHAnsi"/>
                          <w:b/>
                          <w:color w:val="FF0000"/>
                        </w:rPr>
                        <w:t>17 Ağustos 1999 Depremi</w:t>
                      </w:r>
                    </w:p>
                    <w:p w14:paraId="7CD27F34" w14:textId="2B46D89E" w:rsidR="00EC75D4" w:rsidRDefault="00EC75D4" w:rsidP="00EC75D4">
                      <w:pPr>
                        <w:spacing w:line="280" w:lineRule="exact"/>
                        <w:jc w:val="both"/>
                        <w:rPr>
                          <w:rFonts w:asciiTheme="minorHAnsi" w:hAnsiTheme="minorHAnsi" w:cstheme="minorHAnsi"/>
                          <w:i/>
                        </w:rPr>
                      </w:pPr>
                      <w:r w:rsidRPr="00EC75D4">
                        <w:rPr>
                          <w:rFonts w:asciiTheme="minorHAnsi" w:hAnsiTheme="minorHAnsi" w:cstheme="minorHAnsi"/>
                          <w:i/>
                        </w:rPr>
                        <w:t>Türkiye’de 17 Ağustos 1999 tarihinde Gölcük (Kocaeli) merkezli 7,4 büyüklüğünde bir deprem meydana gelmiştir. Bu sarsıntı; Bolu, Bursa, Eskişehir, İstanbul, Kocaeli, Sakarya, Yalova ve Zonguldak’ta çok şiddetli hissedilmiştir. Depremin Türkiye’nin önemli sanayi merkezlerinin bulunduğu, şehirleşme ve nüfus yoğunluğunun fazla olduğu bir bölgede yaşanması can ve mal kaybını artırmıştır. Bu deprem, Türkiye’nin en etkin fay sistemlerinden biri olan Kuzey Anadolu Fay Sistemi’nde meydana gelmiştir. Yaşanan afet, sonuçları göz önüne alındığında bölgedeki yerleşmelerin deprem tehlikesi ve zemin durumu dikkate alınmadan inşa edildiğini gözler önüne sermiştir. Geçmişten bugüne Türkiye’de meydana gelen yıkıcı depremlerin kurallara uygun inşa edilen binalarda asgari düzeyde hasar oluşturduğu, kuralların göz ardı edildiği binalarda ise daha fazla hasara neden olduğu görülmüştür.</w:t>
                      </w:r>
                    </w:p>
                    <w:p w14:paraId="57F0F7E5" w14:textId="7D68955A" w:rsidR="00EC75D4" w:rsidRDefault="00EC75D4" w:rsidP="00EC75D4">
                      <w:pPr>
                        <w:spacing w:line="280" w:lineRule="exact"/>
                        <w:jc w:val="both"/>
                        <w:rPr>
                          <w:rFonts w:asciiTheme="minorHAnsi" w:hAnsiTheme="minorHAnsi" w:cstheme="minorHAnsi"/>
                          <w:i/>
                          <w:sz w:val="20"/>
                          <w:szCs w:val="20"/>
                        </w:rPr>
                      </w:pPr>
                      <w:r>
                        <w:rPr>
                          <w:rFonts w:asciiTheme="minorHAnsi" w:hAnsiTheme="minorHAnsi" w:cstheme="minorHAnsi"/>
                          <w:b/>
                        </w:rPr>
                        <w:t>2) Yukarıdaki afette can kaybının fazla olmasına neden olan riskler nelerdir?</w:t>
                      </w:r>
                      <w:r w:rsidR="005B0E07">
                        <w:rPr>
                          <w:rFonts w:asciiTheme="minorHAnsi" w:hAnsiTheme="minorHAnsi" w:cstheme="minorHAnsi"/>
                          <w:b/>
                        </w:rPr>
                        <w:t xml:space="preserve"> </w:t>
                      </w:r>
                      <w:r w:rsidR="005B0E07" w:rsidRPr="00465096">
                        <w:rPr>
                          <w:rFonts w:asciiTheme="minorHAnsi" w:hAnsiTheme="minorHAnsi" w:cstheme="minorHAnsi"/>
                          <w:i/>
                          <w:sz w:val="20"/>
                          <w:szCs w:val="20"/>
                        </w:rPr>
                        <w:t>(10P)</w:t>
                      </w:r>
                    </w:p>
                    <w:p w14:paraId="30369847" w14:textId="397CBBED" w:rsidR="006B175B" w:rsidRDefault="006B175B" w:rsidP="00EC75D4">
                      <w:pPr>
                        <w:spacing w:line="280" w:lineRule="exact"/>
                        <w:jc w:val="both"/>
                        <w:rPr>
                          <w:rFonts w:asciiTheme="minorHAnsi" w:hAnsiTheme="minorHAnsi" w:cstheme="minorHAnsi"/>
                          <w:i/>
                          <w:sz w:val="20"/>
                          <w:szCs w:val="20"/>
                        </w:rPr>
                      </w:pPr>
                    </w:p>
                    <w:p w14:paraId="01424EAA" w14:textId="6DAAC3DF" w:rsidR="006B175B" w:rsidRPr="00EC75D4" w:rsidRDefault="00F00CA6" w:rsidP="00F00CA6">
                      <w:pPr>
                        <w:spacing w:line="280" w:lineRule="exact"/>
                        <w:jc w:val="both"/>
                        <w:rPr>
                          <w:rFonts w:asciiTheme="minorHAnsi" w:hAnsiTheme="minorHAnsi" w:cstheme="minorHAnsi"/>
                          <w:b/>
                        </w:rPr>
                      </w:pPr>
                      <w:r>
                        <w:rPr>
                          <w:rFonts w:asciiTheme="minorHAnsi" w:hAnsiTheme="minorHAnsi" w:cstheme="minorHAnsi"/>
                          <w:i/>
                          <w:color w:val="FF0000"/>
                        </w:rPr>
                        <w:t>B</w:t>
                      </w:r>
                      <w:r w:rsidRPr="00F00CA6">
                        <w:rPr>
                          <w:rFonts w:asciiTheme="minorHAnsi" w:hAnsiTheme="minorHAnsi" w:cstheme="minorHAnsi"/>
                          <w:i/>
                          <w:color w:val="FF0000"/>
                        </w:rPr>
                        <w:t>ölgedeki yerleşmelerin deprem tehlikesi ve zemin durumu dikkate alınmadan inşa edil</w:t>
                      </w:r>
                      <w:r>
                        <w:rPr>
                          <w:rFonts w:asciiTheme="minorHAnsi" w:hAnsiTheme="minorHAnsi" w:cstheme="minorHAnsi"/>
                          <w:i/>
                          <w:color w:val="FF0000"/>
                        </w:rPr>
                        <w:t>mesi, binaların sağlam yapılmaması deprem riskini artıran faktörlerdir.</w:t>
                      </w:r>
                    </w:p>
                  </w:txbxContent>
                </v:textbox>
                <w10:wrap type="square" anchorx="margin"/>
              </v:shape>
            </w:pict>
          </mc:Fallback>
        </mc:AlternateContent>
      </w:r>
      <w:r w:rsidR="00417360" w:rsidRPr="00051F7E">
        <w:rPr>
          <w:bCs/>
          <w:i/>
          <w:noProof/>
          <w:sz w:val="20"/>
          <w:szCs w:val="20"/>
        </w:rPr>
        <mc:AlternateContent>
          <mc:Choice Requires="wps">
            <w:drawing>
              <wp:anchor distT="45720" distB="45720" distL="114300" distR="114300" simplePos="0" relativeHeight="251667456" behindDoc="0" locked="0" layoutInCell="1" allowOverlap="1" wp14:anchorId="75F59DA1" wp14:editId="7125FB93">
                <wp:simplePos x="0" y="0"/>
                <wp:positionH relativeFrom="margin">
                  <wp:posOffset>-1230</wp:posOffset>
                </wp:positionH>
                <wp:positionV relativeFrom="paragraph">
                  <wp:posOffset>85878</wp:posOffset>
                </wp:positionV>
                <wp:extent cx="6781800" cy="1232704"/>
                <wp:effectExtent l="0" t="0" r="0" b="5715"/>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232704"/>
                        </a:xfrm>
                        <a:prstGeom prst="rect">
                          <a:avLst/>
                        </a:prstGeom>
                        <a:noFill/>
                        <a:ln w="9525">
                          <a:noFill/>
                          <a:miter lim="800000"/>
                          <a:headEnd/>
                          <a:tailEnd/>
                        </a:ln>
                      </wps:spPr>
                      <wps:txbx>
                        <w:txbxContent>
                          <w:p w14:paraId="1748768D" w14:textId="5DD4D4BC" w:rsidR="00F56ADE" w:rsidRPr="000C6762" w:rsidRDefault="004B52B8" w:rsidP="004F61D4">
                            <w:pPr>
                              <w:spacing w:before="60" w:line="340" w:lineRule="exact"/>
                              <w:jc w:val="center"/>
                              <w:rPr>
                                <w:rFonts w:asciiTheme="minorHAnsi" w:eastAsia="Calibri" w:hAnsiTheme="minorHAnsi" w:cstheme="minorHAnsi"/>
                                <w:b/>
                                <w:color w:val="FF0000"/>
                                <w:sz w:val="36"/>
                                <w:szCs w:val="22"/>
                                <w:lang w:eastAsia="en-US"/>
                              </w:rPr>
                            </w:pPr>
                            <w:r w:rsidRPr="000C6762">
                              <w:rPr>
                                <w:rFonts w:asciiTheme="minorHAnsi" w:eastAsia="Calibri" w:hAnsiTheme="minorHAnsi" w:cstheme="minorHAnsi"/>
                                <w:b/>
                                <w:color w:val="FF0000"/>
                                <w:sz w:val="36"/>
                                <w:szCs w:val="22"/>
                                <w:lang w:eastAsia="en-US"/>
                              </w:rPr>
                              <w:t>………</w:t>
                            </w:r>
                            <w:r w:rsidR="00F53FEB" w:rsidRPr="000C6762">
                              <w:rPr>
                                <w:rFonts w:asciiTheme="minorHAnsi" w:eastAsia="Calibri" w:hAnsiTheme="minorHAnsi" w:cstheme="minorHAnsi"/>
                                <w:b/>
                                <w:color w:val="FF0000"/>
                                <w:sz w:val="36"/>
                                <w:szCs w:val="22"/>
                                <w:lang w:eastAsia="en-US"/>
                              </w:rPr>
                              <w:t>…………………</w:t>
                            </w:r>
                            <w:r w:rsidR="00F56ADE" w:rsidRPr="000C6762">
                              <w:rPr>
                                <w:rFonts w:asciiTheme="minorHAnsi" w:eastAsia="Calibri" w:hAnsiTheme="minorHAnsi" w:cstheme="minorHAnsi"/>
                                <w:b/>
                                <w:color w:val="FF0000"/>
                                <w:sz w:val="36"/>
                                <w:szCs w:val="22"/>
                                <w:lang w:eastAsia="en-US"/>
                              </w:rPr>
                              <w:t>………</w:t>
                            </w:r>
                            <w:r w:rsidR="000C6762" w:rsidRPr="000C6762">
                              <w:rPr>
                                <w:rFonts w:asciiTheme="minorHAnsi" w:eastAsia="Calibri" w:hAnsiTheme="minorHAnsi" w:cstheme="minorHAnsi"/>
                                <w:b/>
                                <w:color w:val="FF0000"/>
                                <w:sz w:val="36"/>
                                <w:szCs w:val="22"/>
                                <w:lang w:eastAsia="en-US"/>
                              </w:rPr>
                              <w:t>…………</w:t>
                            </w:r>
                            <w:r w:rsidR="00F53FEB" w:rsidRPr="000C6762">
                              <w:rPr>
                                <w:rFonts w:asciiTheme="minorHAnsi" w:eastAsia="Calibri" w:hAnsiTheme="minorHAnsi" w:cstheme="minorHAnsi"/>
                                <w:b/>
                                <w:color w:val="FF0000"/>
                                <w:sz w:val="36"/>
                                <w:szCs w:val="22"/>
                                <w:lang w:eastAsia="en-US"/>
                              </w:rPr>
                              <w:t>...</w:t>
                            </w:r>
                            <w:r w:rsidR="000400D4" w:rsidRPr="000C6762">
                              <w:rPr>
                                <w:rFonts w:asciiTheme="minorHAnsi" w:eastAsia="Calibri" w:hAnsiTheme="minorHAnsi" w:cstheme="minorHAnsi"/>
                                <w:b/>
                                <w:color w:val="FF0000"/>
                                <w:sz w:val="36"/>
                                <w:szCs w:val="22"/>
                                <w:lang w:eastAsia="en-US"/>
                              </w:rPr>
                              <w:t xml:space="preserve"> LİSESİ 2025–2026</w:t>
                            </w:r>
                            <w:r w:rsidR="00C2255D" w:rsidRPr="000C6762">
                              <w:rPr>
                                <w:rFonts w:asciiTheme="minorHAnsi" w:eastAsia="Calibri" w:hAnsiTheme="minorHAnsi" w:cstheme="minorHAnsi"/>
                                <w:b/>
                                <w:color w:val="FF0000"/>
                                <w:sz w:val="36"/>
                                <w:szCs w:val="22"/>
                                <w:lang w:eastAsia="en-US"/>
                              </w:rPr>
                              <w:t xml:space="preserve"> EĞİTİM-ÖĞRETİM </w:t>
                            </w:r>
                          </w:p>
                          <w:p w14:paraId="26BFB867" w14:textId="236B4EF3" w:rsidR="00C2255D" w:rsidRPr="000C6762" w:rsidRDefault="00C2255D" w:rsidP="004F61D4">
                            <w:pPr>
                              <w:spacing w:before="60" w:line="340" w:lineRule="exact"/>
                              <w:jc w:val="center"/>
                              <w:rPr>
                                <w:rFonts w:asciiTheme="minorHAnsi" w:hAnsiTheme="minorHAnsi" w:cstheme="minorHAnsi"/>
                                <w:color w:val="FF0000"/>
                                <w:sz w:val="36"/>
                                <w:szCs w:val="22"/>
                              </w:rPr>
                            </w:pPr>
                            <w:r w:rsidRPr="000C6762">
                              <w:rPr>
                                <w:rFonts w:asciiTheme="minorHAnsi" w:eastAsia="Calibri" w:hAnsiTheme="minorHAnsi" w:cstheme="minorHAnsi"/>
                                <w:b/>
                                <w:color w:val="FF0000"/>
                                <w:sz w:val="36"/>
                                <w:szCs w:val="22"/>
                                <w:lang w:eastAsia="en-US"/>
                              </w:rPr>
                              <w:t xml:space="preserve">YILI </w:t>
                            </w:r>
                            <w:r w:rsidR="004B52B8" w:rsidRPr="000C6762">
                              <w:rPr>
                                <w:rFonts w:asciiTheme="minorHAnsi" w:eastAsia="Calibri" w:hAnsiTheme="minorHAnsi" w:cstheme="minorHAnsi"/>
                                <w:b/>
                                <w:color w:val="FF0000"/>
                                <w:sz w:val="36"/>
                                <w:szCs w:val="22"/>
                                <w:lang w:eastAsia="en-US"/>
                              </w:rPr>
                              <w:t>9</w:t>
                            </w:r>
                            <w:r w:rsidR="00F56ADE" w:rsidRPr="000C6762">
                              <w:rPr>
                                <w:rFonts w:asciiTheme="minorHAnsi" w:eastAsia="Calibri" w:hAnsiTheme="minorHAnsi" w:cstheme="minorHAnsi"/>
                                <w:b/>
                                <w:color w:val="FF0000"/>
                                <w:sz w:val="36"/>
                                <w:szCs w:val="22"/>
                                <w:lang w:eastAsia="en-US"/>
                              </w:rPr>
                              <w:t>. SINIF</w:t>
                            </w:r>
                            <w:r w:rsidRPr="000C6762">
                              <w:rPr>
                                <w:rFonts w:asciiTheme="minorHAnsi" w:eastAsia="Calibri" w:hAnsiTheme="minorHAnsi" w:cstheme="minorHAnsi"/>
                                <w:b/>
                                <w:color w:val="FF0000"/>
                                <w:sz w:val="36"/>
                                <w:szCs w:val="22"/>
                                <w:lang w:eastAsia="en-US"/>
                              </w:rPr>
                              <w:t xml:space="preserve"> COĞRAFYA DERSİ I</w:t>
                            </w:r>
                            <w:r w:rsidR="00CC0B75" w:rsidRPr="000C6762">
                              <w:rPr>
                                <w:rFonts w:asciiTheme="minorHAnsi" w:eastAsia="Calibri" w:hAnsiTheme="minorHAnsi" w:cstheme="minorHAnsi"/>
                                <w:b/>
                                <w:color w:val="FF0000"/>
                                <w:sz w:val="36"/>
                                <w:szCs w:val="22"/>
                                <w:lang w:eastAsia="en-US"/>
                              </w:rPr>
                              <w:t>I</w:t>
                            </w:r>
                            <w:r w:rsidRPr="000C6762">
                              <w:rPr>
                                <w:rFonts w:asciiTheme="minorHAnsi" w:eastAsia="Calibri" w:hAnsiTheme="minorHAnsi" w:cstheme="minorHAnsi"/>
                                <w:b/>
                                <w:color w:val="FF0000"/>
                                <w:sz w:val="36"/>
                                <w:szCs w:val="22"/>
                                <w:lang w:eastAsia="en-US"/>
                              </w:rPr>
                              <w:t>. DÖNEM I</w:t>
                            </w:r>
                            <w:r w:rsidR="00C75BA9" w:rsidRPr="000C6762">
                              <w:rPr>
                                <w:rFonts w:asciiTheme="minorHAnsi" w:eastAsia="Calibri" w:hAnsiTheme="minorHAnsi" w:cstheme="minorHAnsi"/>
                                <w:b/>
                                <w:color w:val="FF0000"/>
                                <w:sz w:val="36"/>
                                <w:szCs w:val="22"/>
                                <w:lang w:eastAsia="en-US"/>
                              </w:rPr>
                              <w:t>I</w:t>
                            </w:r>
                            <w:r w:rsidR="000C6762" w:rsidRPr="000C6762">
                              <w:rPr>
                                <w:rFonts w:asciiTheme="minorHAnsi" w:eastAsia="Calibri" w:hAnsiTheme="minorHAnsi" w:cstheme="minorHAnsi"/>
                                <w:b/>
                                <w:color w:val="FF0000"/>
                                <w:sz w:val="36"/>
                                <w:szCs w:val="22"/>
                                <w:lang w:eastAsia="en-US"/>
                              </w:rPr>
                              <w:t>. YAZILI CEVAP ANAHTARI</w:t>
                            </w:r>
                          </w:p>
                          <w:p w14:paraId="24121A5E" w14:textId="5F779B75"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Ad-Soyad:</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827E84">
                              <w:rPr>
                                <w:rFonts w:asciiTheme="minorHAnsi" w:hAnsiTheme="minorHAnsi" w:cstheme="minorHAnsi"/>
                              </w:rPr>
                              <w:t xml:space="preserve"> /</w:t>
                            </w:r>
                            <w:r w:rsidR="00F32F20">
                              <w:rPr>
                                <w:rFonts w:asciiTheme="minorHAnsi" w:hAnsiTheme="minorHAnsi" w:cstheme="minorHAnsi"/>
                              </w:rPr>
                              <w:t xml:space="preserve"> 06</w:t>
                            </w:r>
                            <w:r w:rsidR="00827E84">
                              <w:rPr>
                                <w:rFonts w:asciiTheme="minorHAnsi" w:hAnsiTheme="minorHAnsi" w:cstheme="minorHAnsi"/>
                              </w:rPr>
                              <w:t xml:space="preserve"> </w:t>
                            </w:r>
                            <w:r w:rsidR="00CC0B75">
                              <w:rPr>
                                <w:rFonts w:asciiTheme="minorHAnsi" w:hAnsiTheme="minorHAnsi" w:cstheme="minorHAnsi"/>
                              </w:rPr>
                              <w:t>/2026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59DA1" id="Metin Kutusu 2" o:spid="_x0000_s1027" type="#_x0000_t202" style="position:absolute;margin-left:-.1pt;margin-top:6.75pt;width:534pt;height:97.0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" filled="f" stroked="f">
                <v:textbox>
                  <w:txbxContent>
                    <w:p w14:paraId="1748768D" w14:textId="5DD4D4BC" w:rsidR="00F56ADE" w:rsidRPr="000C6762" w:rsidRDefault="004B52B8" w:rsidP="004F61D4">
                      <w:pPr>
                        <w:spacing w:before="60" w:line="340" w:lineRule="exact"/>
                        <w:jc w:val="center"/>
                        <w:rPr>
                          <w:rFonts w:asciiTheme="minorHAnsi" w:eastAsia="Calibri" w:hAnsiTheme="minorHAnsi" w:cstheme="minorHAnsi"/>
                          <w:b/>
                          <w:color w:val="FF0000"/>
                          <w:sz w:val="36"/>
                          <w:szCs w:val="22"/>
                          <w:lang w:eastAsia="en-US"/>
                        </w:rPr>
                      </w:pPr>
                      <w:r w:rsidRPr="000C6762">
                        <w:rPr>
                          <w:rFonts w:asciiTheme="minorHAnsi" w:eastAsia="Calibri" w:hAnsiTheme="minorHAnsi" w:cstheme="minorHAnsi"/>
                          <w:b/>
                          <w:color w:val="FF0000"/>
                          <w:sz w:val="36"/>
                          <w:szCs w:val="22"/>
                          <w:lang w:eastAsia="en-US"/>
                        </w:rPr>
                        <w:t>………</w:t>
                      </w:r>
                      <w:r w:rsidR="00F53FEB" w:rsidRPr="000C6762">
                        <w:rPr>
                          <w:rFonts w:asciiTheme="minorHAnsi" w:eastAsia="Calibri" w:hAnsiTheme="minorHAnsi" w:cstheme="minorHAnsi"/>
                          <w:b/>
                          <w:color w:val="FF0000"/>
                          <w:sz w:val="36"/>
                          <w:szCs w:val="22"/>
                          <w:lang w:eastAsia="en-US"/>
                        </w:rPr>
                        <w:t>…………………</w:t>
                      </w:r>
                      <w:r w:rsidR="00F56ADE" w:rsidRPr="000C6762">
                        <w:rPr>
                          <w:rFonts w:asciiTheme="minorHAnsi" w:eastAsia="Calibri" w:hAnsiTheme="minorHAnsi" w:cstheme="minorHAnsi"/>
                          <w:b/>
                          <w:color w:val="FF0000"/>
                          <w:sz w:val="36"/>
                          <w:szCs w:val="22"/>
                          <w:lang w:eastAsia="en-US"/>
                        </w:rPr>
                        <w:t>………</w:t>
                      </w:r>
                      <w:r w:rsidR="000C6762" w:rsidRPr="000C6762">
                        <w:rPr>
                          <w:rFonts w:asciiTheme="minorHAnsi" w:eastAsia="Calibri" w:hAnsiTheme="minorHAnsi" w:cstheme="minorHAnsi"/>
                          <w:b/>
                          <w:color w:val="FF0000"/>
                          <w:sz w:val="36"/>
                          <w:szCs w:val="22"/>
                          <w:lang w:eastAsia="en-US"/>
                        </w:rPr>
                        <w:t>…………</w:t>
                      </w:r>
                      <w:r w:rsidR="00F53FEB" w:rsidRPr="000C6762">
                        <w:rPr>
                          <w:rFonts w:asciiTheme="minorHAnsi" w:eastAsia="Calibri" w:hAnsiTheme="minorHAnsi" w:cstheme="minorHAnsi"/>
                          <w:b/>
                          <w:color w:val="FF0000"/>
                          <w:sz w:val="36"/>
                          <w:szCs w:val="22"/>
                          <w:lang w:eastAsia="en-US"/>
                        </w:rPr>
                        <w:t>...</w:t>
                      </w:r>
                      <w:r w:rsidR="000400D4" w:rsidRPr="000C6762">
                        <w:rPr>
                          <w:rFonts w:asciiTheme="minorHAnsi" w:eastAsia="Calibri" w:hAnsiTheme="minorHAnsi" w:cstheme="minorHAnsi"/>
                          <w:b/>
                          <w:color w:val="FF0000"/>
                          <w:sz w:val="36"/>
                          <w:szCs w:val="22"/>
                          <w:lang w:eastAsia="en-US"/>
                        </w:rPr>
                        <w:t xml:space="preserve"> LİSESİ 2025–2026</w:t>
                      </w:r>
                      <w:r w:rsidR="00C2255D" w:rsidRPr="000C6762">
                        <w:rPr>
                          <w:rFonts w:asciiTheme="minorHAnsi" w:eastAsia="Calibri" w:hAnsiTheme="minorHAnsi" w:cstheme="minorHAnsi"/>
                          <w:b/>
                          <w:color w:val="FF0000"/>
                          <w:sz w:val="36"/>
                          <w:szCs w:val="22"/>
                          <w:lang w:eastAsia="en-US"/>
                        </w:rPr>
                        <w:t xml:space="preserve"> EĞİTİM-ÖĞRETİM </w:t>
                      </w:r>
                    </w:p>
                    <w:p w14:paraId="26BFB867" w14:textId="236B4EF3" w:rsidR="00C2255D" w:rsidRPr="000C6762" w:rsidRDefault="00C2255D" w:rsidP="004F61D4">
                      <w:pPr>
                        <w:spacing w:before="60" w:line="340" w:lineRule="exact"/>
                        <w:jc w:val="center"/>
                        <w:rPr>
                          <w:rFonts w:asciiTheme="minorHAnsi" w:hAnsiTheme="minorHAnsi" w:cstheme="minorHAnsi"/>
                          <w:color w:val="FF0000"/>
                          <w:sz w:val="36"/>
                          <w:szCs w:val="22"/>
                        </w:rPr>
                      </w:pPr>
                      <w:r w:rsidRPr="000C6762">
                        <w:rPr>
                          <w:rFonts w:asciiTheme="minorHAnsi" w:eastAsia="Calibri" w:hAnsiTheme="minorHAnsi" w:cstheme="minorHAnsi"/>
                          <w:b/>
                          <w:color w:val="FF0000"/>
                          <w:sz w:val="36"/>
                          <w:szCs w:val="22"/>
                          <w:lang w:eastAsia="en-US"/>
                        </w:rPr>
                        <w:t xml:space="preserve">YILI </w:t>
                      </w:r>
                      <w:r w:rsidR="004B52B8" w:rsidRPr="000C6762">
                        <w:rPr>
                          <w:rFonts w:asciiTheme="minorHAnsi" w:eastAsia="Calibri" w:hAnsiTheme="minorHAnsi" w:cstheme="minorHAnsi"/>
                          <w:b/>
                          <w:color w:val="FF0000"/>
                          <w:sz w:val="36"/>
                          <w:szCs w:val="22"/>
                          <w:lang w:eastAsia="en-US"/>
                        </w:rPr>
                        <w:t>9</w:t>
                      </w:r>
                      <w:r w:rsidR="00F56ADE" w:rsidRPr="000C6762">
                        <w:rPr>
                          <w:rFonts w:asciiTheme="minorHAnsi" w:eastAsia="Calibri" w:hAnsiTheme="minorHAnsi" w:cstheme="minorHAnsi"/>
                          <w:b/>
                          <w:color w:val="FF0000"/>
                          <w:sz w:val="36"/>
                          <w:szCs w:val="22"/>
                          <w:lang w:eastAsia="en-US"/>
                        </w:rPr>
                        <w:t>. SINIF</w:t>
                      </w:r>
                      <w:r w:rsidRPr="000C6762">
                        <w:rPr>
                          <w:rFonts w:asciiTheme="minorHAnsi" w:eastAsia="Calibri" w:hAnsiTheme="minorHAnsi" w:cstheme="minorHAnsi"/>
                          <w:b/>
                          <w:color w:val="FF0000"/>
                          <w:sz w:val="36"/>
                          <w:szCs w:val="22"/>
                          <w:lang w:eastAsia="en-US"/>
                        </w:rPr>
                        <w:t xml:space="preserve"> COĞRAFYA DERSİ I</w:t>
                      </w:r>
                      <w:r w:rsidR="00CC0B75" w:rsidRPr="000C6762">
                        <w:rPr>
                          <w:rFonts w:asciiTheme="minorHAnsi" w:eastAsia="Calibri" w:hAnsiTheme="minorHAnsi" w:cstheme="minorHAnsi"/>
                          <w:b/>
                          <w:color w:val="FF0000"/>
                          <w:sz w:val="36"/>
                          <w:szCs w:val="22"/>
                          <w:lang w:eastAsia="en-US"/>
                        </w:rPr>
                        <w:t>I</w:t>
                      </w:r>
                      <w:r w:rsidRPr="000C6762">
                        <w:rPr>
                          <w:rFonts w:asciiTheme="minorHAnsi" w:eastAsia="Calibri" w:hAnsiTheme="minorHAnsi" w:cstheme="minorHAnsi"/>
                          <w:b/>
                          <w:color w:val="FF0000"/>
                          <w:sz w:val="36"/>
                          <w:szCs w:val="22"/>
                          <w:lang w:eastAsia="en-US"/>
                        </w:rPr>
                        <w:t>. DÖNEM I</w:t>
                      </w:r>
                      <w:r w:rsidR="00C75BA9" w:rsidRPr="000C6762">
                        <w:rPr>
                          <w:rFonts w:asciiTheme="minorHAnsi" w:eastAsia="Calibri" w:hAnsiTheme="minorHAnsi" w:cstheme="minorHAnsi"/>
                          <w:b/>
                          <w:color w:val="FF0000"/>
                          <w:sz w:val="36"/>
                          <w:szCs w:val="22"/>
                          <w:lang w:eastAsia="en-US"/>
                        </w:rPr>
                        <w:t>I</w:t>
                      </w:r>
                      <w:r w:rsidR="000C6762" w:rsidRPr="000C6762">
                        <w:rPr>
                          <w:rFonts w:asciiTheme="minorHAnsi" w:eastAsia="Calibri" w:hAnsiTheme="minorHAnsi" w:cstheme="minorHAnsi"/>
                          <w:b/>
                          <w:color w:val="FF0000"/>
                          <w:sz w:val="36"/>
                          <w:szCs w:val="22"/>
                          <w:lang w:eastAsia="en-US"/>
                        </w:rPr>
                        <w:t>. YAZILI CEVAP ANAHTARI</w:t>
                      </w:r>
                    </w:p>
                    <w:p w14:paraId="24121A5E" w14:textId="5F779B75" w:rsidR="00C2255D" w:rsidRPr="00051F7E" w:rsidRDefault="00C2255D" w:rsidP="00C2255D">
                      <w:pPr>
                        <w:rPr>
                          <w:rFonts w:asciiTheme="minorHAnsi" w:hAnsiTheme="minorHAnsi" w:cstheme="minorHAnsi"/>
                          <w:sz w:val="28"/>
                        </w:rPr>
                      </w:pPr>
                      <w:r w:rsidRPr="00051F7E">
                        <w:rPr>
                          <w:rFonts w:asciiTheme="minorHAnsi" w:hAnsiTheme="minorHAnsi" w:cstheme="minorHAnsi"/>
                          <w:sz w:val="28"/>
                        </w:rPr>
                        <w:t>Ad-Soyad:</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6A65B1">
                        <w:rPr>
                          <w:rFonts w:asciiTheme="minorHAnsi" w:hAnsiTheme="minorHAnsi" w:cstheme="minorHAnsi"/>
                        </w:rPr>
                        <w:t>…</w:t>
                      </w:r>
                      <w:r w:rsidR="00827E84">
                        <w:rPr>
                          <w:rFonts w:asciiTheme="minorHAnsi" w:hAnsiTheme="minorHAnsi" w:cstheme="minorHAnsi"/>
                        </w:rPr>
                        <w:t xml:space="preserve"> /</w:t>
                      </w:r>
                      <w:r w:rsidR="00F32F20">
                        <w:rPr>
                          <w:rFonts w:asciiTheme="minorHAnsi" w:hAnsiTheme="minorHAnsi" w:cstheme="minorHAnsi"/>
                        </w:rPr>
                        <w:t xml:space="preserve"> 06</w:t>
                      </w:r>
                      <w:r w:rsidR="00827E84">
                        <w:rPr>
                          <w:rFonts w:asciiTheme="minorHAnsi" w:hAnsiTheme="minorHAnsi" w:cstheme="minorHAnsi"/>
                        </w:rPr>
                        <w:t xml:space="preserve"> </w:t>
                      </w:r>
                      <w:r w:rsidR="00CC0B75">
                        <w:rPr>
                          <w:rFonts w:asciiTheme="minorHAnsi" w:hAnsiTheme="minorHAnsi" w:cstheme="minorHAnsi"/>
                        </w:rPr>
                        <w:t>/2026</w:t>
                      </w:r>
                    </w:p>
                    <w:p w14:paraId="658A3E8B" w14:textId="34E9EBDB" w:rsidR="00C2255D" w:rsidRDefault="00C2255D" w:rsidP="00C2255D">
                      <w:pPr>
                        <w:rPr>
                          <w:rFonts w:asciiTheme="minorHAnsi" w:hAnsiTheme="minorHAnsi" w:cstheme="minorHAnsi"/>
                          <w:sz w:val="28"/>
                        </w:rPr>
                      </w:pPr>
                      <w:r w:rsidRPr="00051F7E">
                        <w:rPr>
                          <w:rFonts w:asciiTheme="minorHAnsi" w:hAnsiTheme="minorHAnsi" w:cstheme="minorHAnsi"/>
                          <w:sz w:val="28"/>
                        </w:rPr>
                        <w:t>Sınıf:</w:t>
                      </w:r>
                      <w:r>
                        <w:rPr>
                          <w:rFonts w:asciiTheme="minorHAnsi" w:hAnsiTheme="minorHAnsi" w:cstheme="minorHAnsi"/>
                          <w:sz w:val="28"/>
                        </w:rPr>
                        <w:tab/>
                        <w:t xml:space="preserve">                                                                                                                       </w:t>
                      </w:r>
                      <w:r w:rsidR="003E0047">
                        <w:rPr>
                          <w:rFonts w:asciiTheme="minorHAnsi" w:hAnsiTheme="minorHAnsi" w:cstheme="minorHAnsi"/>
                          <w:sz w:val="28"/>
                        </w:rPr>
                        <w:t xml:space="preserve">          </w:t>
                      </w:r>
                      <w:r>
                        <w:rPr>
                          <w:rFonts w:asciiTheme="minorHAnsi" w:hAnsiTheme="minorHAnsi" w:cstheme="minorHAnsi"/>
                          <w:sz w:val="28"/>
                        </w:rPr>
                        <w:t xml:space="preserve"> </w:t>
                      </w:r>
                      <w:r w:rsidR="003E0047">
                        <w:rPr>
                          <w:rFonts w:asciiTheme="minorHAnsi" w:hAnsiTheme="minorHAnsi" w:cstheme="minorHAnsi"/>
                          <w:sz w:val="28"/>
                        </w:rPr>
                        <w:t xml:space="preserve">  </w:t>
                      </w:r>
                      <w:r w:rsidRPr="003F5E71">
                        <w:rPr>
                          <w:rFonts w:asciiTheme="minorHAnsi" w:hAnsiTheme="minorHAnsi" w:cstheme="minorHAnsi"/>
                          <w:i/>
                        </w:rPr>
                        <w:t>Süre: 40 dk</w:t>
                      </w:r>
                    </w:p>
                    <w:p w14:paraId="038E55C2" w14:textId="77777777" w:rsidR="00C2255D" w:rsidRPr="00051F7E" w:rsidRDefault="00C2255D" w:rsidP="00C2255D">
                      <w:pPr>
                        <w:rPr>
                          <w:rFonts w:asciiTheme="minorHAnsi" w:hAnsiTheme="minorHAnsi" w:cstheme="minorHAnsi"/>
                          <w:sz w:val="28"/>
                        </w:rPr>
                      </w:pPr>
                      <w:r>
                        <w:rPr>
                          <w:rFonts w:asciiTheme="minorHAnsi" w:hAnsiTheme="minorHAnsi" w:cstheme="minorHAnsi"/>
                          <w:sz w:val="28"/>
                        </w:rPr>
                        <w:t>No:</w:t>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r w:rsidRPr="00B4474E">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r>
                      <w:r>
                        <w:rPr>
                          <w:rFonts w:asciiTheme="minorHAnsi" w:hAnsiTheme="minorHAnsi" w:cstheme="minorHAnsi"/>
                          <w:sz w:val="28"/>
                        </w:rPr>
                        <w:tab/>
                        <w:t xml:space="preserve">        </w:t>
                      </w:r>
                    </w:p>
                  </w:txbxContent>
                </v:textbox>
                <w10:wrap anchorx="margin"/>
              </v:shape>
            </w:pict>
          </mc:Fallback>
        </mc:AlternateContent>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r w:rsidR="000C33AA">
        <w:rPr>
          <w:bCs/>
          <w:i/>
          <w:sz w:val="20"/>
          <w:szCs w:val="20"/>
        </w:rPr>
        <w:tab/>
      </w:r>
    </w:p>
    <w:p w14:paraId="33CADC53" w14:textId="3C28544C" w:rsidR="00252D2E" w:rsidRDefault="000C33AA" w:rsidP="005D0301">
      <w:pPr>
        <w:autoSpaceDE w:val="0"/>
        <w:autoSpaceDN w:val="0"/>
        <w:adjustRightInd w:val="0"/>
        <w:rPr>
          <w:bCs/>
          <w:i/>
          <w:sz w:val="20"/>
          <w:szCs w:val="20"/>
        </w:rPr>
      </w:pP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r>
        <w:rPr>
          <w:bCs/>
          <w:i/>
          <w:sz w:val="20"/>
          <w:szCs w:val="20"/>
        </w:rPr>
        <w:tab/>
      </w:r>
    </w:p>
    <w:p w14:paraId="431CBA4A" w14:textId="26678FA5" w:rsidR="00252D2E" w:rsidRDefault="009834F7">
      <w:pPr>
        <w:spacing w:after="200" w:line="276" w:lineRule="auto"/>
        <w:rPr>
          <w:bCs/>
          <w:i/>
          <w:sz w:val="20"/>
          <w:szCs w:val="20"/>
        </w:rPr>
      </w:pPr>
      <w:r>
        <w:rPr>
          <w:bCs/>
          <w:noProof/>
          <w:sz w:val="20"/>
          <w:szCs w:val="20"/>
        </w:rPr>
        <mc:AlternateContent>
          <mc:Choice Requires="wps">
            <w:drawing>
              <wp:anchor distT="0" distB="0" distL="114300" distR="114300" simplePos="0" relativeHeight="251654144" behindDoc="0" locked="0" layoutInCell="1" allowOverlap="1" wp14:anchorId="4D718295" wp14:editId="6DFE7E03">
                <wp:simplePos x="0" y="0"/>
                <wp:positionH relativeFrom="margin">
                  <wp:posOffset>3445618</wp:posOffset>
                </wp:positionH>
                <wp:positionV relativeFrom="margin">
                  <wp:posOffset>1319276</wp:posOffset>
                </wp:positionV>
                <wp:extent cx="74314" cy="11686032"/>
                <wp:effectExtent l="0" t="0" r="20955" b="29845"/>
                <wp:wrapNone/>
                <wp:docPr id="34" name="Auto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314" cy="1168603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51A357" id="_x0000_t32" coordsize="21600,21600" o:spt="32" o:oned="t" path="m,l21600,21600e" filled="f">
                <v:path arrowok="t" fillok="f" o:connecttype="none"/>
                <o:lock v:ext="edit" shapetype="t"/>
              </v:shapetype>
              <v:shape id="AutoShape 232" o:spid="_x0000_s1026" type="#_x0000_t32" style="position:absolute;margin-left:271.3pt;margin-top:103.9pt;width:5.85pt;height:920.15pt;flip:x;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" strokeweight="1pt">
                <w10:wrap anchorx="margin" anchory="margin"/>
              </v:shape>
            </w:pict>
          </mc:Fallback>
        </mc:AlternateContent>
      </w:r>
      <w:r w:rsidR="0010132A">
        <w:rPr>
          <w:bCs/>
          <w:noProof/>
          <w:sz w:val="20"/>
          <w:szCs w:val="20"/>
        </w:rPr>
        <mc:AlternateContent>
          <mc:Choice Requires="wps">
            <w:drawing>
              <wp:anchor distT="0" distB="0" distL="114300" distR="114300" simplePos="0" relativeHeight="251652096" behindDoc="0" locked="0" layoutInCell="1" allowOverlap="1" wp14:anchorId="1293DC27" wp14:editId="3CF6B96A">
                <wp:simplePos x="0" y="0"/>
                <wp:positionH relativeFrom="column">
                  <wp:posOffset>-234315</wp:posOffset>
                </wp:positionH>
                <wp:positionV relativeFrom="paragraph">
                  <wp:posOffset>588010</wp:posOffset>
                </wp:positionV>
                <wp:extent cx="3429000" cy="878205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8782050"/>
                        </a:xfrm>
                        <a:prstGeom prst="rect">
                          <a:avLst/>
                        </a:prstGeom>
                        <a:noFill/>
                        <a:ln>
                          <a:noFill/>
                        </a:ln>
                        <a:extLst/>
                      </wps:spPr>
                      <wps:txbx>
                        <w:txbxContent>
                          <w:p w14:paraId="25AED4B9" w14:textId="2565680F" w:rsidR="00C003C8" w:rsidRPr="00C003C8" w:rsidRDefault="00C003C8" w:rsidP="00C003C8">
                            <w:pPr>
                              <w:jc w:val="both"/>
                              <w:rPr>
                                <w:rFonts w:asciiTheme="minorHAnsi" w:hAnsiTheme="minorHAnsi" w:cstheme="minorHAnsi"/>
                                <w:bCs/>
                                <w:i/>
                              </w:rPr>
                            </w:pPr>
                            <w:r w:rsidRPr="00C003C8">
                              <w:rPr>
                                <w:rFonts w:asciiTheme="minorHAnsi" w:hAnsiTheme="minorHAnsi" w:cstheme="minorHAnsi"/>
                                <w:bCs/>
                                <w:i/>
                              </w:rPr>
                              <w:t xml:space="preserve">Bütüncül afet yönetimi, afetlerle baş edebilen bir toplum oluşturmak için tüm tehlikelerin dikkate alındığı; risk ve zarar azaltma, hazırlıklı olma, müdahale </w:t>
                            </w:r>
                            <w:r>
                              <w:rPr>
                                <w:rFonts w:asciiTheme="minorHAnsi" w:hAnsiTheme="minorHAnsi" w:cstheme="minorHAnsi"/>
                                <w:bCs/>
                                <w:i/>
                              </w:rPr>
                              <w:t xml:space="preserve">ve iyileştirme </w:t>
                            </w:r>
                            <w:r w:rsidRPr="00C003C8">
                              <w:rPr>
                                <w:rFonts w:asciiTheme="minorHAnsi" w:hAnsiTheme="minorHAnsi" w:cstheme="minorHAnsi"/>
                                <w:bCs/>
                                <w:i/>
                              </w:rPr>
                              <w:t>aşamalarında yapılması gereken çalışmalar ve önlemler için toplumdaki kaynakların kullanılmasıdır.</w:t>
                            </w:r>
                          </w:p>
                          <w:p w14:paraId="16CAC945" w14:textId="66A6B988" w:rsidR="00CF0433" w:rsidRDefault="00BC2E63" w:rsidP="00472B32">
                            <w:pPr>
                              <w:rPr>
                                <w:rFonts w:asciiTheme="minorHAnsi" w:hAnsiTheme="minorHAnsi" w:cstheme="minorHAnsi"/>
                                <w:b/>
                                <w:bCs/>
                              </w:rPr>
                            </w:pPr>
                            <w:r>
                              <w:rPr>
                                <w:rFonts w:asciiTheme="minorHAnsi" w:hAnsiTheme="minorHAnsi" w:cstheme="minorHAnsi"/>
                                <w:b/>
                                <w:bCs/>
                              </w:rPr>
                              <w:t>3</w:t>
                            </w:r>
                            <w:r w:rsidR="00255EA3">
                              <w:rPr>
                                <w:rFonts w:asciiTheme="minorHAnsi" w:hAnsiTheme="minorHAnsi" w:cstheme="minorHAnsi"/>
                                <w:b/>
                                <w:bCs/>
                              </w:rPr>
                              <w:t>)</w:t>
                            </w:r>
                            <w:r w:rsidR="00C003C8">
                              <w:rPr>
                                <w:rFonts w:asciiTheme="minorHAnsi" w:hAnsiTheme="minorHAnsi" w:cstheme="minorHAnsi"/>
                                <w:b/>
                                <w:bCs/>
                              </w:rPr>
                              <w:t xml:space="preserve"> Bütüncül afet yönetiminde hazırlıklı olma aşamasının özelliklerini yazınız.</w:t>
                            </w:r>
                            <w:r w:rsidR="006A7F4D">
                              <w:rPr>
                                <w:rFonts w:asciiTheme="minorHAnsi" w:hAnsiTheme="minorHAnsi" w:cstheme="minorHAnsi"/>
                                <w:b/>
                                <w:bCs/>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659DAB3E" w14:textId="6CBF5A96" w:rsidR="00D46DAA" w:rsidRDefault="00D46DAA" w:rsidP="00472B32">
                            <w:pPr>
                              <w:rPr>
                                <w:rFonts w:asciiTheme="minorHAnsi" w:hAnsiTheme="minorHAnsi" w:cstheme="minorHAnsi"/>
                                <w:b/>
                                <w:bCs/>
                              </w:rPr>
                            </w:pPr>
                          </w:p>
                          <w:p w14:paraId="0403305F" w14:textId="411B6631" w:rsidR="00D46DAA" w:rsidRPr="00306675" w:rsidRDefault="00306675" w:rsidP="00306675">
                            <w:pPr>
                              <w:jc w:val="both"/>
                              <w:rPr>
                                <w:rFonts w:asciiTheme="minorHAnsi" w:hAnsiTheme="minorHAnsi" w:cstheme="minorHAnsi"/>
                                <w:bCs/>
                                <w:i/>
                                <w:color w:val="FF0000"/>
                                <w:sz w:val="22"/>
                              </w:rPr>
                            </w:pPr>
                            <w:r w:rsidRPr="00306675">
                              <w:rPr>
                                <w:rFonts w:asciiTheme="minorHAnsi" w:hAnsiTheme="minorHAnsi" w:cstheme="minorHAnsi"/>
                                <w:bCs/>
                                <w:i/>
                                <w:color w:val="FF0000"/>
                                <w:sz w:val="22"/>
                              </w:rPr>
                              <w:t>Herhangi bir afet yaşanmadan önce risk analizi ve zarar azaltma evresinde elde edilen verilerden hareketle afetin olası sonuçlarına yönelik ihtiyaçların belirlenmesi, tahliye sürecinin şekillendirilmesi, toplanma merkezinin belirlenmesi, acil eylem planının hazırlanması ve afete müdahalede ihtiyaç duyulabilecek malzemelerin yer alacağı bölge teçhizat merkezlerinin kurulmasını kapsamaktadır. Ayrıca erken uyarı sistemlerinin kurulması, kontrol edilmesi, işletilmesi ve güncellenmesi bu aşamada yapılması gerekenler arasındadır.</w:t>
                            </w:r>
                          </w:p>
                          <w:p w14:paraId="429A5346" w14:textId="35798503" w:rsidR="00D46DAA" w:rsidRDefault="00D46DAA" w:rsidP="00472B32">
                            <w:pPr>
                              <w:rPr>
                                <w:rFonts w:asciiTheme="minorHAnsi" w:hAnsiTheme="minorHAnsi" w:cstheme="minorHAnsi"/>
                                <w:b/>
                                <w:bCs/>
                              </w:rPr>
                            </w:pPr>
                          </w:p>
                          <w:p w14:paraId="11F0A31A" w14:textId="57ADDC35" w:rsidR="00D46DAA" w:rsidRDefault="00D46DAA" w:rsidP="00472B32">
                            <w:pPr>
                              <w:rPr>
                                <w:rFonts w:asciiTheme="minorHAnsi" w:hAnsiTheme="minorHAnsi" w:cstheme="minorHAnsi"/>
                                <w:b/>
                                <w:bCs/>
                              </w:rPr>
                            </w:pPr>
                          </w:p>
                          <w:p w14:paraId="43E5CD32" w14:textId="61FDDF3D" w:rsidR="00D46DAA" w:rsidRDefault="00D46DAA" w:rsidP="00472B32">
                            <w:pPr>
                              <w:rPr>
                                <w:rFonts w:asciiTheme="minorHAnsi" w:hAnsiTheme="minorHAnsi" w:cstheme="minorHAnsi"/>
                                <w:b/>
                                <w:bCs/>
                              </w:rPr>
                            </w:pPr>
                          </w:p>
                          <w:p w14:paraId="636A0C76" w14:textId="766CFAE2" w:rsidR="00D46DAA" w:rsidRDefault="00D46DAA" w:rsidP="00472B32">
                            <w:pPr>
                              <w:rPr>
                                <w:rFonts w:asciiTheme="minorHAnsi" w:hAnsiTheme="minorHAnsi" w:cstheme="minorHAnsi"/>
                                <w:b/>
                                <w:bCs/>
                              </w:rPr>
                            </w:pPr>
                          </w:p>
                          <w:p w14:paraId="1CFC9949" w14:textId="21914A61" w:rsidR="00D46DAA" w:rsidRDefault="00D46DAA" w:rsidP="00472B32">
                            <w:pPr>
                              <w:rPr>
                                <w:rFonts w:asciiTheme="minorHAnsi" w:hAnsiTheme="minorHAnsi" w:cstheme="minorHAnsi"/>
                                <w:b/>
                                <w:bCs/>
                              </w:rPr>
                            </w:pPr>
                          </w:p>
                          <w:p w14:paraId="5DDF424E" w14:textId="2470F782" w:rsidR="00D46DAA" w:rsidRDefault="00D46DAA" w:rsidP="00472B32">
                            <w:pPr>
                              <w:rPr>
                                <w:rFonts w:asciiTheme="minorHAnsi" w:hAnsiTheme="minorHAnsi" w:cstheme="minorHAnsi"/>
                                <w:b/>
                                <w:bCs/>
                              </w:rPr>
                            </w:pPr>
                          </w:p>
                          <w:p w14:paraId="03C33E47" w14:textId="441D56C8" w:rsidR="00EB635C" w:rsidRDefault="00EB635C" w:rsidP="00472B32">
                            <w:pPr>
                              <w:rPr>
                                <w:rFonts w:asciiTheme="minorHAnsi" w:hAnsiTheme="minorHAnsi" w:cstheme="minorHAnsi"/>
                                <w:b/>
                                <w:bCs/>
                              </w:rPr>
                            </w:pPr>
                          </w:p>
                          <w:p w14:paraId="5DE03F9F" w14:textId="7EF59D7C" w:rsidR="00D46DAA" w:rsidRDefault="00D46DAA" w:rsidP="00472B32">
                            <w:pPr>
                              <w:rPr>
                                <w:rFonts w:asciiTheme="minorHAnsi" w:hAnsiTheme="minorHAnsi" w:cstheme="minorHAnsi"/>
                                <w:b/>
                                <w:bCs/>
                              </w:rPr>
                            </w:pPr>
                          </w:p>
                          <w:p w14:paraId="4C99ED22" w14:textId="0184DAD5"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008A214D">
                              <w:rPr>
                                <w:rFonts w:asciiTheme="minorHAnsi" w:hAnsiTheme="minorHAnsi" w:cstheme="minorHAnsi"/>
                                <w:szCs w:val="20"/>
                              </w:rPr>
                              <w:t>Buğday tarım</w:t>
                            </w:r>
                            <w:r w:rsidR="00BF7DE1">
                              <w:rPr>
                                <w:rFonts w:asciiTheme="minorHAnsi" w:hAnsiTheme="minorHAnsi" w:cstheme="minorHAnsi"/>
                                <w:szCs w:val="20"/>
                              </w:rPr>
                              <w:t>ı</w:t>
                            </w:r>
                            <w:r w:rsidR="008A214D">
                              <w:rPr>
                                <w:rFonts w:asciiTheme="minorHAnsi" w:hAnsiTheme="minorHAnsi" w:cstheme="minorHAnsi"/>
                                <w:szCs w:val="20"/>
                              </w:rPr>
                              <w:t xml:space="preserve"> bölgesi</w:t>
                            </w:r>
                          </w:p>
                          <w:p w14:paraId="482B013A"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Savan bitki örtüsü bölgesi</w:t>
                            </w:r>
                          </w:p>
                          <w:p w14:paraId="34DAD9AD"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Orta Toroslar dağlık bölgesi</w:t>
                            </w:r>
                          </w:p>
                          <w:p w14:paraId="4ADD7FE3"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kasırga bölgeleri</w:t>
                            </w:r>
                          </w:p>
                          <w:p w14:paraId="2E801097"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Devlet Su İşleri Hizmet Bölgesi</w:t>
                            </w:r>
                          </w:p>
                          <w:p w14:paraId="020944A1"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petrol üretim bölgeleri</w:t>
                            </w:r>
                          </w:p>
                          <w:p w14:paraId="389A8AD0"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Avrupa Kıtasının kentsel yerleşme bölgeleri</w:t>
                            </w:r>
                          </w:p>
                          <w:p w14:paraId="1BCC1B7E"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Türkiye Karayolları Genel Müdürlüğü hizmet bölgesi</w:t>
                            </w:r>
                          </w:p>
                          <w:p w14:paraId="004777A9" w14:textId="5B814C43" w:rsidR="00D46DAA" w:rsidRPr="00EB2B3E" w:rsidRDefault="00BC2E63" w:rsidP="00D46DAA">
                            <w:pPr>
                              <w:spacing w:after="200" w:line="276" w:lineRule="auto"/>
                              <w:rPr>
                                <w:rFonts w:asciiTheme="minorHAnsi" w:hAnsiTheme="minorHAnsi" w:cstheme="minorHAnsi"/>
                                <w:b/>
                                <w:szCs w:val="20"/>
                              </w:rPr>
                            </w:pPr>
                            <w:r>
                              <w:rPr>
                                <w:rFonts w:asciiTheme="minorHAnsi" w:hAnsiTheme="minorHAnsi" w:cstheme="minorHAnsi"/>
                                <w:b/>
                                <w:szCs w:val="20"/>
                              </w:rPr>
                              <w:t>4</w:t>
                            </w:r>
                            <w:r w:rsidR="00D46DAA" w:rsidRPr="00EB2B3E">
                              <w:rPr>
                                <w:rFonts w:asciiTheme="minorHAnsi" w:hAnsiTheme="minorHAnsi" w:cstheme="minorHAnsi"/>
                                <w:b/>
                                <w:szCs w:val="20"/>
                              </w:rPr>
                              <w:t>) Yukarıdaki bölge türlerinden doğal şekilsel bölge olanları hangileridir?</w:t>
                            </w:r>
                            <w:r w:rsidR="006A7F4D">
                              <w:rPr>
                                <w:rFonts w:asciiTheme="minorHAnsi" w:hAnsiTheme="minorHAnsi" w:cstheme="minorHAnsi"/>
                                <w:b/>
                                <w:szCs w:val="20"/>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4A47DC13" w14:textId="77777777" w:rsidR="007D46C9" w:rsidRPr="007D46C9" w:rsidRDefault="007D46C9" w:rsidP="007D46C9">
                            <w:pPr>
                              <w:spacing w:line="276" w:lineRule="auto"/>
                              <w:rPr>
                                <w:rFonts w:asciiTheme="minorHAnsi" w:hAnsiTheme="minorHAnsi" w:cstheme="minorHAnsi"/>
                                <w:i/>
                                <w:color w:val="FF0000"/>
                                <w:szCs w:val="20"/>
                              </w:rPr>
                            </w:pPr>
                            <w:r w:rsidRPr="007D46C9">
                              <w:rPr>
                                <w:rFonts w:asciiTheme="minorHAnsi" w:hAnsiTheme="minorHAnsi" w:cstheme="minorHAnsi"/>
                                <w:b/>
                                <w:i/>
                                <w:color w:val="FF0000"/>
                                <w:szCs w:val="20"/>
                              </w:rPr>
                              <w:t xml:space="preserve">• </w:t>
                            </w:r>
                            <w:r w:rsidRPr="007D46C9">
                              <w:rPr>
                                <w:rFonts w:asciiTheme="minorHAnsi" w:hAnsiTheme="minorHAnsi" w:cstheme="minorHAnsi"/>
                                <w:i/>
                                <w:color w:val="FF0000"/>
                                <w:szCs w:val="20"/>
                              </w:rPr>
                              <w:t>Savan bitki örtüsü bölgesi</w:t>
                            </w:r>
                          </w:p>
                          <w:p w14:paraId="41D29D3E" w14:textId="77777777" w:rsidR="007D46C9" w:rsidRPr="007D46C9" w:rsidRDefault="007D46C9" w:rsidP="007D46C9">
                            <w:pPr>
                              <w:spacing w:line="276" w:lineRule="auto"/>
                              <w:rPr>
                                <w:rFonts w:asciiTheme="minorHAnsi" w:hAnsiTheme="minorHAnsi" w:cstheme="minorHAnsi"/>
                                <w:i/>
                                <w:color w:val="FF0000"/>
                                <w:szCs w:val="20"/>
                              </w:rPr>
                            </w:pPr>
                            <w:r w:rsidRPr="007D46C9">
                              <w:rPr>
                                <w:rFonts w:asciiTheme="minorHAnsi" w:hAnsiTheme="minorHAnsi" w:cstheme="minorHAnsi"/>
                                <w:b/>
                                <w:i/>
                                <w:color w:val="FF0000"/>
                                <w:szCs w:val="20"/>
                              </w:rPr>
                              <w:t xml:space="preserve">• </w:t>
                            </w:r>
                            <w:r w:rsidRPr="007D46C9">
                              <w:rPr>
                                <w:rFonts w:asciiTheme="minorHAnsi" w:hAnsiTheme="minorHAnsi" w:cstheme="minorHAnsi"/>
                                <w:i/>
                                <w:color w:val="FF0000"/>
                                <w:szCs w:val="20"/>
                              </w:rPr>
                              <w:t>Orta Toroslar dağlık bölgesi</w:t>
                            </w:r>
                          </w:p>
                          <w:p w14:paraId="2FA79F60" w14:textId="27F28142" w:rsidR="00D46DAA" w:rsidRPr="007D46C9" w:rsidRDefault="007D46C9" w:rsidP="007D46C9">
                            <w:pPr>
                              <w:spacing w:line="276" w:lineRule="auto"/>
                              <w:rPr>
                                <w:rFonts w:asciiTheme="minorHAnsi" w:hAnsiTheme="minorHAnsi" w:cstheme="minorHAnsi"/>
                                <w:i/>
                                <w:color w:val="FF0000"/>
                                <w:szCs w:val="20"/>
                              </w:rPr>
                            </w:pPr>
                            <w:r w:rsidRPr="007D46C9">
                              <w:rPr>
                                <w:rFonts w:asciiTheme="minorHAnsi" w:hAnsiTheme="minorHAnsi" w:cstheme="minorHAnsi"/>
                                <w:b/>
                                <w:i/>
                                <w:color w:val="FF0000"/>
                                <w:szCs w:val="20"/>
                              </w:rPr>
                              <w:t xml:space="preserve">• </w:t>
                            </w:r>
                            <w:r w:rsidRPr="007D46C9">
                              <w:rPr>
                                <w:rFonts w:asciiTheme="minorHAnsi" w:hAnsiTheme="minorHAnsi" w:cstheme="minorHAnsi"/>
                                <w:i/>
                                <w:color w:val="FF0000"/>
                                <w:szCs w:val="20"/>
                              </w:rPr>
                              <w:t>Dünyadaki kasırga bölgeleri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93DC27" id="Text Box 2" o:spid="_x0000_s1028" type="#_x0000_t202" style="position:absolute;margin-left:-18.45pt;margin-top:46.3pt;width:270pt;height:6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" filled="f" stroked="f">
                <v:textbox>
                  <w:txbxContent>
                    <w:p w14:paraId="25AED4B9" w14:textId="2565680F" w:rsidR="00C003C8" w:rsidRPr="00C003C8" w:rsidRDefault="00C003C8" w:rsidP="00C003C8">
                      <w:pPr>
                        <w:jc w:val="both"/>
                        <w:rPr>
                          <w:rFonts w:asciiTheme="minorHAnsi" w:hAnsiTheme="minorHAnsi" w:cstheme="minorHAnsi"/>
                          <w:bCs/>
                          <w:i/>
                        </w:rPr>
                      </w:pPr>
                      <w:r w:rsidRPr="00C003C8">
                        <w:rPr>
                          <w:rFonts w:asciiTheme="minorHAnsi" w:hAnsiTheme="minorHAnsi" w:cstheme="minorHAnsi"/>
                          <w:bCs/>
                          <w:i/>
                        </w:rPr>
                        <w:t xml:space="preserve">Bütüncül afet yönetimi, afetlerle baş edebilen bir toplum oluşturmak için tüm tehlikelerin dikkate alındığı; risk ve zarar azaltma, hazırlıklı olma, müdahale </w:t>
                      </w:r>
                      <w:r>
                        <w:rPr>
                          <w:rFonts w:asciiTheme="minorHAnsi" w:hAnsiTheme="minorHAnsi" w:cstheme="minorHAnsi"/>
                          <w:bCs/>
                          <w:i/>
                        </w:rPr>
                        <w:t xml:space="preserve">ve iyileştirme </w:t>
                      </w:r>
                      <w:r w:rsidRPr="00C003C8">
                        <w:rPr>
                          <w:rFonts w:asciiTheme="minorHAnsi" w:hAnsiTheme="minorHAnsi" w:cstheme="minorHAnsi"/>
                          <w:bCs/>
                          <w:i/>
                        </w:rPr>
                        <w:t>aşamalarında yapılması gereken çalışmalar ve önlemler için toplumdaki kaynakların kullanılmasıdır.</w:t>
                      </w:r>
                    </w:p>
                    <w:p w14:paraId="16CAC945" w14:textId="66A6B988" w:rsidR="00CF0433" w:rsidRDefault="00BC2E63" w:rsidP="00472B32">
                      <w:pPr>
                        <w:rPr>
                          <w:rFonts w:asciiTheme="minorHAnsi" w:hAnsiTheme="minorHAnsi" w:cstheme="minorHAnsi"/>
                          <w:b/>
                          <w:bCs/>
                        </w:rPr>
                      </w:pPr>
                      <w:r>
                        <w:rPr>
                          <w:rFonts w:asciiTheme="minorHAnsi" w:hAnsiTheme="minorHAnsi" w:cstheme="minorHAnsi"/>
                          <w:b/>
                          <w:bCs/>
                        </w:rPr>
                        <w:t>3</w:t>
                      </w:r>
                      <w:r w:rsidR="00255EA3">
                        <w:rPr>
                          <w:rFonts w:asciiTheme="minorHAnsi" w:hAnsiTheme="minorHAnsi" w:cstheme="minorHAnsi"/>
                          <w:b/>
                          <w:bCs/>
                        </w:rPr>
                        <w:t>)</w:t>
                      </w:r>
                      <w:r w:rsidR="00C003C8">
                        <w:rPr>
                          <w:rFonts w:asciiTheme="minorHAnsi" w:hAnsiTheme="minorHAnsi" w:cstheme="minorHAnsi"/>
                          <w:b/>
                          <w:bCs/>
                        </w:rPr>
                        <w:t xml:space="preserve"> Bütüncül afet yönetiminde hazırlıklı olma aşamasının özelliklerini yazınız.</w:t>
                      </w:r>
                      <w:r w:rsidR="006A7F4D">
                        <w:rPr>
                          <w:rFonts w:asciiTheme="minorHAnsi" w:hAnsiTheme="minorHAnsi" w:cstheme="minorHAnsi"/>
                          <w:b/>
                          <w:bCs/>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659DAB3E" w14:textId="6CBF5A96" w:rsidR="00D46DAA" w:rsidRDefault="00D46DAA" w:rsidP="00472B32">
                      <w:pPr>
                        <w:rPr>
                          <w:rFonts w:asciiTheme="minorHAnsi" w:hAnsiTheme="minorHAnsi" w:cstheme="minorHAnsi"/>
                          <w:b/>
                          <w:bCs/>
                        </w:rPr>
                      </w:pPr>
                    </w:p>
                    <w:p w14:paraId="0403305F" w14:textId="411B6631" w:rsidR="00D46DAA" w:rsidRPr="00306675" w:rsidRDefault="00306675" w:rsidP="00306675">
                      <w:pPr>
                        <w:jc w:val="both"/>
                        <w:rPr>
                          <w:rFonts w:asciiTheme="minorHAnsi" w:hAnsiTheme="minorHAnsi" w:cstheme="minorHAnsi"/>
                          <w:bCs/>
                          <w:i/>
                          <w:color w:val="FF0000"/>
                          <w:sz w:val="22"/>
                        </w:rPr>
                      </w:pPr>
                      <w:r w:rsidRPr="00306675">
                        <w:rPr>
                          <w:rFonts w:asciiTheme="minorHAnsi" w:hAnsiTheme="minorHAnsi" w:cstheme="minorHAnsi"/>
                          <w:bCs/>
                          <w:i/>
                          <w:color w:val="FF0000"/>
                          <w:sz w:val="22"/>
                        </w:rPr>
                        <w:t>Herhangi bir afet yaşanmadan önce risk analizi ve zarar azaltma evresinde elde edilen verilerden hareketle afetin olası sonuçlarına yönelik ihtiyaçların belirlenmesi, tahliye sürecinin şekillendirilmesi, toplanma merkezinin belirlenmesi, acil eylem planının hazırlanması ve afete müdahalede ihtiyaç duyulabilecek malzemelerin yer alacağı bölge teçhizat merkezlerinin kurulmasını kapsamaktadır. Ayrıca erken uyarı sistemlerinin kurulması, kontrol edilmesi, işletilmesi ve güncellenmesi bu aşamada yapılması gerekenler arasındadır.</w:t>
                      </w:r>
                    </w:p>
                    <w:p w14:paraId="429A5346" w14:textId="35798503" w:rsidR="00D46DAA" w:rsidRDefault="00D46DAA" w:rsidP="00472B32">
                      <w:pPr>
                        <w:rPr>
                          <w:rFonts w:asciiTheme="minorHAnsi" w:hAnsiTheme="minorHAnsi" w:cstheme="minorHAnsi"/>
                          <w:b/>
                          <w:bCs/>
                        </w:rPr>
                      </w:pPr>
                    </w:p>
                    <w:p w14:paraId="11F0A31A" w14:textId="57ADDC35" w:rsidR="00D46DAA" w:rsidRDefault="00D46DAA" w:rsidP="00472B32">
                      <w:pPr>
                        <w:rPr>
                          <w:rFonts w:asciiTheme="minorHAnsi" w:hAnsiTheme="minorHAnsi" w:cstheme="minorHAnsi"/>
                          <w:b/>
                          <w:bCs/>
                        </w:rPr>
                      </w:pPr>
                    </w:p>
                    <w:p w14:paraId="43E5CD32" w14:textId="61FDDF3D" w:rsidR="00D46DAA" w:rsidRDefault="00D46DAA" w:rsidP="00472B32">
                      <w:pPr>
                        <w:rPr>
                          <w:rFonts w:asciiTheme="minorHAnsi" w:hAnsiTheme="minorHAnsi" w:cstheme="minorHAnsi"/>
                          <w:b/>
                          <w:bCs/>
                        </w:rPr>
                      </w:pPr>
                    </w:p>
                    <w:p w14:paraId="636A0C76" w14:textId="766CFAE2" w:rsidR="00D46DAA" w:rsidRDefault="00D46DAA" w:rsidP="00472B32">
                      <w:pPr>
                        <w:rPr>
                          <w:rFonts w:asciiTheme="minorHAnsi" w:hAnsiTheme="minorHAnsi" w:cstheme="minorHAnsi"/>
                          <w:b/>
                          <w:bCs/>
                        </w:rPr>
                      </w:pPr>
                    </w:p>
                    <w:p w14:paraId="1CFC9949" w14:textId="21914A61" w:rsidR="00D46DAA" w:rsidRDefault="00D46DAA" w:rsidP="00472B32">
                      <w:pPr>
                        <w:rPr>
                          <w:rFonts w:asciiTheme="minorHAnsi" w:hAnsiTheme="minorHAnsi" w:cstheme="minorHAnsi"/>
                          <w:b/>
                          <w:bCs/>
                        </w:rPr>
                      </w:pPr>
                    </w:p>
                    <w:p w14:paraId="5DDF424E" w14:textId="2470F782" w:rsidR="00D46DAA" w:rsidRDefault="00D46DAA" w:rsidP="00472B32">
                      <w:pPr>
                        <w:rPr>
                          <w:rFonts w:asciiTheme="minorHAnsi" w:hAnsiTheme="minorHAnsi" w:cstheme="minorHAnsi"/>
                          <w:b/>
                          <w:bCs/>
                        </w:rPr>
                      </w:pPr>
                    </w:p>
                    <w:p w14:paraId="03C33E47" w14:textId="441D56C8" w:rsidR="00EB635C" w:rsidRDefault="00EB635C" w:rsidP="00472B32">
                      <w:pPr>
                        <w:rPr>
                          <w:rFonts w:asciiTheme="minorHAnsi" w:hAnsiTheme="minorHAnsi" w:cstheme="minorHAnsi"/>
                          <w:b/>
                          <w:bCs/>
                        </w:rPr>
                      </w:pPr>
                    </w:p>
                    <w:p w14:paraId="5DE03F9F" w14:textId="7EF59D7C" w:rsidR="00D46DAA" w:rsidRDefault="00D46DAA" w:rsidP="00472B32">
                      <w:pPr>
                        <w:rPr>
                          <w:rFonts w:asciiTheme="minorHAnsi" w:hAnsiTheme="minorHAnsi" w:cstheme="minorHAnsi"/>
                          <w:b/>
                          <w:bCs/>
                        </w:rPr>
                      </w:pPr>
                    </w:p>
                    <w:p w14:paraId="4C99ED22" w14:textId="0184DAD5"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008A214D">
                        <w:rPr>
                          <w:rFonts w:asciiTheme="minorHAnsi" w:hAnsiTheme="minorHAnsi" w:cstheme="minorHAnsi"/>
                          <w:szCs w:val="20"/>
                        </w:rPr>
                        <w:t>Buğday tarım</w:t>
                      </w:r>
                      <w:r w:rsidR="00BF7DE1">
                        <w:rPr>
                          <w:rFonts w:asciiTheme="minorHAnsi" w:hAnsiTheme="minorHAnsi" w:cstheme="minorHAnsi"/>
                          <w:szCs w:val="20"/>
                        </w:rPr>
                        <w:t>ı</w:t>
                      </w:r>
                      <w:r w:rsidR="008A214D">
                        <w:rPr>
                          <w:rFonts w:asciiTheme="minorHAnsi" w:hAnsiTheme="minorHAnsi" w:cstheme="minorHAnsi"/>
                          <w:szCs w:val="20"/>
                        </w:rPr>
                        <w:t xml:space="preserve"> bölgesi</w:t>
                      </w:r>
                    </w:p>
                    <w:p w14:paraId="482B013A"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Savan bitki örtüsü bölgesi</w:t>
                      </w:r>
                    </w:p>
                    <w:p w14:paraId="34DAD9AD"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Orta Toroslar dağlık bölgesi</w:t>
                      </w:r>
                    </w:p>
                    <w:p w14:paraId="4ADD7FE3"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kasırga bölgeleri</w:t>
                      </w:r>
                    </w:p>
                    <w:p w14:paraId="2E801097"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Devlet Su İşleri Hizmet Bölgesi</w:t>
                      </w:r>
                    </w:p>
                    <w:p w14:paraId="020944A1"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Dünyadaki petrol üretim bölgeleri</w:t>
                      </w:r>
                    </w:p>
                    <w:p w14:paraId="389A8AD0"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Avrupa Kıtasının kentsel yerleşme bölgeleri</w:t>
                      </w:r>
                    </w:p>
                    <w:p w14:paraId="1BCC1B7E" w14:textId="77777777" w:rsidR="00D46DAA" w:rsidRDefault="00D46DAA" w:rsidP="00D46DAA">
                      <w:pPr>
                        <w:spacing w:line="276" w:lineRule="auto"/>
                        <w:rPr>
                          <w:rFonts w:asciiTheme="minorHAnsi" w:hAnsiTheme="minorHAnsi" w:cstheme="minorHAnsi"/>
                          <w:szCs w:val="20"/>
                        </w:rPr>
                      </w:pPr>
                      <w:r w:rsidRPr="00465096">
                        <w:rPr>
                          <w:rFonts w:asciiTheme="minorHAnsi" w:hAnsiTheme="minorHAnsi" w:cstheme="minorHAnsi"/>
                          <w:b/>
                          <w:szCs w:val="20"/>
                        </w:rPr>
                        <w:t xml:space="preserve">• </w:t>
                      </w:r>
                      <w:r w:rsidRPr="00EB2B3E">
                        <w:rPr>
                          <w:rFonts w:asciiTheme="minorHAnsi" w:hAnsiTheme="minorHAnsi" w:cstheme="minorHAnsi"/>
                          <w:szCs w:val="20"/>
                        </w:rPr>
                        <w:t>Türkiye Karayolları Genel Müdürlüğü hizmet bölgesi</w:t>
                      </w:r>
                    </w:p>
                    <w:p w14:paraId="004777A9" w14:textId="5B814C43" w:rsidR="00D46DAA" w:rsidRPr="00EB2B3E" w:rsidRDefault="00BC2E63" w:rsidP="00D46DAA">
                      <w:pPr>
                        <w:spacing w:after="200" w:line="276" w:lineRule="auto"/>
                        <w:rPr>
                          <w:rFonts w:asciiTheme="minorHAnsi" w:hAnsiTheme="minorHAnsi" w:cstheme="minorHAnsi"/>
                          <w:b/>
                          <w:szCs w:val="20"/>
                        </w:rPr>
                      </w:pPr>
                      <w:r>
                        <w:rPr>
                          <w:rFonts w:asciiTheme="minorHAnsi" w:hAnsiTheme="minorHAnsi" w:cstheme="minorHAnsi"/>
                          <w:b/>
                          <w:szCs w:val="20"/>
                        </w:rPr>
                        <w:t>4</w:t>
                      </w:r>
                      <w:r w:rsidR="00D46DAA" w:rsidRPr="00EB2B3E">
                        <w:rPr>
                          <w:rFonts w:asciiTheme="minorHAnsi" w:hAnsiTheme="minorHAnsi" w:cstheme="minorHAnsi"/>
                          <w:b/>
                          <w:szCs w:val="20"/>
                        </w:rPr>
                        <w:t>) Yukarıdaki bölge türlerinden doğal şekilsel bölge olanları hangileridir?</w:t>
                      </w:r>
                      <w:r w:rsidR="006A7F4D">
                        <w:rPr>
                          <w:rFonts w:asciiTheme="minorHAnsi" w:hAnsiTheme="minorHAnsi" w:cstheme="minorHAnsi"/>
                          <w:b/>
                          <w:szCs w:val="20"/>
                        </w:rPr>
                        <w:t xml:space="preserve"> </w:t>
                      </w:r>
                      <w:r w:rsidR="00717654">
                        <w:rPr>
                          <w:rFonts w:asciiTheme="minorHAnsi" w:hAnsiTheme="minorHAnsi" w:cstheme="minorHAnsi"/>
                          <w:i/>
                          <w:sz w:val="20"/>
                          <w:szCs w:val="20"/>
                        </w:rPr>
                        <w:t>(15</w:t>
                      </w:r>
                      <w:r w:rsidR="006A7F4D" w:rsidRPr="00465096">
                        <w:rPr>
                          <w:rFonts w:asciiTheme="minorHAnsi" w:hAnsiTheme="minorHAnsi" w:cstheme="minorHAnsi"/>
                          <w:i/>
                          <w:sz w:val="20"/>
                          <w:szCs w:val="20"/>
                        </w:rPr>
                        <w:t>P)</w:t>
                      </w:r>
                    </w:p>
                    <w:p w14:paraId="4A47DC13" w14:textId="77777777" w:rsidR="007D46C9" w:rsidRPr="007D46C9" w:rsidRDefault="007D46C9" w:rsidP="007D46C9">
                      <w:pPr>
                        <w:spacing w:line="276" w:lineRule="auto"/>
                        <w:rPr>
                          <w:rFonts w:asciiTheme="minorHAnsi" w:hAnsiTheme="minorHAnsi" w:cstheme="minorHAnsi"/>
                          <w:i/>
                          <w:color w:val="FF0000"/>
                          <w:szCs w:val="20"/>
                        </w:rPr>
                      </w:pPr>
                      <w:r w:rsidRPr="007D46C9">
                        <w:rPr>
                          <w:rFonts w:asciiTheme="minorHAnsi" w:hAnsiTheme="minorHAnsi" w:cstheme="minorHAnsi"/>
                          <w:b/>
                          <w:i/>
                          <w:color w:val="FF0000"/>
                          <w:szCs w:val="20"/>
                        </w:rPr>
                        <w:t xml:space="preserve">• </w:t>
                      </w:r>
                      <w:r w:rsidRPr="007D46C9">
                        <w:rPr>
                          <w:rFonts w:asciiTheme="minorHAnsi" w:hAnsiTheme="minorHAnsi" w:cstheme="minorHAnsi"/>
                          <w:i/>
                          <w:color w:val="FF0000"/>
                          <w:szCs w:val="20"/>
                        </w:rPr>
                        <w:t>Savan bitki örtüsü bölgesi</w:t>
                      </w:r>
                    </w:p>
                    <w:p w14:paraId="41D29D3E" w14:textId="77777777" w:rsidR="007D46C9" w:rsidRPr="007D46C9" w:rsidRDefault="007D46C9" w:rsidP="007D46C9">
                      <w:pPr>
                        <w:spacing w:line="276" w:lineRule="auto"/>
                        <w:rPr>
                          <w:rFonts w:asciiTheme="minorHAnsi" w:hAnsiTheme="minorHAnsi" w:cstheme="minorHAnsi"/>
                          <w:i/>
                          <w:color w:val="FF0000"/>
                          <w:szCs w:val="20"/>
                        </w:rPr>
                      </w:pPr>
                      <w:r w:rsidRPr="007D46C9">
                        <w:rPr>
                          <w:rFonts w:asciiTheme="minorHAnsi" w:hAnsiTheme="minorHAnsi" w:cstheme="minorHAnsi"/>
                          <w:b/>
                          <w:i/>
                          <w:color w:val="FF0000"/>
                          <w:szCs w:val="20"/>
                        </w:rPr>
                        <w:t xml:space="preserve">• </w:t>
                      </w:r>
                      <w:r w:rsidRPr="007D46C9">
                        <w:rPr>
                          <w:rFonts w:asciiTheme="minorHAnsi" w:hAnsiTheme="minorHAnsi" w:cstheme="minorHAnsi"/>
                          <w:i/>
                          <w:color w:val="FF0000"/>
                          <w:szCs w:val="20"/>
                        </w:rPr>
                        <w:t>Orta Toroslar dağlık bölgesi</w:t>
                      </w:r>
                    </w:p>
                    <w:p w14:paraId="2FA79F60" w14:textId="27F28142" w:rsidR="00D46DAA" w:rsidRPr="007D46C9" w:rsidRDefault="007D46C9" w:rsidP="007D46C9">
                      <w:pPr>
                        <w:spacing w:line="276" w:lineRule="auto"/>
                        <w:rPr>
                          <w:rFonts w:asciiTheme="minorHAnsi" w:hAnsiTheme="minorHAnsi" w:cstheme="minorHAnsi"/>
                          <w:i/>
                          <w:color w:val="FF0000"/>
                          <w:szCs w:val="20"/>
                        </w:rPr>
                      </w:pPr>
                      <w:r w:rsidRPr="007D46C9">
                        <w:rPr>
                          <w:rFonts w:asciiTheme="minorHAnsi" w:hAnsiTheme="minorHAnsi" w:cstheme="minorHAnsi"/>
                          <w:b/>
                          <w:i/>
                          <w:color w:val="FF0000"/>
                          <w:szCs w:val="20"/>
                        </w:rPr>
                        <w:t xml:space="preserve">• </w:t>
                      </w:r>
                      <w:r w:rsidRPr="007D46C9">
                        <w:rPr>
                          <w:rFonts w:asciiTheme="minorHAnsi" w:hAnsiTheme="minorHAnsi" w:cstheme="minorHAnsi"/>
                          <w:i/>
                          <w:color w:val="FF0000"/>
                          <w:szCs w:val="20"/>
                        </w:rPr>
                        <w:t>Dünyadaki kasırga bölgeleri</w:t>
                      </w:r>
                    </w:p>
                  </w:txbxContent>
                </v:textbox>
                <w10:wrap type="square"/>
              </v:shape>
            </w:pict>
          </mc:Fallback>
        </mc:AlternateContent>
      </w:r>
      <w:r w:rsidR="00252D2E">
        <w:rPr>
          <w:bCs/>
          <w:i/>
          <w:sz w:val="20"/>
          <w:szCs w:val="20"/>
        </w:rPr>
        <w:br w:type="page"/>
      </w:r>
    </w:p>
    <w:p w14:paraId="191047B8" w14:textId="72B6BBED" w:rsidR="000C33AA" w:rsidRPr="00BC252B" w:rsidRDefault="000C33AA" w:rsidP="005D0301">
      <w:pPr>
        <w:autoSpaceDE w:val="0"/>
        <w:autoSpaceDN w:val="0"/>
        <w:adjustRightInd w:val="0"/>
        <w:rPr>
          <w:bCs/>
          <w:i/>
          <w:sz w:val="20"/>
          <w:szCs w:val="20"/>
        </w:rPr>
        <w:sectPr w:rsidR="000C33AA" w:rsidRPr="00BC252B" w:rsidSect="000C33AA">
          <w:type w:val="continuous"/>
          <w:pgSz w:w="11906" w:h="16838"/>
          <w:pgMar w:top="284" w:right="284" w:bottom="284" w:left="567" w:header="709" w:footer="709" w:gutter="0"/>
          <w:cols w:num="2" w:space="709"/>
        </w:sectPr>
      </w:pPr>
    </w:p>
    <w:tbl>
      <w:tblPr>
        <w:tblStyle w:val="TabloKlavuzu"/>
        <w:tblpPr w:leftFromText="141" w:rightFromText="141" w:horzAnchor="margin" w:tblpY="540"/>
        <w:tblW w:w="0" w:type="auto"/>
        <w:tblLook w:val="04A0" w:firstRow="1" w:lastRow="0" w:firstColumn="1" w:lastColumn="0" w:noHBand="0" w:noVBand="1"/>
      </w:tblPr>
      <w:tblGrid>
        <w:gridCol w:w="2662"/>
        <w:gridCol w:w="2662"/>
        <w:gridCol w:w="2662"/>
        <w:gridCol w:w="2664"/>
      </w:tblGrid>
      <w:tr w:rsidR="00412403" w14:paraId="7B2655CE" w14:textId="77777777" w:rsidTr="00DE2275">
        <w:trPr>
          <w:trHeight w:val="426"/>
        </w:trPr>
        <w:tc>
          <w:tcPr>
            <w:tcW w:w="10650" w:type="dxa"/>
            <w:gridSpan w:val="4"/>
            <w:tcBorders>
              <w:top w:val="nil"/>
              <w:left w:val="nil"/>
              <w:right w:val="nil"/>
            </w:tcBorders>
            <w:vAlign w:val="center"/>
          </w:tcPr>
          <w:p w14:paraId="63A990D6" w14:textId="11924EEB" w:rsidR="00412403" w:rsidRPr="00DE2275" w:rsidRDefault="00412403" w:rsidP="00DE2275">
            <w:pPr>
              <w:spacing w:line="276" w:lineRule="auto"/>
              <w:rPr>
                <w:rFonts w:asciiTheme="minorHAnsi" w:hAnsiTheme="minorHAnsi" w:cstheme="minorHAnsi"/>
                <w:szCs w:val="20"/>
              </w:rPr>
            </w:pPr>
            <w:r w:rsidRPr="00DE2275">
              <w:rPr>
                <w:rFonts w:asciiTheme="minorHAnsi" w:hAnsiTheme="minorHAnsi" w:cstheme="minorHAnsi"/>
                <w:szCs w:val="20"/>
              </w:rPr>
              <w:lastRenderedPageBreak/>
              <w:t>Aşağıda</w:t>
            </w:r>
            <w:r w:rsidR="00DE2275" w:rsidRPr="00DE2275">
              <w:rPr>
                <w:rFonts w:asciiTheme="minorHAnsi" w:hAnsiTheme="minorHAnsi" w:cstheme="minorHAnsi"/>
                <w:szCs w:val="20"/>
              </w:rPr>
              <w:t xml:space="preserve">ki </w:t>
            </w:r>
            <w:r w:rsidR="00465096" w:rsidRPr="00DE2275">
              <w:rPr>
                <w:rFonts w:asciiTheme="minorHAnsi" w:hAnsiTheme="minorHAnsi" w:cstheme="minorHAnsi"/>
                <w:szCs w:val="20"/>
              </w:rPr>
              <w:t>s</w:t>
            </w:r>
            <w:r w:rsidRPr="00DE2275">
              <w:rPr>
                <w:rFonts w:asciiTheme="minorHAnsi" w:hAnsiTheme="minorHAnsi" w:cstheme="minorHAnsi"/>
                <w:szCs w:val="20"/>
              </w:rPr>
              <w:t>oruları, kutucuklar içindeki uygun ifadeleri seçerek cevaplayınız.</w:t>
            </w:r>
            <w:r w:rsidR="00465096" w:rsidRPr="00DE2275">
              <w:rPr>
                <w:rFonts w:asciiTheme="minorHAnsi" w:hAnsiTheme="minorHAnsi" w:cstheme="minorHAnsi"/>
                <w:szCs w:val="20"/>
              </w:rPr>
              <w:t xml:space="preserve"> </w:t>
            </w:r>
          </w:p>
        </w:tc>
      </w:tr>
      <w:tr w:rsidR="00680A45" w14:paraId="50E70C7E" w14:textId="77777777" w:rsidTr="001B6480">
        <w:trPr>
          <w:trHeight w:val="554"/>
        </w:trPr>
        <w:tc>
          <w:tcPr>
            <w:tcW w:w="2662" w:type="dxa"/>
            <w:vAlign w:val="center"/>
          </w:tcPr>
          <w:p w14:paraId="74DD49D5" w14:textId="153E5809"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Kuraklık</w:t>
            </w:r>
          </w:p>
        </w:tc>
        <w:tc>
          <w:tcPr>
            <w:tcW w:w="2662" w:type="dxa"/>
            <w:vAlign w:val="center"/>
          </w:tcPr>
          <w:p w14:paraId="68665D66" w14:textId="716E5BB1"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Kaya düşmesi</w:t>
            </w:r>
          </w:p>
        </w:tc>
        <w:tc>
          <w:tcPr>
            <w:tcW w:w="2662" w:type="dxa"/>
            <w:vAlign w:val="center"/>
          </w:tcPr>
          <w:p w14:paraId="3A19F6FC" w14:textId="50227EAE"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Maden kazaları</w:t>
            </w:r>
          </w:p>
        </w:tc>
        <w:tc>
          <w:tcPr>
            <w:tcW w:w="2664" w:type="dxa"/>
            <w:vAlign w:val="center"/>
          </w:tcPr>
          <w:p w14:paraId="1124EEBA" w14:textId="10D9C3CC" w:rsidR="00680A45" w:rsidRDefault="00C6427D" w:rsidP="001B6480">
            <w:pPr>
              <w:spacing w:line="276" w:lineRule="auto"/>
              <w:jc w:val="center"/>
              <w:rPr>
                <w:rFonts w:asciiTheme="minorHAnsi" w:hAnsiTheme="minorHAnsi" w:cstheme="minorHAnsi"/>
                <w:szCs w:val="20"/>
              </w:rPr>
            </w:pPr>
            <w:r>
              <w:rPr>
                <w:rFonts w:asciiTheme="minorHAnsi" w:hAnsiTheme="minorHAnsi" w:cstheme="minorHAnsi"/>
                <w:szCs w:val="20"/>
              </w:rPr>
              <w:t>Tsunami</w:t>
            </w:r>
          </w:p>
        </w:tc>
      </w:tr>
      <w:tr w:rsidR="00680A45" w14:paraId="226C2AD0" w14:textId="77777777" w:rsidTr="001B6480">
        <w:trPr>
          <w:trHeight w:val="537"/>
        </w:trPr>
        <w:tc>
          <w:tcPr>
            <w:tcW w:w="2662" w:type="dxa"/>
            <w:vAlign w:val="center"/>
          </w:tcPr>
          <w:p w14:paraId="4AD71D15" w14:textId="6A7BBF17"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Göçler</w:t>
            </w:r>
          </w:p>
        </w:tc>
        <w:tc>
          <w:tcPr>
            <w:tcW w:w="2662" w:type="dxa"/>
            <w:vAlign w:val="center"/>
          </w:tcPr>
          <w:p w14:paraId="39838A44" w14:textId="32B9EBAF"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Salgınlar</w:t>
            </w:r>
          </w:p>
        </w:tc>
        <w:tc>
          <w:tcPr>
            <w:tcW w:w="2662" w:type="dxa"/>
            <w:vAlign w:val="center"/>
          </w:tcPr>
          <w:p w14:paraId="065C322A" w14:textId="5BC89390"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Heyelan</w:t>
            </w:r>
          </w:p>
        </w:tc>
        <w:tc>
          <w:tcPr>
            <w:tcW w:w="2664" w:type="dxa"/>
            <w:vAlign w:val="center"/>
          </w:tcPr>
          <w:p w14:paraId="19FD3879" w14:textId="70394D2A"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Erozyon</w:t>
            </w:r>
          </w:p>
        </w:tc>
      </w:tr>
      <w:tr w:rsidR="00680A45" w14:paraId="5756630A" w14:textId="77777777" w:rsidTr="001B6480">
        <w:trPr>
          <w:trHeight w:val="554"/>
        </w:trPr>
        <w:tc>
          <w:tcPr>
            <w:tcW w:w="2662" w:type="dxa"/>
            <w:tcBorders>
              <w:bottom w:val="single" w:sz="4" w:space="0" w:color="auto"/>
            </w:tcBorders>
            <w:vAlign w:val="center"/>
          </w:tcPr>
          <w:p w14:paraId="2AB33186" w14:textId="6F715937"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Deprem</w:t>
            </w:r>
          </w:p>
        </w:tc>
        <w:tc>
          <w:tcPr>
            <w:tcW w:w="2662" w:type="dxa"/>
            <w:tcBorders>
              <w:bottom w:val="single" w:sz="4" w:space="0" w:color="auto"/>
            </w:tcBorders>
            <w:vAlign w:val="center"/>
          </w:tcPr>
          <w:p w14:paraId="377FB1DB" w14:textId="57BB462E"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Sel</w:t>
            </w:r>
          </w:p>
        </w:tc>
        <w:tc>
          <w:tcPr>
            <w:tcW w:w="2662" w:type="dxa"/>
            <w:tcBorders>
              <w:bottom w:val="single" w:sz="4" w:space="0" w:color="auto"/>
            </w:tcBorders>
            <w:vAlign w:val="center"/>
          </w:tcPr>
          <w:p w14:paraId="38D6DFAC" w14:textId="3ECEB2AA"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Ulaşım kazaları</w:t>
            </w:r>
          </w:p>
        </w:tc>
        <w:tc>
          <w:tcPr>
            <w:tcW w:w="2664" w:type="dxa"/>
            <w:tcBorders>
              <w:bottom w:val="single" w:sz="4" w:space="0" w:color="auto"/>
            </w:tcBorders>
            <w:vAlign w:val="center"/>
          </w:tcPr>
          <w:p w14:paraId="264F9D68" w14:textId="0D2EDD1C" w:rsidR="00680A45" w:rsidRDefault="00AE504D" w:rsidP="001B6480">
            <w:pPr>
              <w:spacing w:line="276" w:lineRule="auto"/>
              <w:jc w:val="center"/>
              <w:rPr>
                <w:rFonts w:asciiTheme="minorHAnsi" w:hAnsiTheme="minorHAnsi" w:cstheme="minorHAnsi"/>
                <w:szCs w:val="20"/>
              </w:rPr>
            </w:pPr>
            <w:r>
              <w:rPr>
                <w:rFonts w:asciiTheme="minorHAnsi" w:hAnsiTheme="minorHAnsi" w:cstheme="minorHAnsi"/>
                <w:szCs w:val="20"/>
              </w:rPr>
              <w:t>Savaşlar</w:t>
            </w:r>
          </w:p>
        </w:tc>
      </w:tr>
      <w:tr w:rsidR="00412403" w14:paraId="5A270040" w14:textId="77777777" w:rsidTr="001B6480">
        <w:trPr>
          <w:trHeight w:val="554"/>
        </w:trPr>
        <w:tc>
          <w:tcPr>
            <w:tcW w:w="10650" w:type="dxa"/>
            <w:gridSpan w:val="4"/>
            <w:tcBorders>
              <w:left w:val="nil"/>
              <w:bottom w:val="nil"/>
              <w:right w:val="nil"/>
            </w:tcBorders>
            <w:vAlign w:val="center"/>
          </w:tcPr>
          <w:p w14:paraId="614163F2" w14:textId="76392A48" w:rsidR="00412403" w:rsidRPr="00465096" w:rsidRDefault="00412403" w:rsidP="001B6480">
            <w:pPr>
              <w:spacing w:line="276" w:lineRule="auto"/>
              <w:rPr>
                <w:rFonts w:asciiTheme="minorHAnsi" w:hAnsiTheme="minorHAnsi" w:cstheme="minorHAnsi"/>
                <w:b/>
                <w:szCs w:val="20"/>
              </w:rPr>
            </w:pPr>
            <w:r w:rsidRPr="00465096">
              <w:rPr>
                <w:rFonts w:asciiTheme="minorHAnsi" w:hAnsiTheme="minorHAnsi" w:cstheme="minorHAnsi"/>
                <w:b/>
                <w:szCs w:val="20"/>
              </w:rPr>
              <w:t>• Kutucuklarda verilenlerden hangileri klimatik-hidrolojik afetler grubunda yer almaktadır?</w:t>
            </w:r>
            <w:r w:rsidR="00465096">
              <w:rPr>
                <w:rFonts w:asciiTheme="minorHAnsi" w:hAnsiTheme="minorHAnsi" w:cstheme="minorHAnsi"/>
                <w:b/>
                <w:szCs w:val="20"/>
              </w:rPr>
              <w:t xml:space="preserve"> </w:t>
            </w:r>
            <w:r w:rsidR="00465096" w:rsidRPr="00465096">
              <w:rPr>
                <w:rFonts w:asciiTheme="minorHAnsi" w:hAnsiTheme="minorHAnsi" w:cstheme="minorHAnsi"/>
                <w:i/>
                <w:sz w:val="20"/>
                <w:szCs w:val="20"/>
              </w:rPr>
              <w:t>(10P)</w:t>
            </w:r>
          </w:p>
          <w:p w14:paraId="5A44FB70" w14:textId="707BD391" w:rsidR="00412403" w:rsidRDefault="00412403" w:rsidP="001B6480">
            <w:pPr>
              <w:spacing w:line="276" w:lineRule="auto"/>
              <w:rPr>
                <w:rFonts w:asciiTheme="minorHAnsi" w:hAnsiTheme="minorHAnsi" w:cstheme="minorHAnsi"/>
                <w:szCs w:val="20"/>
              </w:rPr>
            </w:pPr>
            <w:r w:rsidRPr="00412403">
              <w:rPr>
                <w:rFonts w:asciiTheme="minorHAnsi" w:hAnsiTheme="minorHAnsi" w:cstheme="minorHAnsi"/>
                <w:b/>
                <w:szCs w:val="20"/>
              </w:rPr>
              <w:t>Cevap:</w:t>
            </w:r>
            <w:r>
              <w:rPr>
                <w:rFonts w:asciiTheme="minorHAnsi" w:hAnsiTheme="minorHAnsi" w:cstheme="minorHAnsi"/>
                <w:szCs w:val="20"/>
              </w:rPr>
              <w:t xml:space="preserve"> </w:t>
            </w:r>
            <w:r w:rsidRPr="00321F87">
              <w:rPr>
                <w:rFonts w:asciiTheme="minorHAnsi" w:hAnsiTheme="minorHAnsi" w:cstheme="minorHAnsi"/>
                <w:i/>
                <w:color w:val="FF0000"/>
                <w:szCs w:val="20"/>
              </w:rPr>
              <w:t>Kuraklık ve Sel</w:t>
            </w:r>
          </w:p>
          <w:p w14:paraId="507C54BA" w14:textId="1B759E63" w:rsidR="00412403" w:rsidRDefault="00412403" w:rsidP="001B6480">
            <w:pPr>
              <w:spacing w:line="276" w:lineRule="auto"/>
              <w:rPr>
                <w:rFonts w:asciiTheme="minorHAnsi" w:hAnsiTheme="minorHAnsi" w:cstheme="minorHAnsi"/>
                <w:szCs w:val="20"/>
              </w:rPr>
            </w:pPr>
          </w:p>
          <w:p w14:paraId="566C128F" w14:textId="363CC7EE" w:rsidR="00412403" w:rsidRPr="00465096" w:rsidRDefault="00412403" w:rsidP="001B6480">
            <w:pPr>
              <w:spacing w:line="276" w:lineRule="auto"/>
              <w:rPr>
                <w:rFonts w:asciiTheme="minorHAnsi" w:hAnsiTheme="minorHAnsi" w:cstheme="minorHAnsi"/>
                <w:b/>
                <w:szCs w:val="20"/>
              </w:rPr>
            </w:pPr>
            <w:r w:rsidRPr="00465096">
              <w:rPr>
                <w:rFonts w:asciiTheme="minorHAnsi" w:hAnsiTheme="minorHAnsi" w:cstheme="minorHAnsi"/>
                <w:b/>
                <w:szCs w:val="20"/>
              </w:rPr>
              <w:t xml:space="preserve">• Kutucuklarda verilenlerden hangileri </w:t>
            </w:r>
            <w:r w:rsidR="00854AC4" w:rsidRPr="00465096">
              <w:rPr>
                <w:rFonts w:asciiTheme="minorHAnsi" w:hAnsiTheme="minorHAnsi" w:cstheme="minorHAnsi"/>
                <w:b/>
                <w:szCs w:val="20"/>
              </w:rPr>
              <w:t>jeolojik</w:t>
            </w:r>
            <w:r w:rsidRPr="00465096">
              <w:rPr>
                <w:rFonts w:asciiTheme="minorHAnsi" w:hAnsiTheme="minorHAnsi" w:cstheme="minorHAnsi"/>
                <w:b/>
                <w:szCs w:val="20"/>
              </w:rPr>
              <w:t xml:space="preserve"> afetler grubunda yer almaktadır?</w:t>
            </w:r>
            <w:r w:rsidR="00465096">
              <w:rPr>
                <w:rFonts w:asciiTheme="minorHAnsi" w:hAnsiTheme="minorHAnsi" w:cstheme="minorHAnsi"/>
                <w:b/>
                <w:szCs w:val="20"/>
              </w:rPr>
              <w:t xml:space="preserve"> </w:t>
            </w:r>
            <w:r w:rsidR="00465096" w:rsidRPr="00465096">
              <w:rPr>
                <w:rFonts w:asciiTheme="minorHAnsi" w:hAnsiTheme="minorHAnsi" w:cstheme="minorHAnsi"/>
                <w:i/>
                <w:sz w:val="20"/>
                <w:szCs w:val="20"/>
              </w:rPr>
              <w:t>(10P)</w:t>
            </w:r>
          </w:p>
          <w:p w14:paraId="2EF3B4CE" w14:textId="7F93AE2C" w:rsidR="00412403" w:rsidRPr="00412403" w:rsidRDefault="00412403" w:rsidP="001B6480">
            <w:pPr>
              <w:spacing w:line="276" w:lineRule="auto"/>
              <w:rPr>
                <w:rFonts w:asciiTheme="minorHAnsi" w:hAnsiTheme="minorHAnsi" w:cstheme="minorHAnsi"/>
                <w:b/>
                <w:szCs w:val="20"/>
              </w:rPr>
            </w:pPr>
            <w:r w:rsidRPr="00412403">
              <w:rPr>
                <w:rFonts w:asciiTheme="minorHAnsi" w:hAnsiTheme="minorHAnsi" w:cstheme="minorHAnsi"/>
                <w:b/>
                <w:szCs w:val="20"/>
              </w:rPr>
              <w:t>Cevap:</w:t>
            </w:r>
            <w:r w:rsidR="00854AC4">
              <w:rPr>
                <w:rFonts w:asciiTheme="minorHAnsi" w:hAnsiTheme="minorHAnsi" w:cstheme="minorHAnsi"/>
                <w:b/>
                <w:szCs w:val="20"/>
              </w:rPr>
              <w:t xml:space="preserve"> </w:t>
            </w:r>
            <w:r w:rsidR="00FC189A" w:rsidRPr="00321F87">
              <w:rPr>
                <w:rFonts w:asciiTheme="minorHAnsi" w:hAnsiTheme="minorHAnsi" w:cstheme="minorHAnsi"/>
                <w:i/>
                <w:color w:val="FF0000"/>
                <w:szCs w:val="20"/>
              </w:rPr>
              <w:t>Deprem, Kaya düşmesi, Tsunami</w:t>
            </w:r>
          </w:p>
          <w:p w14:paraId="04EB83AC" w14:textId="1D9E3ADD" w:rsidR="00412403" w:rsidRDefault="00412403" w:rsidP="001B6480">
            <w:pPr>
              <w:spacing w:line="276" w:lineRule="auto"/>
              <w:rPr>
                <w:rFonts w:asciiTheme="minorHAnsi" w:hAnsiTheme="minorHAnsi" w:cstheme="minorHAnsi"/>
                <w:szCs w:val="20"/>
              </w:rPr>
            </w:pPr>
          </w:p>
        </w:tc>
      </w:tr>
    </w:tbl>
    <w:p w14:paraId="4511A816" w14:textId="230FCE17" w:rsidR="00EB2B3E" w:rsidRPr="00DE2275" w:rsidRDefault="001B6480" w:rsidP="007D663A">
      <w:pPr>
        <w:spacing w:after="200" w:line="276" w:lineRule="auto"/>
        <w:rPr>
          <w:rFonts w:asciiTheme="minorHAnsi" w:hAnsiTheme="minorHAnsi" w:cstheme="minorHAnsi"/>
          <w:b/>
          <w:szCs w:val="20"/>
        </w:rPr>
      </w:pPr>
      <w:r w:rsidRPr="00DE2275">
        <w:rPr>
          <w:rFonts w:asciiTheme="minorHAnsi" w:hAnsiTheme="minorHAnsi" w:cstheme="minorHAnsi"/>
          <w:b/>
          <w:szCs w:val="20"/>
        </w:rPr>
        <w:t>5) Afetlerle ilgili aşağıdaki soruları cevaplayınız.</w:t>
      </w:r>
    </w:p>
    <w:p w14:paraId="6FFA46BB" w14:textId="0CDB1FFC" w:rsidR="00EB2B3E" w:rsidRDefault="00EB2B3E" w:rsidP="007D663A">
      <w:pPr>
        <w:spacing w:after="200" w:line="276" w:lineRule="auto"/>
        <w:rPr>
          <w:rFonts w:asciiTheme="minorHAnsi" w:hAnsiTheme="minorHAnsi" w:cstheme="minorHAnsi"/>
          <w:szCs w:val="20"/>
        </w:rPr>
      </w:pPr>
    </w:p>
    <w:p w14:paraId="4D66C09E" w14:textId="77777777" w:rsidR="005C061F" w:rsidRDefault="005C061F" w:rsidP="007D663A">
      <w:pPr>
        <w:spacing w:after="200" w:line="276" w:lineRule="auto"/>
        <w:rPr>
          <w:rFonts w:asciiTheme="minorHAnsi" w:hAnsiTheme="minorHAnsi" w:cstheme="minorHAnsi"/>
          <w:szCs w:val="20"/>
        </w:rPr>
      </w:pPr>
    </w:p>
    <w:p w14:paraId="7B06E903" w14:textId="7B9F1630" w:rsidR="00DE2275" w:rsidRDefault="00A05EEE" w:rsidP="00184FF7">
      <w:pPr>
        <w:spacing w:line="276" w:lineRule="auto"/>
        <w:rPr>
          <w:rFonts w:asciiTheme="minorHAnsi" w:hAnsiTheme="minorHAnsi" w:cstheme="minorHAnsi"/>
          <w:b/>
          <w:szCs w:val="20"/>
        </w:rPr>
      </w:pPr>
      <w:r>
        <w:rPr>
          <w:rFonts w:asciiTheme="minorHAnsi" w:hAnsiTheme="minorHAnsi" w:cstheme="minorHAnsi"/>
          <w:b/>
          <w:szCs w:val="20"/>
        </w:rPr>
        <w:t xml:space="preserve">→ </w:t>
      </w:r>
      <w:r w:rsidR="00DE2275" w:rsidRPr="00DE2275">
        <w:rPr>
          <w:rFonts w:asciiTheme="minorHAnsi" w:hAnsiTheme="minorHAnsi" w:cstheme="minorHAnsi"/>
          <w:b/>
          <w:szCs w:val="20"/>
        </w:rPr>
        <w:t>Ülkemizde heyelan ve kaya düşmesi riskinin fazla olduğu illerden ikisini yazınız.</w:t>
      </w:r>
      <w:r w:rsidR="00DE2275">
        <w:rPr>
          <w:rFonts w:asciiTheme="minorHAnsi" w:hAnsiTheme="minorHAnsi" w:cstheme="minorHAnsi"/>
          <w:b/>
          <w:szCs w:val="20"/>
        </w:rPr>
        <w:t xml:space="preserve"> </w:t>
      </w:r>
      <w:r w:rsidR="00DE2275" w:rsidRPr="00465096">
        <w:rPr>
          <w:rFonts w:asciiTheme="minorHAnsi" w:hAnsiTheme="minorHAnsi" w:cstheme="minorHAnsi"/>
          <w:i/>
          <w:sz w:val="20"/>
          <w:szCs w:val="20"/>
        </w:rPr>
        <w:t>(10P)</w:t>
      </w:r>
    </w:p>
    <w:p w14:paraId="7F2333A0" w14:textId="6E12E257" w:rsidR="00DE2275" w:rsidRPr="00DE2275" w:rsidRDefault="00DE2275" w:rsidP="00184FF7">
      <w:pPr>
        <w:spacing w:line="276" w:lineRule="auto"/>
        <w:rPr>
          <w:rFonts w:asciiTheme="minorHAnsi" w:hAnsiTheme="minorHAnsi" w:cstheme="minorHAnsi"/>
          <w:b/>
          <w:szCs w:val="20"/>
        </w:rPr>
      </w:pPr>
      <w:r w:rsidRPr="00412403">
        <w:rPr>
          <w:rFonts w:asciiTheme="minorHAnsi" w:hAnsiTheme="minorHAnsi" w:cstheme="minorHAnsi"/>
          <w:b/>
          <w:szCs w:val="20"/>
        </w:rPr>
        <w:t>Cevap:</w:t>
      </w:r>
      <w:r>
        <w:rPr>
          <w:rFonts w:asciiTheme="minorHAnsi" w:hAnsiTheme="minorHAnsi" w:cstheme="minorHAnsi"/>
          <w:b/>
          <w:szCs w:val="20"/>
        </w:rPr>
        <w:t xml:space="preserve"> </w:t>
      </w:r>
      <w:r w:rsidR="00E5268D" w:rsidRPr="00E5268D">
        <w:rPr>
          <w:rFonts w:asciiTheme="minorHAnsi" w:hAnsiTheme="minorHAnsi" w:cstheme="minorHAnsi"/>
          <w:i/>
          <w:color w:val="FF0000"/>
          <w:szCs w:val="20"/>
        </w:rPr>
        <w:t>Trabzon ve Rize</w:t>
      </w:r>
    </w:p>
    <w:p w14:paraId="7A291E9A" w14:textId="47AB27A4" w:rsidR="00EB2B3E" w:rsidRDefault="00EB2B3E" w:rsidP="00EB2B3E">
      <w:pPr>
        <w:spacing w:line="276" w:lineRule="auto"/>
        <w:rPr>
          <w:rFonts w:asciiTheme="minorHAnsi" w:hAnsiTheme="minorHAnsi" w:cstheme="minorHAnsi"/>
          <w:szCs w:val="20"/>
        </w:rPr>
      </w:pPr>
    </w:p>
    <w:p w14:paraId="72BC0C37" w14:textId="25F5B2FF" w:rsidR="001B6480" w:rsidRDefault="001B6480" w:rsidP="00EB2B3E">
      <w:pPr>
        <w:spacing w:line="276" w:lineRule="auto"/>
        <w:rPr>
          <w:rFonts w:asciiTheme="minorHAnsi" w:hAnsiTheme="minorHAnsi" w:cstheme="minorHAnsi"/>
          <w:szCs w:val="20"/>
        </w:rPr>
      </w:pPr>
    </w:p>
    <w:p w14:paraId="75D761F5" w14:textId="0B00439C" w:rsidR="001B6480" w:rsidRDefault="001B6480" w:rsidP="00EB2B3E">
      <w:pPr>
        <w:spacing w:line="276" w:lineRule="auto"/>
        <w:rPr>
          <w:rFonts w:asciiTheme="minorHAnsi" w:hAnsiTheme="minorHAnsi" w:cstheme="minorHAnsi"/>
          <w:szCs w:val="20"/>
        </w:rPr>
      </w:pPr>
    </w:p>
    <w:p w14:paraId="242E715E" w14:textId="77777777" w:rsidR="00A926FA" w:rsidRDefault="00A926FA" w:rsidP="00EB2B3E">
      <w:pPr>
        <w:spacing w:line="276" w:lineRule="auto"/>
        <w:rPr>
          <w:rFonts w:asciiTheme="minorHAnsi" w:hAnsiTheme="minorHAnsi" w:cstheme="minorHAnsi"/>
          <w:szCs w:val="20"/>
        </w:rPr>
      </w:pPr>
    </w:p>
    <w:p w14:paraId="456B028D" w14:textId="5DE09C5A" w:rsidR="001B6480" w:rsidRDefault="005C061F" w:rsidP="00EB2B3E">
      <w:pPr>
        <w:spacing w:line="276" w:lineRule="auto"/>
        <w:rPr>
          <w:rFonts w:asciiTheme="minorHAnsi" w:hAnsiTheme="minorHAnsi" w:cstheme="minorHAnsi"/>
          <w:szCs w:val="20"/>
        </w:rPr>
      </w:pPr>
      <w:r>
        <w:rPr>
          <w:noProof/>
          <w:sz w:val="20"/>
          <w:szCs w:val="20"/>
        </w:rPr>
        <mc:AlternateContent>
          <mc:Choice Requires="wps">
            <w:drawing>
              <wp:anchor distT="0" distB="0" distL="114300" distR="114300" simplePos="0" relativeHeight="251677696" behindDoc="0" locked="0" layoutInCell="1" allowOverlap="1" wp14:anchorId="3DB4209C" wp14:editId="194B4A29">
                <wp:simplePos x="0" y="0"/>
                <wp:positionH relativeFrom="margin">
                  <wp:posOffset>-517525</wp:posOffset>
                </wp:positionH>
                <wp:positionV relativeFrom="paragraph">
                  <wp:posOffset>227965</wp:posOffset>
                </wp:positionV>
                <wp:extent cx="8324850" cy="0"/>
                <wp:effectExtent l="0" t="19050" r="19050" b="19050"/>
                <wp:wrapNone/>
                <wp:docPr id="7" name="Düz Bağlayıcı 7"/>
                <wp:cNvGraphicFramePr/>
                <a:graphic xmlns:a="http://schemas.openxmlformats.org/drawingml/2006/main">
                  <a:graphicData uri="http://schemas.microsoft.com/office/word/2010/wordprocessingShape">
                    <wps:wsp>
                      <wps:cNvCnPr/>
                      <wps:spPr>
                        <a:xfrm>
                          <a:off x="0" y="0"/>
                          <a:ext cx="83248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05374" id="Düz Bağlayıcı 7"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75pt,17.95pt" to="614.7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" strokecolor="black [3213]" strokeweight="2.25pt">
                <w10:wrap anchorx="margin"/>
              </v:line>
            </w:pict>
          </mc:Fallback>
        </mc:AlternateContent>
      </w:r>
    </w:p>
    <w:p w14:paraId="72F325F9" w14:textId="6072D39A" w:rsidR="00BE6B9C" w:rsidRDefault="00BE6B9C" w:rsidP="007D663A">
      <w:pPr>
        <w:spacing w:after="200" w:line="276" w:lineRule="auto"/>
        <w:rPr>
          <w:rFonts w:asciiTheme="minorHAnsi" w:hAnsiTheme="minorHAnsi" w:cstheme="minorHAnsi"/>
          <w:b/>
          <w:szCs w:val="20"/>
        </w:rPr>
      </w:pPr>
    </w:p>
    <w:p w14:paraId="591D3124" w14:textId="77777777" w:rsidR="00D071AF" w:rsidRPr="00120B24" w:rsidRDefault="00D071AF" w:rsidP="00D071AF">
      <w:pPr>
        <w:spacing w:line="276" w:lineRule="auto"/>
        <w:jc w:val="center"/>
        <w:rPr>
          <w:rFonts w:asciiTheme="minorHAnsi" w:hAnsiTheme="minorHAnsi" w:cstheme="minorHAnsi"/>
          <w:b/>
          <w:color w:val="FF0000"/>
          <w:szCs w:val="22"/>
        </w:rPr>
      </w:pPr>
      <w:r w:rsidRPr="00120B24">
        <w:rPr>
          <w:rFonts w:asciiTheme="minorHAnsi" w:hAnsiTheme="minorHAnsi" w:cstheme="minorHAnsi"/>
          <w:b/>
          <w:color w:val="FF0000"/>
          <w:szCs w:val="22"/>
        </w:rPr>
        <w:t>Bursa Teknoloji Organize Sanayi Bölgesi (TEKNOSAB)</w:t>
      </w:r>
    </w:p>
    <w:p w14:paraId="4FF304CC" w14:textId="77777777" w:rsidR="00D071AF" w:rsidRPr="008D49D6" w:rsidRDefault="00D071AF" w:rsidP="00D071AF">
      <w:pPr>
        <w:spacing w:line="276" w:lineRule="auto"/>
        <w:jc w:val="both"/>
        <w:rPr>
          <w:rFonts w:asciiTheme="minorHAnsi" w:hAnsiTheme="minorHAnsi" w:cstheme="minorHAnsi"/>
          <w:sz w:val="22"/>
          <w:szCs w:val="21"/>
        </w:rPr>
      </w:pPr>
      <w:r w:rsidRPr="008D49D6">
        <w:rPr>
          <w:rFonts w:asciiTheme="minorHAnsi" w:hAnsiTheme="minorHAnsi" w:cstheme="minorHAnsi"/>
          <w:sz w:val="22"/>
          <w:szCs w:val="21"/>
        </w:rPr>
        <w:t>TEKNOSAB, Bursa il merkezinin yaklaşık 30 km batısında Karacabey ilçesi sınırları içinde yer almaktadır. Bir kavşak noktası niteliğinde olan ve tasarruf ilkeleri doğrultusunda kurulması planlanan TEKNOSAB’ın kuzeyinden İstanbul-İzmir Otoyolu, güneyinden ise Bursa-Karacabey Kara Yolu geçmektedir. Gemlik Limanı’na 50 km, Bandırma Limanı’na ise 74 km mesafede olan bölgede başka ulaşım altyapıları da planlanmaktadır. Topoğrafik açıdan hafif engebeli ve tepelik bir görünüme sahip olan TEKNOSAB, Nilüfer Çayı Havzası’nda yer almaktadır. Bölgenin iklimi Akdeniz ile Karadeniz iklimi arasında geçiş iklimi özellikleri gösterir. Bursa ili, 2023 yılı TÜİK verilerine göre yaklaşık 3,2 milyon nüfusa sahiptir. Bursa’da tekstil, otomotiv, makine-metal imalatı, tarıma dayalı sanayi ile gıda ve mobilya gibi sektörler ön plana çıkmaktadır. Bunun yanı sıra raylı sistemler, havacılık, savunma gibi gelişen sektörlerde de üretim yapılmaktadır.</w:t>
      </w:r>
    </w:p>
    <w:p w14:paraId="390BF454" w14:textId="33A034B5" w:rsidR="00D071AF" w:rsidRPr="008330CC" w:rsidRDefault="00BC2E63" w:rsidP="00D071AF">
      <w:pPr>
        <w:spacing w:line="276" w:lineRule="auto"/>
        <w:jc w:val="both"/>
        <w:rPr>
          <w:rFonts w:asciiTheme="minorHAnsi" w:hAnsiTheme="minorHAnsi" w:cstheme="minorHAnsi"/>
          <w:b/>
          <w:sz w:val="22"/>
          <w:szCs w:val="21"/>
        </w:rPr>
      </w:pPr>
      <w:r>
        <w:rPr>
          <w:rFonts w:asciiTheme="minorHAnsi" w:hAnsiTheme="minorHAnsi" w:cstheme="minorHAnsi"/>
          <w:b/>
          <w:sz w:val="22"/>
          <w:szCs w:val="21"/>
        </w:rPr>
        <w:t xml:space="preserve">  6</w:t>
      </w:r>
      <w:r w:rsidR="00D071AF" w:rsidRPr="008330CC">
        <w:rPr>
          <w:rFonts w:asciiTheme="minorHAnsi" w:hAnsiTheme="minorHAnsi" w:cstheme="minorHAnsi"/>
          <w:b/>
          <w:sz w:val="22"/>
          <w:szCs w:val="21"/>
        </w:rPr>
        <w:t>) Aşağıdaki soruları metne göre cevaplayınız.</w:t>
      </w:r>
      <w:r w:rsidR="00D071AF">
        <w:rPr>
          <w:rFonts w:asciiTheme="minorHAnsi" w:hAnsiTheme="minorHAnsi" w:cstheme="minorHAnsi"/>
          <w:b/>
          <w:sz w:val="22"/>
          <w:szCs w:val="21"/>
        </w:rPr>
        <w:t xml:space="preserve"> </w:t>
      </w:r>
      <w:r w:rsidR="00DE19D4">
        <w:rPr>
          <w:rFonts w:asciiTheme="minorHAnsi" w:hAnsiTheme="minorHAnsi" w:cstheme="minorHAnsi"/>
          <w:i/>
          <w:sz w:val="20"/>
          <w:szCs w:val="22"/>
        </w:rPr>
        <w:t>(2</w:t>
      </w:r>
      <w:r w:rsidR="00D071AF" w:rsidRPr="00CF6075">
        <w:rPr>
          <w:rFonts w:asciiTheme="minorHAnsi" w:hAnsiTheme="minorHAnsi" w:cstheme="minorHAnsi"/>
          <w:i/>
          <w:sz w:val="20"/>
          <w:szCs w:val="22"/>
        </w:rPr>
        <w:t>0P)</w:t>
      </w:r>
    </w:p>
    <w:p w14:paraId="72CCD140" w14:textId="77777777" w:rsidR="00BB7156" w:rsidRDefault="00BB7156" w:rsidP="00BB7156">
      <w:pPr>
        <w:pStyle w:val="ListeParagraf"/>
        <w:numPr>
          <w:ilvl w:val="0"/>
          <w:numId w:val="33"/>
        </w:numPr>
        <w:spacing w:line="360" w:lineRule="auto"/>
        <w:ind w:left="283" w:hanging="170"/>
        <w:jc w:val="both"/>
        <w:rPr>
          <w:rFonts w:asciiTheme="minorHAnsi" w:hAnsiTheme="minorHAnsi" w:cstheme="minorHAnsi"/>
          <w:sz w:val="21"/>
          <w:szCs w:val="21"/>
        </w:rPr>
      </w:pPr>
      <w:r>
        <w:rPr>
          <w:rFonts w:asciiTheme="minorHAnsi" w:hAnsiTheme="minorHAnsi" w:cstheme="minorHAnsi"/>
          <w:sz w:val="21"/>
          <w:szCs w:val="21"/>
        </w:rPr>
        <w:t>TEKNOSAB’ın kuruluş yerini etkileyen doğal faktörler nelerdir?</w:t>
      </w:r>
    </w:p>
    <w:p w14:paraId="36846894" w14:textId="5B3B8804" w:rsidR="00BB7156" w:rsidRDefault="00BB7156" w:rsidP="00BB7156">
      <w:pPr>
        <w:spacing w:line="360" w:lineRule="auto"/>
        <w:ind w:left="113"/>
        <w:jc w:val="both"/>
        <w:rPr>
          <w:rFonts w:asciiTheme="minorHAnsi" w:hAnsiTheme="minorHAnsi" w:cstheme="minorHAnsi"/>
          <w:b/>
          <w:sz w:val="21"/>
          <w:szCs w:val="21"/>
        </w:rPr>
      </w:pPr>
      <w:r>
        <w:rPr>
          <w:rFonts w:asciiTheme="minorHAnsi" w:hAnsiTheme="minorHAnsi" w:cstheme="minorHAnsi"/>
          <w:b/>
          <w:sz w:val="21"/>
          <w:szCs w:val="21"/>
        </w:rPr>
        <w:t xml:space="preserve">Cevap: </w:t>
      </w:r>
      <w:r w:rsidR="00772E38" w:rsidRPr="00772E38">
        <w:rPr>
          <w:rFonts w:asciiTheme="minorHAnsi" w:hAnsiTheme="minorHAnsi" w:cstheme="minorHAnsi"/>
          <w:i/>
          <w:color w:val="FF0000"/>
          <w:sz w:val="21"/>
          <w:szCs w:val="21"/>
        </w:rPr>
        <w:t>İklim, yer şekilleri, su kaynakları</w:t>
      </w:r>
    </w:p>
    <w:p w14:paraId="10ACD800" w14:textId="77777777" w:rsidR="00BB7156" w:rsidRDefault="00BB7156" w:rsidP="00BB7156">
      <w:pPr>
        <w:spacing w:line="360" w:lineRule="auto"/>
        <w:ind w:left="113"/>
        <w:jc w:val="both"/>
        <w:rPr>
          <w:rFonts w:asciiTheme="minorHAnsi" w:hAnsiTheme="minorHAnsi" w:cstheme="minorHAnsi"/>
          <w:sz w:val="21"/>
          <w:szCs w:val="21"/>
        </w:rPr>
      </w:pPr>
    </w:p>
    <w:p w14:paraId="51E7307F" w14:textId="77777777" w:rsidR="00BB7156" w:rsidRDefault="00BB7156" w:rsidP="00BB7156">
      <w:pPr>
        <w:pStyle w:val="ListeParagraf"/>
        <w:numPr>
          <w:ilvl w:val="0"/>
          <w:numId w:val="33"/>
        </w:numPr>
        <w:spacing w:line="360" w:lineRule="auto"/>
        <w:ind w:left="283" w:hanging="170"/>
        <w:jc w:val="both"/>
        <w:rPr>
          <w:rFonts w:asciiTheme="minorHAnsi" w:hAnsiTheme="minorHAnsi" w:cstheme="minorHAnsi"/>
          <w:sz w:val="21"/>
          <w:szCs w:val="21"/>
        </w:rPr>
      </w:pPr>
      <w:r>
        <w:rPr>
          <w:rFonts w:asciiTheme="minorHAnsi" w:hAnsiTheme="minorHAnsi" w:cstheme="minorHAnsi"/>
          <w:sz w:val="21"/>
          <w:szCs w:val="21"/>
        </w:rPr>
        <w:t>TEKNOSAB’ın kuruluş yerini etkileyen beşeri faktörler nelerdir?</w:t>
      </w:r>
    </w:p>
    <w:p w14:paraId="2D3C5054" w14:textId="774A03F8" w:rsidR="00BB7156" w:rsidRDefault="00BB7156" w:rsidP="00BB7156">
      <w:pPr>
        <w:spacing w:line="360" w:lineRule="auto"/>
        <w:ind w:left="113"/>
        <w:jc w:val="both"/>
        <w:rPr>
          <w:rFonts w:asciiTheme="minorHAnsi" w:hAnsiTheme="minorHAnsi" w:cstheme="minorHAnsi"/>
          <w:b/>
          <w:sz w:val="21"/>
          <w:szCs w:val="21"/>
        </w:rPr>
      </w:pPr>
      <w:r>
        <w:rPr>
          <w:rFonts w:asciiTheme="minorHAnsi" w:hAnsiTheme="minorHAnsi" w:cstheme="minorHAnsi"/>
          <w:b/>
          <w:sz w:val="21"/>
          <w:szCs w:val="21"/>
        </w:rPr>
        <w:t xml:space="preserve">Cevap: </w:t>
      </w:r>
      <w:r w:rsidR="00772E38" w:rsidRPr="00772E38">
        <w:rPr>
          <w:rFonts w:asciiTheme="minorHAnsi" w:hAnsiTheme="minorHAnsi" w:cstheme="minorHAnsi"/>
          <w:i/>
          <w:color w:val="FF0000"/>
          <w:sz w:val="21"/>
          <w:szCs w:val="21"/>
        </w:rPr>
        <w:t>Ulaşım, sanayi, iş gücü, nüfus</w:t>
      </w:r>
    </w:p>
    <w:p w14:paraId="50025F1C" w14:textId="67CA268B" w:rsidR="00BE6B9C" w:rsidRDefault="00BE6B9C" w:rsidP="007D663A">
      <w:pPr>
        <w:spacing w:after="200" w:line="276" w:lineRule="auto"/>
        <w:rPr>
          <w:rFonts w:asciiTheme="minorHAnsi" w:hAnsiTheme="minorHAnsi" w:cstheme="minorHAnsi"/>
          <w:b/>
          <w:szCs w:val="20"/>
        </w:rPr>
      </w:pPr>
    </w:p>
    <w:p w14:paraId="602ABBCB" w14:textId="3DBD6976" w:rsidR="00BE6B9C" w:rsidRPr="007D663A" w:rsidRDefault="00BE6B9C" w:rsidP="007D663A">
      <w:pPr>
        <w:spacing w:after="200" w:line="276" w:lineRule="auto"/>
        <w:rPr>
          <w:rFonts w:asciiTheme="minorHAnsi" w:hAnsiTheme="minorHAnsi" w:cstheme="minorHAnsi"/>
          <w:b/>
          <w:szCs w:val="20"/>
        </w:rPr>
      </w:pPr>
      <w:bookmarkStart w:id="0" w:name="_GoBack"/>
      <w:bookmarkEnd w:id="0"/>
    </w:p>
    <w:sectPr w:rsidR="00BE6B9C" w:rsidRPr="007D663A" w:rsidSect="00DC5FD3">
      <w:pgSz w:w="11906" w:h="16838"/>
      <w:pgMar w:top="567" w:right="567" w:bottom="567" w:left="567" w:header="709" w:footer="709" w:gutter="0"/>
      <w:cols w:sep="1"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4FCCA" w14:textId="77777777" w:rsidR="006B7C8F" w:rsidRDefault="006B7C8F" w:rsidP="00424851">
      <w:r>
        <w:separator/>
      </w:r>
    </w:p>
  </w:endnote>
  <w:endnote w:type="continuationSeparator" w:id="0">
    <w:p w14:paraId="2FB6BAA9" w14:textId="77777777" w:rsidR="006B7C8F" w:rsidRDefault="006B7C8F" w:rsidP="0042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B4EF9" w14:textId="77777777" w:rsidR="006B7C8F" w:rsidRDefault="006B7C8F" w:rsidP="00424851">
      <w:r>
        <w:separator/>
      </w:r>
    </w:p>
  </w:footnote>
  <w:footnote w:type="continuationSeparator" w:id="0">
    <w:p w14:paraId="78E4211A" w14:textId="77777777" w:rsidR="006B7C8F" w:rsidRDefault="006B7C8F" w:rsidP="00424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A69D2"/>
    <w:multiLevelType w:val="hybridMultilevel"/>
    <w:tmpl w:val="1AFEEEF8"/>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770129"/>
    <w:multiLevelType w:val="hybridMultilevel"/>
    <w:tmpl w:val="530427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795CE0"/>
    <w:multiLevelType w:val="hybridMultilevel"/>
    <w:tmpl w:val="697882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0A17C3"/>
    <w:multiLevelType w:val="hybridMultilevel"/>
    <w:tmpl w:val="183E611E"/>
    <w:lvl w:ilvl="0" w:tplc="80B8819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551DCC"/>
    <w:multiLevelType w:val="hybridMultilevel"/>
    <w:tmpl w:val="C02008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0B36065"/>
    <w:multiLevelType w:val="hybridMultilevel"/>
    <w:tmpl w:val="8236B03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AF1119"/>
    <w:multiLevelType w:val="hybridMultilevel"/>
    <w:tmpl w:val="35B48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EF67E4"/>
    <w:multiLevelType w:val="hybridMultilevel"/>
    <w:tmpl w:val="D616AA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93722E"/>
    <w:multiLevelType w:val="hybridMultilevel"/>
    <w:tmpl w:val="5FB03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D25269"/>
    <w:multiLevelType w:val="hybridMultilevel"/>
    <w:tmpl w:val="7FF8E5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3A767D7"/>
    <w:multiLevelType w:val="hybridMultilevel"/>
    <w:tmpl w:val="D0C80C3A"/>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D84D7F"/>
    <w:multiLevelType w:val="hybridMultilevel"/>
    <w:tmpl w:val="8FFAFCA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E22015E"/>
    <w:multiLevelType w:val="hybridMultilevel"/>
    <w:tmpl w:val="7D84C0C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167846"/>
    <w:multiLevelType w:val="hybridMultilevel"/>
    <w:tmpl w:val="7BDE5B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91120D"/>
    <w:multiLevelType w:val="hybridMultilevel"/>
    <w:tmpl w:val="7B3C258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6A6EB5"/>
    <w:multiLevelType w:val="hybridMultilevel"/>
    <w:tmpl w:val="C808511E"/>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4C63087"/>
    <w:multiLevelType w:val="hybridMultilevel"/>
    <w:tmpl w:val="D564EB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67C5504"/>
    <w:multiLevelType w:val="hybridMultilevel"/>
    <w:tmpl w:val="755EF7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83562D0"/>
    <w:multiLevelType w:val="hybridMultilevel"/>
    <w:tmpl w:val="43BE2118"/>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9" w15:restartNumberingAfterBreak="0">
    <w:nsid w:val="4C6F09B2"/>
    <w:multiLevelType w:val="hybridMultilevel"/>
    <w:tmpl w:val="3F565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B50D6E"/>
    <w:multiLevelType w:val="hybridMultilevel"/>
    <w:tmpl w:val="CB3A04C0"/>
    <w:lvl w:ilvl="0" w:tplc="8D8A8692">
      <w:start w:val="2"/>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0935023"/>
    <w:multiLevelType w:val="hybridMultilevel"/>
    <w:tmpl w:val="469056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3FF1A1A"/>
    <w:multiLevelType w:val="hybridMultilevel"/>
    <w:tmpl w:val="16561E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7563F9C"/>
    <w:multiLevelType w:val="hybridMultilevel"/>
    <w:tmpl w:val="2CFC0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8EA53A8"/>
    <w:multiLevelType w:val="hybridMultilevel"/>
    <w:tmpl w:val="1BA860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B9D612A"/>
    <w:multiLevelType w:val="hybridMultilevel"/>
    <w:tmpl w:val="701A1D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A911C0D"/>
    <w:multiLevelType w:val="hybridMultilevel"/>
    <w:tmpl w:val="FBF23D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036C5D"/>
    <w:multiLevelType w:val="hybridMultilevel"/>
    <w:tmpl w:val="E30CC3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2CE153E"/>
    <w:multiLevelType w:val="hybridMultilevel"/>
    <w:tmpl w:val="4A0874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5047382"/>
    <w:multiLevelType w:val="hybridMultilevel"/>
    <w:tmpl w:val="281077C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5F91178"/>
    <w:multiLevelType w:val="hybridMultilevel"/>
    <w:tmpl w:val="5CDCF4FC"/>
    <w:lvl w:ilvl="0" w:tplc="E3607844">
      <w:start w:val="1"/>
      <w:numFmt w:val="bullet"/>
      <w:lvlText w:val=""/>
      <w:lvlJc w:val="left"/>
      <w:pPr>
        <w:ind w:left="510" w:hanging="17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98F2BC4"/>
    <w:multiLevelType w:val="hybridMultilevel"/>
    <w:tmpl w:val="EE7E06C8"/>
    <w:lvl w:ilvl="0" w:tplc="1C64854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3"/>
  </w:num>
  <w:num w:numId="3">
    <w:abstractNumId w:val="31"/>
  </w:num>
  <w:num w:numId="4">
    <w:abstractNumId w:val="29"/>
  </w:num>
  <w:num w:numId="5">
    <w:abstractNumId w:val="30"/>
  </w:num>
  <w:num w:numId="6">
    <w:abstractNumId w:val="11"/>
  </w:num>
  <w:num w:numId="7">
    <w:abstractNumId w:val="8"/>
  </w:num>
  <w:num w:numId="8">
    <w:abstractNumId w:val="22"/>
  </w:num>
  <w:num w:numId="9">
    <w:abstractNumId w:val="19"/>
  </w:num>
  <w:num w:numId="10">
    <w:abstractNumId w:val="21"/>
  </w:num>
  <w:num w:numId="11">
    <w:abstractNumId w:val="7"/>
  </w:num>
  <w:num w:numId="12">
    <w:abstractNumId w:val="28"/>
  </w:num>
  <w:num w:numId="13">
    <w:abstractNumId w:val="18"/>
  </w:num>
  <w:num w:numId="14">
    <w:abstractNumId w:val="2"/>
  </w:num>
  <w:num w:numId="15">
    <w:abstractNumId w:val="27"/>
  </w:num>
  <w:num w:numId="16">
    <w:abstractNumId w:val="9"/>
  </w:num>
  <w:num w:numId="17">
    <w:abstractNumId w:val="23"/>
  </w:num>
  <w:num w:numId="18">
    <w:abstractNumId w:val="14"/>
  </w:num>
  <w:num w:numId="19">
    <w:abstractNumId w:val="5"/>
  </w:num>
  <w:num w:numId="20">
    <w:abstractNumId w:val="0"/>
  </w:num>
  <w:num w:numId="21">
    <w:abstractNumId w:val="20"/>
  </w:num>
  <w:num w:numId="22">
    <w:abstractNumId w:val="15"/>
  </w:num>
  <w:num w:numId="23">
    <w:abstractNumId w:val="10"/>
  </w:num>
  <w:num w:numId="24">
    <w:abstractNumId w:val="4"/>
  </w:num>
  <w:num w:numId="25">
    <w:abstractNumId w:val="16"/>
  </w:num>
  <w:num w:numId="26">
    <w:abstractNumId w:val="24"/>
  </w:num>
  <w:num w:numId="27">
    <w:abstractNumId w:val="1"/>
  </w:num>
  <w:num w:numId="28">
    <w:abstractNumId w:val="12"/>
  </w:num>
  <w:num w:numId="29">
    <w:abstractNumId w:val="6"/>
  </w:num>
  <w:num w:numId="30">
    <w:abstractNumId w:val="25"/>
  </w:num>
  <w:num w:numId="31">
    <w:abstractNumId w:val="26"/>
  </w:num>
  <w:num w:numId="32">
    <w:abstractNumId w:val="1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E17"/>
    <w:rsid w:val="00000631"/>
    <w:rsid w:val="000105C3"/>
    <w:rsid w:val="000153BC"/>
    <w:rsid w:val="00020965"/>
    <w:rsid w:val="00020B8F"/>
    <w:rsid w:val="00023EBD"/>
    <w:rsid w:val="0002571B"/>
    <w:rsid w:val="00026B8F"/>
    <w:rsid w:val="000273AD"/>
    <w:rsid w:val="00031AA4"/>
    <w:rsid w:val="00031E8F"/>
    <w:rsid w:val="00035E43"/>
    <w:rsid w:val="000400D4"/>
    <w:rsid w:val="0004651B"/>
    <w:rsid w:val="00046813"/>
    <w:rsid w:val="00050129"/>
    <w:rsid w:val="00051108"/>
    <w:rsid w:val="0005275B"/>
    <w:rsid w:val="0005527D"/>
    <w:rsid w:val="0005794B"/>
    <w:rsid w:val="000644E9"/>
    <w:rsid w:val="00067006"/>
    <w:rsid w:val="000731EC"/>
    <w:rsid w:val="00073A53"/>
    <w:rsid w:val="00074BF1"/>
    <w:rsid w:val="0007567F"/>
    <w:rsid w:val="00076EEA"/>
    <w:rsid w:val="00080A22"/>
    <w:rsid w:val="00082E44"/>
    <w:rsid w:val="00083795"/>
    <w:rsid w:val="00084161"/>
    <w:rsid w:val="000913F1"/>
    <w:rsid w:val="00092BB2"/>
    <w:rsid w:val="0009404C"/>
    <w:rsid w:val="00095A6B"/>
    <w:rsid w:val="000A2754"/>
    <w:rsid w:val="000A529F"/>
    <w:rsid w:val="000B3303"/>
    <w:rsid w:val="000B3B5D"/>
    <w:rsid w:val="000B4A23"/>
    <w:rsid w:val="000B6BA2"/>
    <w:rsid w:val="000C0887"/>
    <w:rsid w:val="000C2919"/>
    <w:rsid w:val="000C33AA"/>
    <w:rsid w:val="000C6762"/>
    <w:rsid w:val="000C748D"/>
    <w:rsid w:val="000C79A1"/>
    <w:rsid w:val="000C7E17"/>
    <w:rsid w:val="000D30EF"/>
    <w:rsid w:val="000D463E"/>
    <w:rsid w:val="000D67BB"/>
    <w:rsid w:val="000D7190"/>
    <w:rsid w:val="000E0AB1"/>
    <w:rsid w:val="000E21D9"/>
    <w:rsid w:val="000E2FA3"/>
    <w:rsid w:val="000E32D6"/>
    <w:rsid w:val="000E7B6C"/>
    <w:rsid w:val="000F22C8"/>
    <w:rsid w:val="000F7558"/>
    <w:rsid w:val="00100BCF"/>
    <w:rsid w:val="0010132A"/>
    <w:rsid w:val="00104E66"/>
    <w:rsid w:val="00104ECA"/>
    <w:rsid w:val="00104F1C"/>
    <w:rsid w:val="001061F7"/>
    <w:rsid w:val="001069DD"/>
    <w:rsid w:val="0010773E"/>
    <w:rsid w:val="00111C1D"/>
    <w:rsid w:val="0011345C"/>
    <w:rsid w:val="00115118"/>
    <w:rsid w:val="00117FD7"/>
    <w:rsid w:val="00122A37"/>
    <w:rsid w:val="00124046"/>
    <w:rsid w:val="0012603C"/>
    <w:rsid w:val="0012612B"/>
    <w:rsid w:val="0013134B"/>
    <w:rsid w:val="001359B4"/>
    <w:rsid w:val="00141B1A"/>
    <w:rsid w:val="00142329"/>
    <w:rsid w:val="00143B22"/>
    <w:rsid w:val="0014438D"/>
    <w:rsid w:val="0014682C"/>
    <w:rsid w:val="0014769E"/>
    <w:rsid w:val="00150E95"/>
    <w:rsid w:val="001536B2"/>
    <w:rsid w:val="00157414"/>
    <w:rsid w:val="00163017"/>
    <w:rsid w:val="00166F5A"/>
    <w:rsid w:val="00174726"/>
    <w:rsid w:val="00184FF7"/>
    <w:rsid w:val="001867C7"/>
    <w:rsid w:val="001900FC"/>
    <w:rsid w:val="00190706"/>
    <w:rsid w:val="001977E8"/>
    <w:rsid w:val="001A2A2E"/>
    <w:rsid w:val="001A63CF"/>
    <w:rsid w:val="001B12C5"/>
    <w:rsid w:val="001B5675"/>
    <w:rsid w:val="001B5A81"/>
    <w:rsid w:val="001B6480"/>
    <w:rsid w:val="001C19F4"/>
    <w:rsid w:val="001C1D61"/>
    <w:rsid w:val="001C7594"/>
    <w:rsid w:val="001D23C0"/>
    <w:rsid w:val="001D4DCE"/>
    <w:rsid w:val="001E0D45"/>
    <w:rsid w:val="001E1198"/>
    <w:rsid w:val="001E3E47"/>
    <w:rsid w:val="001E4454"/>
    <w:rsid w:val="001E5C11"/>
    <w:rsid w:val="001E74BE"/>
    <w:rsid w:val="001E775B"/>
    <w:rsid w:val="001F17A7"/>
    <w:rsid w:val="001F4F03"/>
    <w:rsid w:val="001F6256"/>
    <w:rsid w:val="001F750A"/>
    <w:rsid w:val="001F7EBE"/>
    <w:rsid w:val="00201E68"/>
    <w:rsid w:val="002022B5"/>
    <w:rsid w:val="00207520"/>
    <w:rsid w:val="002128A1"/>
    <w:rsid w:val="002142AA"/>
    <w:rsid w:val="00217459"/>
    <w:rsid w:val="00220BE2"/>
    <w:rsid w:val="002218E6"/>
    <w:rsid w:val="00224212"/>
    <w:rsid w:val="00224970"/>
    <w:rsid w:val="00226230"/>
    <w:rsid w:val="002305E2"/>
    <w:rsid w:val="00232768"/>
    <w:rsid w:val="00237767"/>
    <w:rsid w:val="0024333A"/>
    <w:rsid w:val="00244443"/>
    <w:rsid w:val="002518C3"/>
    <w:rsid w:val="002520C5"/>
    <w:rsid w:val="002522E3"/>
    <w:rsid w:val="002525F8"/>
    <w:rsid w:val="00252D2E"/>
    <w:rsid w:val="00255EA3"/>
    <w:rsid w:val="00257597"/>
    <w:rsid w:val="00257956"/>
    <w:rsid w:val="00257AE9"/>
    <w:rsid w:val="00261CF5"/>
    <w:rsid w:val="00261E7A"/>
    <w:rsid w:val="00265202"/>
    <w:rsid w:val="00265AFE"/>
    <w:rsid w:val="00266907"/>
    <w:rsid w:val="00266B02"/>
    <w:rsid w:val="00270D21"/>
    <w:rsid w:val="0027448B"/>
    <w:rsid w:val="00276724"/>
    <w:rsid w:val="00276996"/>
    <w:rsid w:val="00282840"/>
    <w:rsid w:val="00282B68"/>
    <w:rsid w:val="0028704B"/>
    <w:rsid w:val="00287AAB"/>
    <w:rsid w:val="0029337C"/>
    <w:rsid w:val="00294066"/>
    <w:rsid w:val="00297633"/>
    <w:rsid w:val="002A3D64"/>
    <w:rsid w:val="002B0652"/>
    <w:rsid w:val="002B3376"/>
    <w:rsid w:val="002B54DD"/>
    <w:rsid w:val="002B7187"/>
    <w:rsid w:val="002C15AA"/>
    <w:rsid w:val="002C65A5"/>
    <w:rsid w:val="002D313F"/>
    <w:rsid w:val="002D3EB9"/>
    <w:rsid w:val="002E1268"/>
    <w:rsid w:val="002E1EC3"/>
    <w:rsid w:val="002E52BC"/>
    <w:rsid w:val="002E5A39"/>
    <w:rsid w:val="002F11A3"/>
    <w:rsid w:val="002F395F"/>
    <w:rsid w:val="002F4E02"/>
    <w:rsid w:val="002F6141"/>
    <w:rsid w:val="00303BCC"/>
    <w:rsid w:val="003045AB"/>
    <w:rsid w:val="00304F67"/>
    <w:rsid w:val="0030656D"/>
    <w:rsid w:val="00306675"/>
    <w:rsid w:val="003107A5"/>
    <w:rsid w:val="00310C7D"/>
    <w:rsid w:val="00311096"/>
    <w:rsid w:val="00320AEC"/>
    <w:rsid w:val="00321F87"/>
    <w:rsid w:val="00324C80"/>
    <w:rsid w:val="0032644C"/>
    <w:rsid w:val="00327803"/>
    <w:rsid w:val="00327909"/>
    <w:rsid w:val="003324D9"/>
    <w:rsid w:val="003367EE"/>
    <w:rsid w:val="003419FA"/>
    <w:rsid w:val="0034408F"/>
    <w:rsid w:val="003449A4"/>
    <w:rsid w:val="00345757"/>
    <w:rsid w:val="00346E2D"/>
    <w:rsid w:val="0035055E"/>
    <w:rsid w:val="00350810"/>
    <w:rsid w:val="003530F3"/>
    <w:rsid w:val="00353277"/>
    <w:rsid w:val="003551E7"/>
    <w:rsid w:val="003553F4"/>
    <w:rsid w:val="00355710"/>
    <w:rsid w:val="00356AB1"/>
    <w:rsid w:val="00356B1D"/>
    <w:rsid w:val="00360657"/>
    <w:rsid w:val="00360A2F"/>
    <w:rsid w:val="00361EB1"/>
    <w:rsid w:val="00366E2D"/>
    <w:rsid w:val="00367B2A"/>
    <w:rsid w:val="00372419"/>
    <w:rsid w:val="003730A1"/>
    <w:rsid w:val="00374B02"/>
    <w:rsid w:val="00380C0C"/>
    <w:rsid w:val="00385D82"/>
    <w:rsid w:val="00395010"/>
    <w:rsid w:val="00395792"/>
    <w:rsid w:val="003A1BEE"/>
    <w:rsid w:val="003A7012"/>
    <w:rsid w:val="003B2B6E"/>
    <w:rsid w:val="003B629C"/>
    <w:rsid w:val="003B6E15"/>
    <w:rsid w:val="003B6EC5"/>
    <w:rsid w:val="003C1C8D"/>
    <w:rsid w:val="003C6849"/>
    <w:rsid w:val="003C7240"/>
    <w:rsid w:val="003D022F"/>
    <w:rsid w:val="003D3788"/>
    <w:rsid w:val="003E0047"/>
    <w:rsid w:val="003E0333"/>
    <w:rsid w:val="003E0D21"/>
    <w:rsid w:val="003E2E95"/>
    <w:rsid w:val="003E3B0F"/>
    <w:rsid w:val="003F10C6"/>
    <w:rsid w:val="003F10F4"/>
    <w:rsid w:val="003F21DC"/>
    <w:rsid w:val="003F5EAF"/>
    <w:rsid w:val="003F67F5"/>
    <w:rsid w:val="003F6D7B"/>
    <w:rsid w:val="00400526"/>
    <w:rsid w:val="00400B90"/>
    <w:rsid w:val="00401FE5"/>
    <w:rsid w:val="00404A68"/>
    <w:rsid w:val="00410603"/>
    <w:rsid w:val="00410AF5"/>
    <w:rsid w:val="00412403"/>
    <w:rsid w:val="00413D82"/>
    <w:rsid w:val="00415B69"/>
    <w:rsid w:val="0041637E"/>
    <w:rsid w:val="00417360"/>
    <w:rsid w:val="00424851"/>
    <w:rsid w:val="004259ED"/>
    <w:rsid w:val="00426855"/>
    <w:rsid w:val="004277DA"/>
    <w:rsid w:val="00427EAA"/>
    <w:rsid w:val="00436B22"/>
    <w:rsid w:val="00437037"/>
    <w:rsid w:val="00441004"/>
    <w:rsid w:val="00443414"/>
    <w:rsid w:val="0044476D"/>
    <w:rsid w:val="00451906"/>
    <w:rsid w:val="00451C40"/>
    <w:rsid w:val="00453A12"/>
    <w:rsid w:val="00454F2E"/>
    <w:rsid w:val="00455E63"/>
    <w:rsid w:val="00456B7E"/>
    <w:rsid w:val="00463DCE"/>
    <w:rsid w:val="00465096"/>
    <w:rsid w:val="00470BE0"/>
    <w:rsid w:val="00472B32"/>
    <w:rsid w:val="00480B49"/>
    <w:rsid w:val="00481D31"/>
    <w:rsid w:val="004831C5"/>
    <w:rsid w:val="00484CA1"/>
    <w:rsid w:val="00490DA0"/>
    <w:rsid w:val="004946BB"/>
    <w:rsid w:val="0049689E"/>
    <w:rsid w:val="004A2BE9"/>
    <w:rsid w:val="004A5408"/>
    <w:rsid w:val="004A585E"/>
    <w:rsid w:val="004A6F05"/>
    <w:rsid w:val="004B05B5"/>
    <w:rsid w:val="004B52B8"/>
    <w:rsid w:val="004C1C33"/>
    <w:rsid w:val="004C23E3"/>
    <w:rsid w:val="004C27E2"/>
    <w:rsid w:val="004C57CA"/>
    <w:rsid w:val="004C6EF8"/>
    <w:rsid w:val="004C79C8"/>
    <w:rsid w:val="004D3418"/>
    <w:rsid w:val="004D5EC7"/>
    <w:rsid w:val="004D73A3"/>
    <w:rsid w:val="004E3CE0"/>
    <w:rsid w:val="004E432D"/>
    <w:rsid w:val="004E54C5"/>
    <w:rsid w:val="004E5B56"/>
    <w:rsid w:val="004F61D4"/>
    <w:rsid w:val="004F776B"/>
    <w:rsid w:val="00500A43"/>
    <w:rsid w:val="00501644"/>
    <w:rsid w:val="00505B59"/>
    <w:rsid w:val="00510332"/>
    <w:rsid w:val="0051698B"/>
    <w:rsid w:val="00520254"/>
    <w:rsid w:val="00521338"/>
    <w:rsid w:val="00521F4B"/>
    <w:rsid w:val="005269BB"/>
    <w:rsid w:val="00535B89"/>
    <w:rsid w:val="00537B01"/>
    <w:rsid w:val="0054113B"/>
    <w:rsid w:val="00541370"/>
    <w:rsid w:val="00542720"/>
    <w:rsid w:val="00544CB0"/>
    <w:rsid w:val="00545353"/>
    <w:rsid w:val="00545F47"/>
    <w:rsid w:val="005508C0"/>
    <w:rsid w:val="00551958"/>
    <w:rsid w:val="00551B92"/>
    <w:rsid w:val="005537BD"/>
    <w:rsid w:val="00554BCA"/>
    <w:rsid w:val="00555857"/>
    <w:rsid w:val="00557BC3"/>
    <w:rsid w:val="00557CEF"/>
    <w:rsid w:val="005612B9"/>
    <w:rsid w:val="00562BE0"/>
    <w:rsid w:val="0056326C"/>
    <w:rsid w:val="005650DF"/>
    <w:rsid w:val="005659B6"/>
    <w:rsid w:val="00567852"/>
    <w:rsid w:val="00576DCB"/>
    <w:rsid w:val="005775B4"/>
    <w:rsid w:val="005778C8"/>
    <w:rsid w:val="00590242"/>
    <w:rsid w:val="00593299"/>
    <w:rsid w:val="00596FD6"/>
    <w:rsid w:val="005A093B"/>
    <w:rsid w:val="005A150D"/>
    <w:rsid w:val="005A17C9"/>
    <w:rsid w:val="005A2838"/>
    <w:rsid w:val="005B0E07"/>
    <w:rsid w:val="005B1711"/>
    <w:rsid w:val="005B255D"/>
    <w:rsid w:val="005B26AD"/>
    <w:rsid w:val="005B28BB"/>
    <w:rsid w:val="005B3047"/>
    <w:rsid w:val="005B5CCA"/>
    <w:rsid w:val="005B6F75"/>
    <w:rsid w:val="005C061F"/>
    <w:rsid w:val="005C107C"/>
    <w:rsid w:val="005C1538"/>
    <w:rsid w:val="005C7B5E"/>
    <w:rsid w:val="005D0301"/>
    <w:rsid w:val="005D11B3"/>
    <w:rsid w:val="005D3D40"/>
    <w:rsid w:val="005D6C32"/>
    <w:rsid w:val="005E1EE4"/>
    <w:rsid w:val="005E29BD"/>
    <w:rsid w:val="005E5096"/>
    <w:rsid w:val="005E69B2"/>
    <w:rsid w:val="005E6D84"/>
    <w:rsid w:val="005E7E81"/>
    <w:rsid w:val="005F1CF1"/>
    <w:rsid w:val="005F726F"/>
    <w:rsid w:val="00601471"/>
    <w:rsid w:val="0060279A"/>
    <w:rsid w:val="00604A4E"/>
    <w:rsid w:val="00611CB6"/>
    <w:rsid w:val="00613FA3"/>
    <w:rsid w:val="00614D12"/>
    <w:rsid w:val="0061728E"/>
    <w:rsid w:val="00620A82"/>
    <w:rsid w:val="00622371"/>
    <w:rsid w:val="00622B89"/>
    <w:rsid w:val="00623CC3"/>
    <w:rsid w:val="00624C2D"/>
    <w:rsid w:val="0062514F"/>
    <w:rsid w:val="00632B64"/>
    <w:rsid w:val="00636D3B"/>
    <w:rsid w:val="00637628"/>
    <w:rsid w:val="006376F7"/>
    <w:rsid w:val="00640B5B"/>
    <w:rsid w:val="00640C61"/>
    <w:rsid w:val="006436FA"/>
    <w:rsid w:val="00644DFE"/>
    <w:rsid w:val="006469C3"/>
    <w:rsid w:val="0064793C"/>
    <w:rsid w:val="00650461"/>
    <w:rsid w:val="00651942"/>
    <w:rsid w:val="006560F6"/>
    <w:rsid w:val="00656295"/>
    <w:rsid w:val="006628D0"/>
    <w:rsid w:val="00664A6C"/>
    <w:rsid w:val="00665FBB"/>
    <w:rsid w:val="00667113"/>
    <w:rsid w:val="006756F4"/>
    <w:rsid w:val="006758CD"/>
    <w:rsid w:val="00680A45"/>
    <w:rsid w:val="00686DB6"/>
    <w:rsid w:val="006935E3"/>
    <w:rsid w:val="00696928"/>
    <w:rsid w:val="00696CD1"/>
    <w:rsid w:val="006A2B42"/>
    <w:rsid w:val="006A65B1"/>
    <w:rsid w:val="006A7F4D"/>
    <w:rsid w:val="006B175B"/>
    <w:rsid w:val="006B4106"/>
    <w:rsid w:val="006B49F1"/>
    <w:rsid w:val="006B510E"/>
    <w:rsid w:val="006B54FF"/>
    <w:rsid w:val="006B5E4D"/>
    <w:rsid w:val="006B7C8F"/>
    <w:rsid w:val="006C1E6A"/>
    <w:rsid w:val="006C57B8"/>
    <w:rsid w:val="006E16C6"/>
    <w:rsid w:val="006E32BE"/>
    <w:rsid w:val="006F1283"/>
    <w:rsid w:val="006F5F4F"/>
    <w:rsid w:val="006F7DD8"/>
    <w:rsid w:val="0070252A"/>
    <w:rsid w:val="00703E9A"/>
    <w:rsid w:val="0070755E"/>
    <w:rsid w:val="007159A2"/>
    <w:rsid w:val="007165AF"/>
    <w:rsid w:val="00717036"/>
    <w:rsid w:val="0071738B"/>
    <w:rsid w:val="00717654"/>
    <w:rsid w:val="007203A6"/>
    <w:rsid w:val="0072222B"/>
    <w:rsid w:val="0072272E"/>
    <w:rsid w:val="007232DB"/>
    <w:rsid w:val="00726B94"/>
    <w:rsid w:val="00726E15"/>
    <w:rsid w:val="007308D8"/>
    <w:rsid w:val="00735628"/>
    <w:rsid w:val="00737CA7"/>
    <w:rsid w:val="00737CEB"/>
    <w:rsid w:val="007440A4"/>
    <w:rsid w:val="007468A1"/>
    <w:rsid w:val="00750ECA"/>
    <w:rsid w:val="00754199"/>
    <w:rsid w:val="00756588"/>
    <w:rsid w:val="00762C17"/>
    <w:rsid w:val="007640BB"/>
    <w:rsid w:val="007710FD"/>
    <w:rsid w:val="00772E38"/>
    <w:rsid w:val="00772F0F"/>
    <w:rsid w:val="00773F80"/>
    <w:rsid w:val="00775243"/>
    <w:rsid w:val="00775D28"/>
    <w:rsid w:val="00775E50"/>
    <w:rsid w:val="0077663E"/>
    <w:rsid w:val="007810A3"/>
    <w:rsid w:val="00781EE7"/>
    <w:rsid w:val="007926E0"/>
    <w:rsid w:val="00795956"/>
    <w:rsid w:val="007A22C5"/>
    <w:rsid w:val="007A332D"/>
    <w:rsid w:val="007A6D6B"/>
    <w:rsid w:val="007B09EE"/>
    <w:rsid w:val="007B5C1C"/>
    <w:rsid w:val="007B73B5"/>
    <w:rsid w:val="007C17EC"/>
    <w:rsid w:val="007C303C"/>
    <w:rsid w:val="007C43C4"/>
    <w:rsid w:val="007D46C9"/>
    <w:rsid w:val="007D59B4"/>
    <w:rsid w:val="007D6218"/>
    <w:rsid w:val="007D663A"/>
    <w:rsid w:val="007E254D"/>
    <w:rsid w:val="007E2FFA"/>
    <w:rsid w:val="007E37E0"/>
    <w:rsid w:val="007E74FA"/>
    <w:rsid w:val="007F149E"/>
    <w:rsid w:val="007F17BD"/>
    <w:rsid w:val="007F36A0"/>
    <w:rsid w:val="007F3F45"/>
    <w:rsid w:val="007F6D4F"/>
    <w:rsid w:val="00803E95"/>
    <w:rsid w:val="008109E2"/>
    <w:rsid w:val="00812A2C"/>
    <w:rsid w:val="00821394"/>
    <w:rsid w:val="00821805"/>
    <w:rsid w:val="008265A0"/>
    <w:rsid w:val="00827CF6"/>
    <w:rsid w:val="00827E82"/>
    <w:rsid w:val="00827E84"/>
    <w:rsid w:val="00835C60"/>
    <w:rsid w:val="00836698"/>
    <w:rsid w:val="008373AB"/>
    <w:rsid w:val="00843A33"/>
    <w:rsid w:val="00844426"/>
    <w:rsid w:val="008449B4"/>
    <w:rsid w:val="00845933"/>
    <w:rsid w:val="008464F3"/>
    <w:rsid w:val="00846D2F"/>
    <w:rsid w:val="00847E7B"/>
    <w:rsid w:val="008509B3"/>
    <w:rsid w:val="00854980"/>
    <w:rsid w:val="00854AC4"/>
    <w:rsid w:val="008550A3"/>
    <w:rsid w:val="008562F7"/>
    <w:rsid w:val="00857544"/>
    <w:rsid w:val="0086130E"/>
    <w:rsid w:val="008623B7"/>
    <w:rsid w:val="0086352A"/>
    <w:rsid w:val="008644C2"/>
    <w:rsid w:val="00870CBD"/>
    <w:rsid w:val="00871B9B"/>
    <w:rsid w:val="008729A6"/>
    <w:rsid w:val="00874615"/>
    <w:rsid w:val="00875040"/>
    <w:rsid w:val="008750E8"/>
    <w:rsid w:val="00875BE0"/>
    <w:rsid w:val="00876321"/>
    <w:rsid w:val="00876FB5"/>
    <w:rsid w:val="00877BDD"/>
    <w:rsid w:val="00882FF2"/>
    <w:rsid w:val="00883B7D"/>
    <w:rsid w:val="00886B96"/>
    <w:rsid w:val="0089084E"/>
    <w:rsid w:val="00895BCE"/>
    <w:rsid w:val="008A214D"/>
    <w:rsid w:val="008A2398"/>
    <w:rsid w:val="008A3CB9"/>
    <w:rsid w:val="008A618D"/>
    <w:rsid w:val="008C4F7D"/>
    <w:rsid w:val="008C58A8"/>
    <w:rsid w:val="008C7037"/>
    <w:rsid w:val="008D0657"/>
    <w:rsid w:val="008D40CA"/>
    <w:rsid w:val="008D41FB"/>
    <w:rsid w:val="008D4587"/>
    <w:rsid w:val="008D49D6"/>
    <w:rsid w:val="008D7DFF"/>
    <w:rsid w:val="008E20E3"/>
    <w:rsid w:val="008E27D7"/>
    <w:rsid w:val="008E42B3"/>
    <w:rsid w:val="008E4C38"/>
    <w:rsid w:val="008E6448"/>
    <w:rsid w:val="008F1932"/>
    <w:rsid w:val="008F362F"/>
    <w:rsid w:val="008F3879"/>
    <w:rsid w:val="008F5B09"/>
    <w:rsid w:val="009008FF"/>
    <w:rsid w:val="00902D6E"/>
    <w:rsid w:val="009034BA"/>
    <w:rsid w:val="0090434F"/>
    <w:rsid w:val="00910F37"/>
    <w:rsid w:val="00913C92"/>
    <w:rsid w:val="00913D17"/>
    <w:rsid w:val="00914789"/>
    <w:rsid w:val="00914B61"/>
    <w:rsid w:val="00915F27"/>
    <w:rsid w:val="00916704"/>
    <w:rsid w:val="0092270F"/>
    <w:rsid w:val="00925605"/>
    <w:rsid w:val="00926C96"/>
    <w:rsid w:val="00930B98"/>
    <w:rsid w:val="00930DA6"/>
    <w:rsid w:val="00931A55"/>
    <w:rsid w:val="009323CD"/>
    <w:rsid w:val="0093275F"/>
    <w:rsid w:val="00934DA2"/>
    <w:rsid w:val="009372AE"/>
    <w:rsid w:val="00937D96"/>
    <w:rsid w:val="00942DE2"/>
    <w:rsid w:val="0094375E"/>
    <w:rsid w:val="00944130"/>
    <w:rsid w:val="00945B67"/>
    <w:rsid w:val="00946A02"/>
    <w:rsid w:val="00946CAB"/>
    <w:rsid w:val="00947A9F"/>
    <w:rsid w:val="0095591A"/>
    <w:rsid w:val="00955AA9"/>
    <w:rsid w:val="009562D1"/>
    <w:rsid w:val="009573DA"/>
    <w:rsid w:val="00972A2D"/>
    <w:rsid w:val="009756EB"/>
    <w:rsid w:val="00976A2E"/>
    <w:rsid w:val="00981B68"/>
    <w:rsid w:val="00982A7E"/>
    <w:rsid w:val="009834F7"/>
    <w:rsid w:val="00983AB8"/>
    <w:rsid w:val="00983E43"/>
    <w:rsid w:val="00985AA7"/>
    <w:rsid w:val="00990D0B"/>
    <w:rsid w:val="00993798"/>
    <w:rsid w:val="00994F08"/>
    <w:rsid w:val="0099629D"/>
    <w:rsid w:val="009B0EE6"/>
    <w:rsid w:val="009B273C"/>
    <w:rsid w:val="009B712E"/>
    <w:rsid w:val="009B7BC7"/>
    <w:rsid w:val="009C14EF"/>
    <w:rsid w:val="009C1746"/>
    <w:rsid w:val="009C1C63"/>
    <w:rsid w:val="009C4149"/>
    <w:rsid w:val="009C77A3"/>
    <w:rsid w:val="009D14D4"/>
    <w:rsid w:val="009D3FD9"/>
    <w:rsid w:val="009D594B"/>
    <w:rsid w:val="009D6568"/>
    <w:rsid w:val="009D73FB"/>
    <w:rsid w:val="009D7774"/>
    <w:rsid w:val="009E085A"/>
    <w:rsid w:val="009E132E"/>
    <w:rsid w:val="009E279E"/>
    <w:rsid w:val="009E2C16"/>
    <w:rsid w:val="009E4EF7"/>
    <w:rsid w:val="009E53AA"/>
    <w:rsid w:val="009E59EC"/>
    <w:rsid w:val="009F3139"/>
    <w:rsid w:val="009F4D15"/>
    <w:rsid w:val="009F7047"/>
    <w:rsid w:val="00A002F3"/>
    <w:rsid w:val="00A01F83"/>
    <w:rsid w:val="00A03689"/>
    <w:rsid w:val="00A03DB5"/>
    <w:rsid w:val="00A05EEE"/>
    <w:rsid w:val="00A06962"/>
    <w:rsid w:val="00A07D45"/>
    <w:rsid w:val="00A10149"/>
    <w:rsid w:val="00A11462"/>
    <w:rsid w:val="00A124F6"/>
    <w:rsid w:val="00A12891"/>
    <w:rsid w:val="00A12D69"/>
    <w:rsid w:val="00A13B84"/>
    <w:rsid w:val="00A143A0"/>
    <w:rsid w:val="00A14B41"/>
    <w:rsid w:val="00A16D39"/>
    <w:rsid w:val="00A173EF"/>
    <w:rsid w:val="00A2553B"/>
    <w:rsid w:val="00A263FC"/>
    <w:rsid w:val="00A26421"/>
    <w:rsid w:val="00A31C5C"/>
    <w:rsid w:val="00A35C8C"/>
    <w:rsid w:val="00A4175E"/>
    <w:rsid w:val="00A4202B"/>
    <w:rsid w:val="00A46D26"/>
    <w:rsid w:val="00A4706B"/>
    <w:rsid w:val="00A47B28"/>
    <w:rsid w:val="00A50AA8"/>
    <w:rsid w:val="00A52D8F"/>
    <w:rsid w:val="00A602D4"/>
    <w:rsid w:val="00A6135F"/>
    <w:rsid w:val="00A64BC6"/>
    <w:rsid w:val="00A66678"/>
    <w:rsid w:val="00A73C3F"/>
    <w:rsid w:val="00A74E0C"/>
    <w:rsid w:val="00A80866"/>
    <w:rsid w:val="00A83BE6"/>
    <w:rsid w:val="00A87203"/>
    <w:rsid w:val="00A87F3C"/>
    <w:rsid w:val="00A90076"/>
    <w:rsid w:val="00A906D4"/>
    <w:rsid w:val="00A90999"/>
    <w:rsid w:val="00A926FA"/>
    <w:rsid w:val="00A92C54"/>
    <w:rsid w:val="00A9359B"/>
    <w:rsid w:val="00A935B6"/>
    <w:rsid w:val="00A965E0"/>
    <w:rsid w:val="00AA0D24"/>
    <w:rsid w:val="00AA4831"/>
    <w:rsid w:val="00AA6050"/>
    <w:rsid w:val="00AB01D7"/>
    <w:rsid w:val="00AC0342"/>
    <w:rsid w:val="00AC167C"/>
    <w:rsid w:val="00AC16E0"/>
    <w:rsid w:val="00AC657C"/>
    <w:rsid w:val="00AC6F55"/>
    <w:rsid w:val="00AD1C6F"/>
    <w:rsid w:val="00AD36E6"/>
    <w:rsid w:val="00AD3E39"/>
    <w:rsid w:val="00AD679A"/>
    <w:rsid w:val="00AE1577"/>
    <w:rsid w:val="00AE31E3"/>
    <w:rsid w:val="00AE3403"/>
    <w:rsid w:val="00AE504D"/>
    <w:rsid w:val="00AE7FAD"/>
    <w:rsid w:val="00AF0CBC"/>
    <w:rsid w:val="00AF12D3"/>
    <w:rsid w:val="00AF30C2"/>
    <w:rsid w:val="00AF3EDD"/>
    <w:rsid w:val="00AF3EEF"/>
    <w:rsid w:val="00AF585B"/>
    <w:rsid w:val="00AF636B"/>
    <w:rsid w:val="00AF6924"/>
    <w:rsid w:val="00B077DC"/>
    <w:rsid w:val="00B15488"/>
    <w:rsid w:val="00B16783"/>
    <w:rsid w:val="00B17120"/>
    <w:rsid w:val="00B1712F"/>
    <w:rsid w:val="00B172B9"/>
    <w:rsid w:val="00B22A6A"/>
    <w:rsid w:val="00B2314B"/>
    <w:rsid w:val="00B26ADC"/>
    <w:rsid w:val="00B3047D"/>
    <w:rsid w:val="00B333AE"/>
    <w:rsid w:val="00B34D11"/>
    <w:rsid w:val="00B360E9"/>
    <w:rsid w:val="00B42511"/>
    <w:rsid w:val="00B47EF8"/>
    <w:rsid w:val="00B51F12"/>
    <w:rsid w:val="00B533AE"/>
    <w:rsid w:val="00B54DB9"/>
    <w:rsid w:val="00B573CE"/>
    <w:rsid w:val="00B601C0"/>
    <w:rsid w:val="00B6265E"/>
    <w:rsid w:val="00B62771"/>
    <w:rsid w:val="00B672FC"/>
    <w:rsid w:val="00B7682E"/>
    <w:rsid w:val="00B8174B"/>
    <w:rsid w:val="00B868D1"/>
    <w:rsid w:val="00B8718F"/>
    <w:rsid w:val="00B925C7"/>
    <w:rsid w:val="00B938F8"/>
    <w:rsid w:val="00B9543B"/>
    <w:rsid w:val="00B97BF7"/>
    <w:rsid w:val="00BA73FD"/>
    <w:rsid w:val="00BB05E4"/>
    <w:rsid w:val="00BB4108"/>
    <w:rsid w:val="00BB41BA"/>
    <w:rsid w:val="00BB6C31"/>
    <w:rsid w:val="00BB7156"/>
    <w:rsid w:val="00BC0381"/>
    <w:rsid w:val="00BC0F56"/>
    <w:rsid w:val="00BC149D"/>
    <w:rsid w:val="00BC1A53"/>
    <w:rsid w:val="00BC252B"/>
    <w:rsid w:val="00BC2E63"/>
    <w:rsid w:val="00BC32F1"/>
    <w:rsid w:val="00BC39D1"/>
    <w:rsid w:val="00BD32AC"/>
    <w:rsid w:val="00BD39C2"/>
    <w:rsid w:val="00BD44D9"/>
    <w:rsid w:val="00BD460C"/>
    <w:rsid w:val="00BD62A5"/>
    <w:rsid w:val="00BE1F01"/>
    <w:rsid w:val="00BE4065"/>
    <w:rsid w:val="00BE6B9C"/>
    <w:rsid w:val="00BF440B"/>
    <w:rsid w:val="00BF4D3A"/>
    <w:rsid w:val="00BF7DE1"/>
    <w:rsid w:val="00C003C8"/>
    <w:rsid w:val="00C00879"/>
    <w:rsid w:val="00C012CA"/>
    <w:rsid w:val="00C05D3B"/>
    <w:rsid w:val="00C07490"/>
    <w:rsid w:val="00C1110F"/>
    <w:rsid w:val="00C169EF"/>
    <w:rsid w:val="00C2255D"/>
    <w:rsid w:val="00C304F3"/>
    <w:rsid w:val="00C3123B"/>
    <w:rsid w:val="00C332C2"/>
    <w:rsid w:val="00C36011"/>
    <w:rsid w:val="00C36E2A"/>
    <w:rsid w:val="00C40E95"/>
    <w:rsid w:val="00C424C4"/>
    <w:rsid w:val="00C428A7"/>
    <w:rsid w:val="00C43852"/>
    <w:rsid w:val="00C43864"/>
    <w:rsid w:val="00C471AF"/>
    <w:rsid w:val="00C52AF3"/>
    <w:rsid w:val="00C54BC9"/>
    <w:rsid w:val="00C55D42"/>
    <w:rsid w:val="00C57C78"/>
    <w:rsid w:val="00C625D7"/>
    <w:rsid w:val="00C63A75"/>
    <w:rsid w:val="00C63D72"/>
    <w:rsid w:val="00C6427D"/>
    <w:rsid w:val="00C64A3B"/>
    <w:rsid w:val="00C64BCF"/>
    <w:rsid w:val="00C667DA"/>
    <w:rsid w:val="00C66AF9"/>
    <w:rsid w:val="00C71E9D"/>
    <w:rsid w:val="00C72593"/>
    <w:rsid w:val="00C75BA9"/>
    <w:rsid w:val="00C801C8"/>
    <w:rsid w:val="00C807CF"/>
    <w:rsid w:val="00C823A3"/>
    <w:rsid w:val="00C8475D"/>
    <w:rsid w:val="00C90D21"/>
    <w:rsid w:val="00C91D62"/>
    <w:rsid w:val="00C95716"/>
    <w:rsid w:val="00C97423"/>
    <w:rsid w:val="00CA0147"/>
    <w:rsid w:val="00CA0630"/>
    <w:rsid w:val="00CA0E36"/>
    <w:rsid w:val="00CA0E3B"/>
    <w:rsid w:val="00CA7C3A"/>
    <w:rsid w:val="00CA7D33"/>
    <w:rsid w:val="00CB0447"/>
    <w:rsid w:val="00CB1E85"/>
    <w:rsid w:val="00CC0B75"/>
    <w:rsid w:val="00CC1E28"/>
    <w:rsid w:val="00CC3754"/>
    <w:rsid w:val="00CD1C8E"/>
    <w:rsid w:val="00CD7A20"/>
    <w:rsid w:val="00CE11BD"/>
    <w:rsid w:val="00CE22BD"/>
    <w:rsid w:val="00CE7A0D"/>
    <w:rsid w:val="00CF0433"/>
    <w:rsid w:val="00CF2E4B"/>
    <w:rsid w:val="00CF3FF8"/>
    <w:rsid w:val="00CF554D"/>
    <w:rsid w:val="00D0044F"/>
    <w:rsid w:val="00D03C6F"/>
    <w:rsid w:val="00D03D5F"/>
    <w:rsid w:val="00D071AF"/>
    <w:rsid w:val="00D10C02"/>
    <w:rsid w:val="00D12996"/>
    <w:rsid w:val="00D1463D"/>
    <w:rsid w:val="00D1584B"/>
    <w:rsid w:val="00D20E24"/>
    <w:rsid w:val="00D220B5"/>
    <w:rsid w:val="00D22309"/>
    <w:rsid w:val="00D2276F"/>
    <w:rsid w:val="00D25250"/>
    <w:rsid w:val="00D32616"/>
    <w:rsid w:val="00D40B06"/>
    <w:rsid w:val="00D42F8C"/>
    <w:rsid w:val="00D44243"/>
    <w:rsid w:val="00D46DAA"/>
    <w:rsid w:val="00D47348"/>
    <w:rsid w:val="00D52CB1"/>
    <w:rsid w:val="00D530DD"/>
    <w:rsid w:val="00D53FB0"/>
    <w:rsid w:val="00D61391"/>
    <w:rsid w:val="00D61454"/>
    <w:rsid w:val="00D660C5"/>
    <w:rsid w:val="00D66271"/>
    <w:rsid w:val="00D67A7C"/>
    <w:rsid w:val="00D67F46"/>
    <w:rsid w:val="00D706CD"/>
    <w:rsid w:val="00D758C7"/>
    <w:rsid w:val="00D76294"/>
    <w:rsid w:val="00D80A20"/>
    <w:rsid w:val="00D817A6"/>
    <w:rsid w:val="00D9010C"/>
    <w:rsid w:val="00D93C4F"/>
    <w:rsid w:val="00D95C2D"/>
    <w:rsid w:val="00D95EED"/>
    <w:rsid w:val="00D9753E"/>
    <w:rsid w:val="00DA108D"/>
    <w:rsid w:val="00DA1B31"/>
    <w:rsid w:val="00DA7B4E"/>
    <w:rsid w:val="00DB181A"/>
    <w:rsid w:val="00DB3471"/>
    <w:rsid w:val="00DC0F3B"/>
    <w:rsid w:val="00DC1312"/>
    <w:rsid w:val="00DC259E"/>
    <w:rsid w:val="00DC5DB5"/>
    <w:rsid w:val="00DC5FD3"/>
    <w:rsid w:val="00DD2812"/>
    <w:rsid w:val="00DD32DD"/>
    <w:rsid w:val="00DD55D4"/>
    <w:rsid w:val="00DD5CFE"/>
    <w:rsid w:val="00DE19D4"/>
    <w:rsid w:val="00DE2275"/>
    <w:rsid w:val="00DE4EEE"/>
    <w:rsid w:val="00DF1E78"/>
    <w:rsid w:val="00DF3878"/>
    <w:rsid w:val="00DF72AD"/>
    <w:rsid w:val="00E004DA"/>
    <w:rsid w:val="00E012BC"/>
    <w:rsid w:val="00E03643"/>
    <w:rsid w:val="00E129B1"/>
    <w:rsid w:val="00E15C7E"/>
    <w:rsid w:val="00E20CE1"/>
    <w:rsid w:val="00E260E8"/>
    <w:rsid w:val="00E2653B"/>
    <w:rsid w:val="00E274AA"/>
    <w:rsid w:val="00E37C2A"/>
    <w:rsid w:val="00E40B33"/>
    <w:rsid w:val="00E43196"/>
    <w:rsid w:val="00E433B7"/>
    <w:rsid w:val="00E4440D"/>
    <w:rsid w:val="00E46FF3"/>
    <w:rsid w:val="00E5268D"/>
    <w:rsid w:val="00E55556"/>
    <w:rsid w:val="00E61FCE"/>
    <w:rsid w:val="00E626E7"/>
    <w:rsid w:val="00E64BF2"/>
    <w:rsid w:val="00E659B4"/>
    <w:rsid w:val="00E66824"/>
    <w:rsid w:val="00E678F8"/>
    <w:rsid w:val="00E70BBB"/>
    <w:rsid w:val="00E71490"/>
    <w:rsid w:val="00E73BCE"/>
    <w:rsid w:val="00E73E74"/>
    <w:rsid w:val="00E767BA"/>
    <w:rsid w:val="00E84413"/>
    <w:rsid w:val="00E874E9"/>
    <w:rsid w:val="00E92C48"/>
    <w:rsid w:val="00E93B97"/>
    <w:rsid w:val="00E94B8C"/>
    <w:rsid w:val="00E94F8B"/>
    <w:rsid w:val="00E959B4"/>
    <w:rsid w:val="00EA2E60"/>
    <w:rsid w:val="00EA5FFD"/>
    <w:rsid w:val="00EA609E"/>
    <w:rsid w:val="00EA707E"/>
    <w:rsid w:val="00EB11D8"/>
    <w:rsid w:val="00EB2B3E"/>
    <w:rsid w:val="00EB320F"/>
    <w:rsid w:val="00EB635C"/>
    <w:rsid w:val="00EB6A18"/>
    <w:rsid w:val="00EB7783"/>
    <w:rsid w:val="00EC01BD"/>
    <w:rsid w:val="00EC1416"/>
    <w:rsid w:val="00EC431E"/>
    <w:rsid w:val="00EC75D4"/>
    <w:rsid w:val="00ED1D96"/>
    <w:rsid w:val="00ED2EA7"/>
    <w:rsid w:val="00ED4905"/>
    <w:rsid w:val="00ED56A1"/>
    <w:rsid w:val="00ED71F5"/>
    <w:rsid w:val="00EE53D4"/>
    <w:rsid w:val="00EE7967"/>
    <w:rsid w:val="00EF0BE4"/>
    <w:rsid w:val="00EF49B6"/>
    <w:rsid w:val="00EF4BFE"/>
    <w:rsid w:val="00EF745E"/>
    <w:rsid w:val="00F00CA6"/>
    <w:rsid w:val="00F050AA"/>
    <w:rsid w:val="00F14857"/>
    <w:rsid w:val="00F17E88"/>
    <w:rsid w:val="00F24FCD"/>
    <w:rsid w:val="00F3016C"/>
    <w:rsid w:val="00F32F20"/>
    <w:rsid w:val="00F338C6"/>
    <w:rsid w:val="00F3518A"/>
    <w:rsid w:val="00F354F6"/>
    <w:rsid w:val="00F462FD"/>
    <w:rsid w:val="00F52185"/>
    <w:rsid w:val="00F52BE6"/>
    <w:rsid w:val="00F53855"/>
    <w:rsid w:val="00F53FEB"/>
    <w:rsid w:val="00F56ADE"/>
    <w:rsid w:val="00F57810"/>
    <w:rsid w:val="00F6003C"/>
    <w:rsid w:val="00F60DBC"/>
    <w:rsid w:val="00F643A9"/>
    <w:rsid w:val="00F65410"/>
    <w:rsid w:val="00F65C84"/>
    <w:rsid w:val="00F70E3A"/>
    <w:rsid w:val="00F71443"/>
    <w:rsid w:val="00F81D34"/>
    <w:rsid w:val="00F81E32"/>
    <w:rsid w:val="00F867F4"/>
    <w:rsid w:val="00F87645"/>
    <w:rsid w:val="00F87F4C"/>
    <w:rsid w:val="00F91EA1"/>
    <w:rsid w:val="00F97190"/>
    <w:rsid w:val="00FA2D3B"/>
    <w:rsid w:val="00FA36E3"/>
    <w:rsid w:val="00FA3AE1"/>
    <w:rsid w:val="00FA3E0E"/>
    <w:rsid w:val="00FB0AE4"/>
    <w:rsid w:val="00FB2435"/>
    <w:rsid w:val="00FB3057"/>
    <w:rsid w:val="00FB52F6"/>
    <w:rsid w:val="00FB58A8"/>
    <w:rsid w:val="00FB6AE2"/>
    <w:rsid w:val="00FB6F31"/>
    <w:rsid w:val="00FB7A4F"/>
    <w:rsid w:val="00FC189A"/>
    <w:rsid w:val="00FC503B"/>
    <w:rsid w:val="00FC679D"/>
    <w:rsid w:val="00FD2FA5"/>
    <w:rsid w:val="00FD454A"/>
    <w:rsid w:val="00FD4BDF"/>
    <w:rsid w:val="00FD4E0A"/>
    <w:rsid w:val="00FD5874"/>
    <w:rsid w:val="00FD5E60"/>
    <w:rsid w:val="00FE4C4E"/>
    <w:rsid w:val="00FF092B"/>
    <w:rsid w:val="00FF4D81"/>
    <w:rsid w:val="00FF5EAE"/>
    <w:rsid w:val="00FF62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07A71"/>
  <w15:docId w15:val="{7700CB3E-ABB4-4458-A052-DF9C06F8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E1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D0301"/>
    <w:pPr>
      <w:ind w:left="720"/>
      <w:contextualSpacing/>
    </w:pPr>
  </w:style>
  <w:style w:type="paragraph" w:styleId="BalonMetni">
    <w:name w:val="Balloon Text"/>
    <w:basedOn w:val="Normal"/>
    <w:link w:val="BalonMetniChar"/>
    <w:uiPriority w:val="99"/>
    <w:semiHidden/>
    <w:unhideWhenUsed/>
    <w:rsid w:val="00C40E95"/>
    <w:rPr>
      <w:rFonts w:ascii="Tahoma" w:hAnsi="Tahoma" w:cs="Tahoma"/>
      <w:sz w:val="16"/>
      <w:szCs w:val="16"/>
    </w:rPr>
  </w:style>
  <w:style w:type="character" w:customStyle="1" w:styleId="BalonMetniChar">
    <w:name w:val="Balon Metni Char"/>
    <w:basedOn w:val="VarsaylanParagrafYazTipi"/>
    <w:link w:val="BalonMetni"/>
    <w:uiPriority w:val="99"/>
    <w:semiHidden/>
    <w:rsid w:val="00C40E95"/>
    <w:rPr>
      <w:rFonts w:ascii="Tahoma" w:eastAsia="Times New Roman" w:hAnsi="Tahoma" w:cs="Tahoma"/>
      <w:sz w:val="16"/>
      <w:szCs w:val="16"/>
      <w:lang w:eastAsia="tr-TR"/>
    </w:rPr>
  </w:style>
  <w:style w:type="paragraph" w:customStyle="1" w:styleId="DecimalAligned">
    <w:name w:val="Decimal Aligned"/>
    <w:basedOn w:val="Normal"/>
    <w:uiPriority w:val="40"/>
    <w:qFormat/>
    <w:rsid w:val="00937D96"/>
    <w:pPr>
      <w:tabs>
        <w:tab w:val="decimal" w:pos="360"/>
      </w:tabs>
      <w:spacing w:after="200" w:line="276" w:lineRule="auto"/>
    </w:pPr>
    <w:rPr>
      <w:rFonts w:asciiTheme="minorHAnsi" w:eastAsiaTheme="minorEastAsia" w:hAnsiTheme="minorHAnsi" w:cstheme="minorBidi"/>
      <w:sz w:val="22"/>
      <w:szCs w:val="22"/>
      <w:lang w:eastAsia="en-US"/>
    </w:rPr>
  </w:style>
  <w:style w:type="paragraph" w:styleId="DipnotMetni">
    <w:name w:val="footnote text"/>
    <w:basedOn w:val="Normal"/>
    <w:link w:val="DipnotMetniChar"/>
    <w:uiPriority w:val="99"/>
    <w:unhideWhenUsed/>
    <w:rsid w:val="00937D96"/>
    <w:rPr>
      <w:rFonts w:asciiTheme="minorHAnsi" w:eastAsiaTheme="minorEastAsia" w:hAnsiTheme="minorHAnsi" w:cstheme="minorBidi"/>
      <w:sz w:val="20"/>
      <w:szCs w:val="20"/>
      <w:lang w:eastAsia="en-US"/>
    </w:rPr>
  </w:style>
  <w:style w:type="character" w:customStyle="1" w:styleId="DipnotMetniChar">
    <w:name w:val="Dipnot Metni Char"/>
    <w:basedOn w:val="VarsaylanParagrafYazTipi"/>
    <w:link w:val="DipnotMetni"/>
    <w:uiPriority w:val="99"/>
    <w:rsid w:val="00937D96"/>
    <w:rPr>
      <w:rFonts w:eastAsiaTheme="minorEastAsia"/>
      <w:sz w:val="20"/>
      <w:szCs w:val="20"/>
    </w:rPr>
  </w:style>
  <w:style w:type="character" w:styleId="HafifVurgulama">
    <w:name w:val="Subtle Emphasis"/>
    <w:basedOn w:val="VarsaylanParagrafYazTipi"/>
    <w:uiPriority w:val="19"/>
    <w:qFormat/>
    <w:rsid w:val="00937D96"/>
    <w:rPr>
      <w:rFonts w:eastAsiaTheme="minorEastAsia" w:cstheme="minorBidi"/>
      <w:bCs w:val="0"/>
      <w:i/>
      <w:iCs/>
      <w:color w:val="808080" w:themeColor="text1" w:themeTint="7F"/>
      <w:szCs w:val="22"/>
      <w:lang w:val="tr-TR"/>
    </w:rPr>
  </w:style>
  <w:style w:type="table" w:customStyle="1" w:styleId="AkGlgeleme-Vurgu11">
    <w:name w:val="Açık Gölgeleme - Vurgu 11"/>
    <w:basedOn w:val="NormalTablo"/>
    <w:uiPriority w:val="60"/>
    <w:rsid w:val="00937D9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tBilgi">
    <w:name w:val="header"/>
    <w:basedOn w:val="Normal"/>
    <w:link w:val="stBilgiChar"/>
    <w:uiPriority w:val="99"/>
    <w:semiHidden/>
    <w:unhideWhenUsed/>
    <w:rsid w:val="00424851"/>
    <w:pPr>
      <w:tabs>
        <w:tab w:val="center" w:pos="4536"/>
        <w:tab w:val="right" w:pos="9072"/>
      </w:tabs>
    </w:pPr>
  </w:style>
  <w:style w:type="character" w:customStyle="1" w:styleId="stBilgiChar">
    <w:name w:val="Üst Bilgi Char"/>
    <w:basedOn w:val="VarsaylanParagrafYazTipi"/>
    <w:link w:val="stBilgi"/>
    <w:uiPriority w:val="99"/>
    <w:semiHidden/>
    <w:rsid w:val="00424851"/>
    <w:rPr>
      <w:rFonts w:ascii="Times New Roman" w:eastAsia="Times New Roman" w:hAnsi="Times New Roman" w:cs="Times New Roman"/>
      <w:sz w:val="24"/>
      <w:szCs w:val="24"/>
      <w:lang w:eastAsia="tr-TR"/>
    </w:rPr>
  </w:style>
  <w:style w:type="paragraph" w:styleId="AltBilgi">
    <w:name w:val="footer"/>
    <w:basedOn w:val="Normal"/>
    <w:link w:val="AltBilgiChar"/>
    <w:uiPriority w:val="99"/>
    <w:semiHidden/>
    <w:unhideWhenUsed/>
    <w:rsid w:val="00424851"/>
    <w:pPr>
      <w:tabs>
        <w:tab w:val="center" w:pos="4536"/>
        <w:tab w:val="right" w:pos="9072"/>
      </w:tabs>
    </w:pPr>
  </w:style>
  <w:style w:type="character" w:customStyle="1" w:styleId="AltBilgiChar">
    <w:name w:val="Alt Bilgi Char"/>
    <w:basedOn w:val="VarsaylanParagrafYazTipi"/>
    <w:link w:val="AltBilgi"/>
    <w:uiPriority w:val="99"/>
    <w:semiHidden/>
    <w:rsid w:val="00424851"/>
    <w:rPr>
      <w:rFonts w:ascii="Times New Roman" w:eastAsia="Times New Roman" w:hAnsi="Times New Roman" w:cs="Times New Roman"/>
      <w:sz w:val="24"/>
      <w:szCs w:val="24"/>
      <w:lang w:eastAsia="tr-TR"/>
    </w:rPr>
  </w:style>
  <w:style w:type="table" w:styleId="TabloKlavuzu">
    <w:name w:val="Table Grid"/>
    <w:basedOn w:val="NormalTablo"/>
    <w:uiPriority w:val="59"/>
    <w:rsid w:val="000C0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F71443"/>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oKlavuzu2">
    <w:name w:val="Tablo Kılavuzu2"/>
    <w:basedOn w:val="NormalTablo"/>
    <w:next w:val="TabloKlavuzu"/>
    <w:uiPriority w:val="59"/>
    <w:rsid w:val="002520C5"/>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762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89223">
      <w:bodyDiv w:val="1"/>
      <w:marLeft w:val="0"/>
      <w:marRight w:val="0"/>
      <w:marTop w:val="0"/>
      <w:marBottom w:val="0"/>
      <w:divBdr>
        <w:top w:val="none" w:sz="0" w:space="0" w:color="auto"/>
        <w:left w:val="none" w:sz="0" w:space="0" w:color="auto"/>
        <w:bottom w:val="none" w:sz="0" w:space="0" w:color="auto"/>
        <w:right w:val="none" w:sz="0" w:space="0" w:color="auto"/>
      </w:divBdr>
    </w:div>
    <w:div w:id="160974119">
      <w:bodyDiv w:val="1"/>
      <w:marLeft w:val="0"/>
      <w:marRight w:val="0"/>
      <w:marTop w:val="0"/>
      <w:marBottom w:val="0"/>
      <w:divBdr>
        <w:top w:val="none" w:sz="0" w:space="0" w:color="auto"/>
        <w:left w:val="none" w:sz="0" w:space="0" w:color="auto"/>
        <w:bottom w:val="none" w:sz="0" w:space="0" w:color="auto"/>
        <w:right w:val="none" w:sz="0" w:space="0" w:color="auto"/>
      </w:divBdr>
    </w:div>
    <w:div w:id="567426107">
      <w:bodyDiv w:val="1"/>
      <w:marLeft w:val="0"/>
      <w:marRight w:val="0"/>
      <w:marTop w:val="0"/>
      <w:marBottom w:val="0"/>
      <w:divBdr>
        <w:top w:val="none" w:sz="0" w:space="0" w:color="auto"/>
        <w:left w:val="none" w:sz="0" w:space="0" w:color="auto"/>
        <w:bottom w:val="none" w:sz="0" w:space="0" w:color="auto"/>
        <w:right w:val="none" w:sz="0" w:space="0" w:color="auto"/>
      </w:divBdr>
    </w:div>
    <w:div w:id="694893279">
      <w:bodyDiv w:val="1"/>
      <w:marLeft w:val="0"/>
      <w:marRight w:val="0"/>
      <w:marTop w:val="0"/>
      <w:marBottom w:val="0"/>
      <w:divBdr>
        <w:top w:val="none" w:sz="0" w:space="0" w:color="auto"/>
        <w:left w:val="none" w:sz="0" w:space="0" w:color="auto"/>
        <w:bottom w:val="none" w:sz="0" w:space="0" w:color="auto"/>
        <w:right w:val="none" w:sz="0" w:space="0" w:color="auto"/>
      </w:divBdr>
    </w:div>
    <w:div w:id="769160642">
      <w:bodyDiv w:val="1"/>
      <w:marLeft w:val="0"/>
      <w:marRight w:val="0"/>
      <w:marTop w:val="0"/>
      <w:marBottom w:val="0"/>
      <w:divBdr>
        <w:top w:val="none" w:sz="0" w:space="0" w:color="auto"/>
        <w:left w:val="none" w:sz="0" w:space="0" w:color="auto"/>
        <w:bottom w:val="none" w:sz="0" w:space="0" w:color="auto"/>
        <w:right w:val="none" w:sz="0" w:space="0" w:color="auto"/>
      </w:divBdr>
    </w:div>
    <w:div w:id="806777824">
      <w:bodyDiv w:val="1"/>
      <w:marLeft w:val="0"/>
      <w:marRight w:val="0"/>
      <w:marTop w:val="0"/>
      <w:marBottom w:val="0"/>
      <w:divBdr>
        <w:top w:val="none" w:sz="0" w:space="0" w:color="auto"/>
        <w:left w:val="none" w:sz="0" w:space="0" w:color="auto"/>
        <w:bottom w:val="none" w:sz="0" w:space="0" w:color="auto"/>
        <w:right w:val="none" w:sz="0" w:space="0" w:color="auto"/>
      </w:divBdr>
    </w:div>
    <w:div w:id="1071729840">
      <w:bodyDiv w:val="1"/>
      <w:marLeft w:val="0"/>
      <w:marRight w:val="0"/>
      <w:marTop w:val="0"/>
      <w:marBottom w:val="0"/>
      <w:divBdr>
        <w:top w:val="none" w:sz="0" w:space="0" w:color="auto"/>
        <w:left w:val="none" w:sz="0" w:space="0" w:color="auto"/>
        <w:bottom w:val="none" w:sz="0" w:space="0" w:color="auto"/>
        <w:right w:val="none" w:sz="0" w:space="0" w:color="auto"/>
      </w:divBdr>
    </w:div>
    <w:div w:id="1303926350">
      <w:bodyDiv w:val="1"/>
      <w:marLeft w:val="0"/>
      <w:marRight w:val="0"/>
      <w:marTop w:val="0"/>
      <w:marBottom w:val="0"/>
      <w:divBdr>
        <w:top w:val="none" w:sz="0" w:space="0" w:color="auto"/>
        <w:left w:val="none" w:sz="0" w:space="0" w:color="auto"/>
        <w:bottom w:val="none" w:sz="0" w:space="0" w:color="auto"/>
        <w:right w:val="none" w:sz="0" w:space="0" w:color="auto"/>
      </w:divBdr>
    </w:div>
    <w:div w:id="1374891425">
      <w:bodyDiv w:val="1"/>
      <w:marLeft w:val="0"/>
      <w:marRight w:val="0"/>
      <w:marTop w:val="0"/>
      <w:marBottom w:val="0"/>
      <w:divBdr>
        <w:top w:val="none" w:sz="0" w:space="0" w:color="auto"/>
        <w:left w:val="none" w:sz="0" w:space="0" w:color="auto"/>
        <w:bottom w:val="none" w:sz="0" w:space="0" w:color="auto"/>
        <w:right w:val="none" w:sz="0" w:space="0" w:color="auto"/>
      </w:divBdr>
    </w:div>
    <w:div w:id="1530221723">
      <w:bodyDiv w:val="1"/>
      <w:marLeft w:val="0"/>
      <w:marRight w:val="0"/>
      <w:marTop w:val="0"/>
      <w:marBottom w:val="0"/>
      <w:divBdr>
        <w:top w:val="none" w:sz="0" w:space="0" w:color="auto"/>
        <w:left w:val="none" w:sz="0" w:space="0" w:color="auto"/>
        <w:bottom w:val="none" w:sz="0" w:space="0" w:color="auto"/>
        <w:right w:val="none" w:sz="0" w:space="0" w:color="auto"/>
      </w:divBdr>
    </w:div>
    <w:div w:id="1578399892">
      <w:bodyDiv w:val="1"/>
      <w:marLeft w:val="0"/>
      <w:marRight w:val="0"/>
      <w:marTop w:val="0"/>
      <w:marBottom w:val="0"/>
      <w:divBdr>
        <w:top w:val="none" w:sz="0" w:space="0" w:color="auto"/>
        <w:left w:val="none" w:sz="0" w:space="0" w:color="auto"/>
        <w:bottom w:val="none" w:sz="0" w:space="0" w:color="auto"/>
        <w:right w:val="none" w:sz="0" w:space="0" w:color="auto"/>
      </w:divBdr>
    </w:div>
    <w:div w:id="1590656948">
      <w:bodyDiv w:val="1"/>
      <w:marLeft w:val="0"/>
      <w:marRight w:val="0"/>
      <w:marTop w:val="0"/>
      <w:marBottom w:val="0"/>
      <w:divBdr>
        <w:top w:val="none" w:sz="0" w:space="0" w:color="auto"/>
        <w:left w:val="none" w:sz="0" w:space="0" w:color="auto"/>
        <w:bottom w:val="none" w:sz="0" w:space="0" w:color="auto"/>
        <w:right w:val="none" w:sz="0" w:space="0" w:color="auto"/>
      </w:divBdr>
    </w:div>
    <w:div w:id="1651590055">
      <w:bodyDiv w:val="1"/>
      <w:marLeft w:val="0"/>
      <w:marRight w:val="0"/>
      <w:marTop w:val="0"/>
      <w:marBottom w:val="0"/>
      <w:divBdr>
        <w:top w:val="none" w:sz="0" w:space="0" w:color="auto"/>
        <w:left w:val="none" w:sz="0" w:space="0" w:color="auto"/>
        <w:bottom w:val="none" w:sz="0" w:space="0" w:color="auto"/>
        <w:right w:val="none" w:sz="0" w:space="0" w:color="auto"/>
      </w:divBdr>
    </w:div>
    <w:div w:id="1654024444">
      <w:bodyDiv w:val="1"/>
      <w:marLeft w:val="0"/>
      <w:marRight w:val="0"/>
      <w:marTop w:val="0"/>
      <w:marBottom w:val="0"/>
      <w:divBdr>
        <w:top w:val="none" w:sz="0" w:space="0" w:color="auto"/>
        <w:left w:val="none" w:sz="0" w:space="0" w:color="auto"/>
        <w:bottom w:val="none" w:sz="0" w:space="0" w:color="auto"/>
        <w:right w:val="none" w:sz="0" w:space="0" w:color="auto"/>
      </w:divBdr>
    </w:div>
    <w:div w:id="204146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90270-0F3F-4AA2-ADF6-A2340C3E4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Pages>
  <Words>294</Words>
  <Characters>1677</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9. Sınıf Coğrafya 1. Dönem 1. Yazılı Cevap Anahtarı 2024</vt:lpstr>
    </vt:vector>
  </TitlesOfParts>
  <Manager>cografyahocasi.com</Manager>
  <Company>cografyahocasi.com</Company>
  <LinksUpToDate>false</LinksUpToDate>
  <CharactersWithSpaces>1968</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Coğrafya 1. Dönem 1. Yazılı Cevap Anahtarı 2024</dc:title>
  <dc:subject>cografyahocasi.com</dc:subject>
  <dc:creator>cografyahocasi.com</dc:creator>
  <cp:keywords>cografyahocasi.com</cp:keywords>
  <dc:description>cografyahocasi.com</dc:description>
  <cp:lastModifiedBy>User</cp:lastModifiedBy>
  <cp:revision>264</cp:revision>
  <dcterms:created xsi:type="dcterms:W3CDTF">2024-03-14T21:19:00Z</dcterms:created>
  <dcterms:modified xsi:type="dcterms:W3CDTF">2026-06-01T22:01:00Z</dcterms:modified>
  <cp:category>cografyahocasi.com</cp:category>
  <cp:contentStatus>cografyahocasi.com</cp:contentStatus>
</cp:coreProperties>
</file>