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887" w:rsidRDefault="00B23842" w:rsidP="005D0301">
      <w:pPr>
        <w:autoSpaceDE w:val="0"/>
        <w:autoSpaceDN w:val="0"/>
        <w:adjustRightInd w:val="0"/>
        <w:rPr>
          <w:bCs/>
          <w:i/>
          <w:sz w:val="20"/>
          <w:szCs w:val="20"/>
        </w:rPr>
      </w:pPr>
      <w:bookmarkStart w:id="0" w:name="_GoBack"/>
      <w:bookmarkEnd w:id="0"/>
      <w:r>
        <w:rPr>
          <w:bCs/>
          <w:i/>
          <w:noProof/>
          <w:sz w:val="20"/>
          <w:szCs w:val="20"/>
        </w:rPr>
        <w:pict>
          <v:group id="_x0000_s1265" style="position:absolute;margin-left:5.65pt;margin-top:-1.7pt;width:541.95pt;height:68.25pt;z-index:251870208" coordorigin="567,420" coordsize="10839,1365">
            <v:roundrect id="_x0000_s1251" style="position:absolute;left:567;top:420;width:10839;height:1365;mso-position-horizontal:absolute" arcsize="10923f" filled="f" strokeweight="1pt">
              <v:textbox style="mso-next-textbox:#_x0000_s1251">
                <w:txbxContent>
                  <w:p w:rsidR="000C0887" w:rsidRDefault="00445180" w:rsidP="00115118">
                    <w:r>
                      <w:rPr>
                        <w:noProof/>
                      </w:rPr>
                      <w:drawing>
                        <wp:inline distT="0" distB="0" distL="0" distR="0" wp14:anchorId="54E61CDC" wp14:editId="374F71F6">
                          <wp:extent cx="747395" cy="699135"/>
                          <wp:effectExtent l="0" t="0" r="0" b="5715"/>
                          <wp:docPr id="1" name="Resim 1" descr="C:\Documents and Settings\OSMAN\Desktop\images.JPG"/>
                          <wp:cNvGraphicFramePr/>
                          <a:graphic xmlns:a="http://schemas.openxmlformats.org/drawingml/2006/main">
                            <a:graphicData uri="http://schemas.openxmlformats.org/drawingml/2006/picture">
                              <pic:pic xmlns:pic="http://schemas.openxmlformats.org/drawingml/2006/picture">
                                <pic:nvPicPr>
                                  <pic:cNvPr id="1" name="Resim 1" descr="C:\Documents and Settings\OSMAN\Desktop\images.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395" cy="699135"/>
                                  </a:xfrm>
                                  <a:prstGeom prst="rect">
                                    <a:avLst/>
                                  </a:prstGeom>
                                  <a:noFill/>
                                  <a:ln>
                                    <a:noFill/>
                                  </a:ln>
                                </pic:spPr>
                              </pic:pic>
                            </a:graphicData>
                          </a:graphic>
                        </wp:inline>
                      </w:drawing>
                    </w:r>
                  </w:p>
                </w:txbxContent>
              </v:textbox>
            </v:roundrect>
            <v:shapetype id="_x0000_t202" coordsize="21600,21600" o:spt="202" path="m,l,21600r21600,l21600,xe">
              <v:stroke joinstyle="miter"/>
              <v:path gradientshapeok="t" o:connecttype="rect"/>
            </v:shapetype>
            <v:shape id="_x0000_s1253" type="#_x0000_t202" style="position:absolute;left:2055;top:420;width:7020;height:855;visibility:visible;mso-wrap-distance-left:9pt;mso-wrap-distance-top:0;mso-wrap-distance-right:9pt;mso-wrap-distance-bottom:0;mso-position-horizontal-relative:text;mso-position-vertical-relative:text;mso-width-relative:margin;mso-height-relative:margin;v-text-anchor:top" filled="f" strokecolor="black [3213]" strokeweight="1pt">
              <v:textbox style="mso-next-textbox:#_x0000_s1253">
                <w:txbxContent>
                  <w:p w:rsidR="00445180" w:rsidRDefault="0084755F" w:rsidP="0049689E">
                    <w:pPr>
                      <w:spacing w:before="60" w:line="276" w:lineRule="auto"/>
                      <w:jc w:val="center"/>
                      <w:rPr>
                        <w:rFonts w:ascii="Calibri" w:eastAsia="Calibri" w:hAnsi="Calibri" w:cs="Calibri"/>
                        <w:b/>
                        <w:sz w:val="22"/>
                        <w:szCs w:val="22"/>
                        <w:lang w:eastAsia="en-US"/>
                      </w:rPr>
                    </w:pPr>
                    <w:r>
                      <w:rPr>
                        <w:rFonts w:ascii="Calibri" w:eastAsia="Calibri" w:hAnsi="Calibri" w:cs="Calibri"/>
                        <w:b/>
                        <w:sz w:val="22"/>
                        <w:szCs w:val="22"/>
                        <w:lang w:eastAsia="en-US"/>
                      </w:rPr>
                      <w:t>…………</w:t>
                    </w:r>
                    <w:r w:rsidR="005612B9">
                      <w:rPr>
                        <w:rFonts w:ascii="Calibri" w:eastAsia="Calibri" w:hAnsi="Calibri" w:cs="Calibri"/>
                        <w:b/>
                        <w:sz w:val="22"/>
                        <w:szCs w:val="22"/>
                        <w:lang w:eastAsia="en-US"/>
                      </w:rPr>
                      <w:t>………………....</w:t>
                    </w:r>
                    <w:r w:rsidR="00AE1577" w:rsidRPr="00AE1577">
                      <w:rPr>
                        <w:rFonts w:ascii="Calibri" w:eastAsia="Calibri" w:hAnsi="Calibri" w:cs="Calibri"/>
                        <w:b/>
                        <w:sz w:val="22"/>
                        <w:szCs w:val="22"/>
                        <w:lang w:eastAsia="en-US"/>
                      </w:rPr>
                      <w:t xml:space="preserve"> LİSESİ</w:t>
                    </w:r>
                    <w:r w:rsidR="003A7012">
                      <w:rPr>
                        <w:rFonts w:ascii="Calibri" w:eastAsia="Calibri" w:hAnsi="Calibri" w:cs="Calibri"/>
                        <w:b/>
                        <w:sz w:val="22"/>
                        <w:szCs w:val="22"/>
                        <w:lang w:eastAsia="en-US"/>
                      </w:rPr>
                      <w:t xml:space="preserve"> </w:t>
                    </w:r>
                    <w:r w:rsidR="005612B9">
                      <w:rPr>
                        <w:rFonts w:ascii="Calibri" w:eastAsia="Calibri" w:hAnsi="Calibri" w:cs="Calibri"/>
                        <w:b/>
                        <w:sz w:val="22"/>
                        <w:szCs w:val="22"/>
                        <w:lang w:eastAsia="en-US"/>
                      </w:rPr>
                      <w:t>2017–2018</w:t>
                    </w:r>
                    <w:r w:rsidR="00AE1577" w:rsidRPr="00AE1577">
                      <w:rPr>
                        <w:rFonts w:ascii="Calibri" w:eastAsia="Calibri" w:hAnsi="Calibri" w:cs="Calibri"/>
                        <w:b/>
                        <w:sz w:val="22"/>
                        <w:szCs w:val="22"/>
                        <w:lang w:eastAsia="en-US"/>
                      </w:rPr>
                      <w:t xml:space="preserve"> EĞİTİM-ÖĞRETİM YILI</w:t>
                    </w:r>
                    <w:r w:rsidR="003A7012">
                      <w:rPr>
                        <w:rFonts w:ascii="Calibri" w:eastAsia="Calibri" w:hAnsi="Calibri" w:cs="Calibri"/>
                        <w:b/>
                        <w:sz w:val="22"/>
                        <w:szCs w:val="22"/>
                        <w:lang w:eastAsia="en-US"/>
                      </w:rPr>
                      <w:t xml:space="preserve"> </w:t>
                    </w:r>
                  </w:p>
                  <w:p w:rsidR="00AE1577" w:rsidRPr="00AE1577" w:rsidRDefault="00752205" w:rsidP="0049689E">
                    <w:pPr>
                      <w:spacing w:before="60" w:line="276" w:lineRule="auto"/>
                      <w:jc w:val="center"/>
                      <w:rPr>
                        <w:rFonts w:asciiTheme="minorHAnsi" w:hAnsiTheme="minorHAnsi" w:cstheme="minorHAnsi"/>
                        <w:sz w:val="22"/>
                        <w:szCs w:val="22"/>
                      </w:rPr>
                    </w:pPr>
                    <w:r>
                      <w:rPr>
                        <w:rFonts w:ascii="Calibri" w:eastAsia="Calibri" w:hAnsi="Calibri" w:cs="Calibri"/>
                        <w:b/>
                        <w:sz w:val="22"/>
                        <w:szCs w:val="22"/>
                        <w:lang w:eastAsia="en-US"/>
                      </w:rPr>
                      <w:t>12</w:t>
                    </w:r>
                    <w:r w:rsidR="00AE1577" w:rsidRPr="00AE1577">
                      <w:rPr>
                        <w:rFonts w:ascii="Calibri" w:eastAsia="Calibri" w:hAnsi="Calibri" w:cs="Calibri"/>
                        <w:b/>
                        <w:sz w:val="22"/>
                        <w:szCs w:val="22"/>
                        <w:lang w:eastAsia="en-US"/>
                      </w:rPr>
                      <w:t>. SINIFLAR COĞRAFYA DERSİ I</w:t>
                    </w:r>
                    <w:r w:rsidR="00445180">
                      <w:rPr>
                        <w:rFonts w:ascii="Calibri" w:eastAsia="Calibri" w:hAnsi="Calibri" w:cs="Calibri"/>
                        <w:b/>
                        <w:sz w:val="22"/>
                        <w:szCs w:val="22"/>
                        <w:lang w:eastAsia="en-US"/>
                      </w:rPr>
                      <w:t>I</w:t>
                    </w:r>
                    <w:r w:rsidR="00AE1577" w:rsidRPr="00AE1577">
                      <w:rPr>
                        <w:rFonts w:ascii="Calibri" w:eastAsia="Calibri" w:hAnsi="Calibri" w:cs="Calibri"/>
                        <w:b/>
                        <w:sz w:val="22"/>
                        <w:szCs w:val="22"/>
                        <w:lang w:eastAsia="en-US"/>
                      </w:rPr>
                      <w:t>. DÖNEM</w:t>
                    </w:r>
                    <w:r w:rsidR="003A7012">
                      <w:rPr>
                        <w:rFonts w:ascii="Calibri" w:eastAsia="Calibri" w:hAnsi="Calibri" w:cs="Calibri"/>
                        <w:b/>
                        <w:sz w:val="22"/>
                        <w:szCs w:val="22"/>
                        <w:lang w:eastAsia="en-US"/>
                      </w:rPr>
                      <w:t xml:space="preserve"> </w:t>
                    </w:r>
                    <w:r w:rsidR="007311B7">
                      <w:rPr>
                        <w:rFonts w:ascii="Calibri" w:eastAsia="Calibri" w:hAnsi="Calibri" w:cs="Calibri"/>
                        <w:b/>
                        <w:sz w:val="22"/>
                        <w:szCs w:val="22"/>
                        <w:lang w:eastAsia="en-US"/>
                      </w:rPr>
                      <w:t>I. YAZILI</w:t>
                    </w:r>
                    <w:r w:rsidR="00AE1577" w:rsidRPr="00AE1577">
                      <w:rPr>
                        <w:rFonts w:ascii="Calibri" w:eastAsia="Calibri" w:hAnsi="Calibri" w:cs="Calibri"/>
                        <w:b/>
                        <w:sz w:val="22"/>
                        <w:szCs w:val="22"/>
                        <w:lang w:eastAsia="en-US"/>
                      </w:rPr>
                      <w:t xml:space="preserve"> </w:t>
                    </w:r>
                    <w:r w:rsidR="00846514">
                      <w:rPr>
                        <w:rFonts w:ascii="Calibri" w:eastAsia="Calibri" w:hAnsi="Calibri" w:cs="Calibri"/>
                        <w:b/>
                        <w:sz w:val="22"/>
                        <w:szCs w:val="22"/>
                        <w:lang w:eastAsia="en-US"/>
                      </w:rPr>
                      <w:t>CEVAP ANAHTARI</w:t>
                    </w:r>
                  </w:p>
                </w:txbxContent>
              </v:textbox>
            </v:shape>
            <v:shape id="_x0000_s1254" type="#_x0000_t202" style="position:absolute;left:9075;top:454;width:2259;height:1331;visibility:visible;mso-wrap-distance-left:9pt;mso-wrap-distance-top:0;mso-wrap-distance-right:9pt;mso-wrap-distance-bottom:0;mso-position-horizontal-relative:text;mso-position-vertical-relative:text;mso-width-relative:margin;mso-height-relative:margin;v-text-anchor:top" filled="f" stroked="f">
              <v:textbox style="mso-next-textbox:#_x0000_s1254">
                <w:txbxContent>
                  <w:p w:rsidR="00AE1577" w:rsidRPr="00AE1577" w:rsidRDefault="00445180"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 /2018</w:t>
                    </w:r>
                  </w:p>
                  <w:p w:rsidR="00AE1577" w:rsidRPr="00AE1577" w:rsidRDefault="00AE1577" w:rsidP="00AE1577">
                    <w:pPr>
                      <w:spacing w:line="276" w:lineRule="auto"/>
                      <w:jc w:val="center"/>
                      <w:rPr>
                        <w:rFonts w:ascii="Calibri" w:eastAsia="Calibri" w:hAnsi="Calibri"/>
                        <w:sz w:val="22"/>
                        <w:szCs w:val="22"/>
                        <w:lang w:eastAsia="en-US"/>
                      </w:rPr>
                    </w:pPr>
                    <w:r w:rsidRPr="00AE1577">
                      <w:rPr>
                        <w:rFonts w:ascii="Calibri" w:eastAsia="Calibri" w:hAnsi="Calibri"/>
                        <w:sz w:val="22"/>
                        <w:szCs w:val="22"/>
                        <w:lang w:eastAsia="en-US"/>
                      </w:rPr>
                      <w:t>Süre : 40 dk</w:t>
                    </w:r>
                  </w:p>
                  <w:p w:rsidR="0041637E" w:rsidRDefault="0041637E" w:rsidP="00AE1577">
                    <w:pPr>
                      <w:rPr>
                        <w:rFonts w:ascii="Calibri" w:eastAsia="Calibri" w:hAnsi="Calibri"/>
                        <w:sz w:val="22"/>
                        <w:szCs w:val="22"/>
                        <w:lang w:eastAsia="en-US"/>
                      </w:rPr>
                    </w:pPr>
                  </w:p>
                  <w:p w:rsidR="00AE1577" w:rsidRPr="00AE1577" w:rsidRDefault="0041637E" w:rsidP="008C7037">
                    <w:pPr>
                      <w:ind w:left="-113"/>
                      <w:rPr>
                        <w:rFonts w:asciiTheme="minorHAnsi" w:hAnsiTheme="minorHAnsi" w:cstheme="minorHAnsi"/>
                        <w:sz w:val="22"/>
                        <w:szCs w:val="22"/>
                      </w:rPr>
                    </w:pPr>
                    <w:r>
                      <w:rPr>
                        <w:rFonts w:ascii="Calibri" w:eastAsia="Calibri" w:hAnsi="Calibri"/>
                        <w:sz w:val="22"/>
                        <w:szCs w:val="22"/>
                        <w:lang w:eastAsia="en-US"/>
                      </w:rPr>
                      <w:t>Puanı</w:t>
                    </w:r>
                    <w:r w:rsidR="00AE1577" w:rsidRPr="00AE1577">
                      <w:rPr>
                        <w:rFonts w:ascii="Calibri" w:eastAsia="Calibri" w:hAnsi="Calibri"/>
                        <w:sz w:val="22"/>
                        <w:szCs w:val="22"/>
                        <w:lang w:eastAsia="en-US"/>
                      </w:rPr>
                      <w:t>:</w:t>
                    </w:r>
                    <w:r w:rsidR="004A6F05">
                      <w:rPr>
                        <w:rFonts w:ascii="Calibri" w:eastAsia="Calibri" w:hAnsi="Calibri"/>
                        <w:sz w:val="22"/>
                        <w:szCs w:val="22"/>
                        <w:lang w:eastAsia="en-US"/>
                      </w:rPr>
                      <w:t xml:space="preserve"> </w:t>
                    </w:r>
                  </w:p>
                </w:txbxContent>
              </v:textbox>
            </v:shape>
            <v:shape id="_x0000_s1260" type="#_x0000_t202" style="position:absolute;left:2055;top:1275;width:7020;height:510;visibility:visible;mso-wrap-distance-left:9pt;mso-wrap-distance-top:0;mso-wrap-distance-right:9pt;mso-wrap-distance-bottom:0;mso-position-horizontal-relative:text;mso-position-vertical-relative:text;mso-width-relative:margin;mso-height-relative:margin;v-text-anchor:top" filled="f" strokecolor="black [3213]" strokeweight="1pt">
              <v:textbox style="mso-next-textbox:#_x0000_s1260">
                <w:txbxContent>
                  <w:p w:rsidR="0041637E" w:rsidRPr="00AE1577" w:rsidRDefault="0041637E"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 xml:space="preserve">Adı ve Soyadı:                                                         </w:t>
                    </w:r>
                    <w:r w:rsidR="008C7037">
                      <w:rPr>
                        <w:rFonts w:asciiTheme="minorHAnsi" w:hAnsiTheme="minorHAnsi" w:cstheme="minorHAnsi"/>
                        <w:sz w:val="22"/>
                        <w:szCs w:val="22"/>
                      </w:rPr>
                      <w:t xml:space="preserve">       Sınıf:            </w:t>
                    </w:r>
                    <w:r>
                      <w:rPr>
                        <w:rFonts w:asciiTheme="minorHAnsi" w:hAnsiTheme="minorHAnsi" w:cstheme="minorHAnsi"/>
                        <w:sz w:val="22"/>
                        <w:szCs w:val="22"/>
                      </w:rPr>
                      <w:t xml:space="preserve">      No:</w:t>
                    </w:r>
                  </w:p>
                </w:txbxContent>
              </v:textbox>
            </v:shape>
            <v:shapetype id="_x0000_t32" coordsize="21600,21600" o:spt="32" o:oned="t" path="m,l21600,21600e" filled="f">
              <v:path arrowok="t" fillok="f" o:connecttype="none"/>
              <o:lock v:ext="edit" shapetype="t"/>
            </v:shapetype>
            <v:shape id="_x0000_s1262" type="#_x0000_t32" style="position:absolute;left:9075;top:1275;width:2331;height:0" o:connectortype="straight"/>
          </v:group>
        </w:pict>
      </w:r>
    </w:p>
    <w:p w:rsidR="000C0887" w:rsidRDefault="000C0887" w:rsidP="005D0301">
      <w:pPr>
        <w:autoSpaceDE w:val="0"/>
        <w:autoSpaceDN w:val="0"/>
        <w:adjustRightInd w:val="0"/>
        <w:rPr>
          <w:bCs/>
          <w:i/>
          <w:sz w:val="20"/>
          <w:szCs w:val="20"/>
        </w:rPr>
      </w:pPr>
    </w:p>
    <w:p w:rsidR="000C0887" w:rsidRDefault="000C0887" w:rsidP="005D0301">
      <w:pPr>
        <w:autoSpaceDE w:val="0"/>
        <w:autoSpaceDN w:val="0"/>
        <w:adjustRightInd w:val="0"/>
        <w:rPr>
          <w:bCs/>
          <w:i/>
          <w:sz w:val="20"/>
          <w:szCs w:val="20"/>
        </w:rPr>
      </w:pPr>
    </w:p>
    <w:p w:rsidR="000C0887" w:rsidRDefault="000C0887" w:rsidP="005D0301">
      <w:pPr>
        <w:autoSpaceDE w:val="0"/>
        <w:autoSpaceDN w:val="0"/>
        <w:adjustRightInd w:val="0"/>
        <w:rPr>
          <w:bCs/>
          <w:i/>
          <w:sz w:val="20"/>
          <w:szCs w:val="20"/>
        </w:rPr>
      </w:pPr>
    </w:p>
    <w:p w:rsidR="000C0887" w:rsidRDefault="00B23842" w:rsidP="005D0301">
      <w:pPr>
        <w:autoSpaceDE w:val="0"/>
        <w:autoSpaceDN w:val="0"/>
        <w:adjustRightInd w:val="0"/>
        <w:rPr>
          <w:bCs/>
          <w:i/>
          <w:sz w:val="20"/>
          <w:szCs w:val="20"/>
        </w:rPr>
      </w:pPr>
      <w:r>
        <w:rPr>
          <w:bCs/>
          <w:noProof/>
          <w:sz w:val="20"/>
          <w:szCs w:val="20"/>
          <w:lang w:eastAsia="en-US"/>
        </w:rPr>
        <w:pict>
          <v:shape id="_x0000_s1028" type="#_x0000_t202" style="position:absolute;margin-left:2.05pt;margin-top:20.55pt;width:531.75pt;height:693.75pt;z-index:251662336;mso-width-relative:margin;mso-height-relative:margin" stroked="f">
            <v:textbox style="mso-next-textbox:#_x0000_s1028">
              <w:txbxContent>
                <w:p w:rsidR="002712AD" w:rsidRPr="002712AD" w:rsidRDefault="002712AD">
                  <w:pPr>
                    <w:rPr>
                      <w:rFonts w:asciiTheme="minorHAnsi" w:hAnsiTheme="minorHAnsi" w:cstheme="minorHAnsi"/>
                      <w:i/>
                      <w:sz w:val="18"/>
                      <w:szCs w:val="18"/>
                    </w:rPr>
                  </w:pPr>
                  <w:r w:rsidRPr="002712AD">
                    <w:rPr>
                      <w:rFonts w:asciiTheme="minorHAnsi" w:hAnsiTheme="minorHAnsi" w:cstheme="minorHAnsi"/>
                      <w:i/>
                      <w:sz w:val="18"/>
                      <w:szCs w:val="18"/>
                    </w:rPr>
                    <w:t xml:space="preserve">Not: </w:t>
                  </w:r>
                  <w:r>
                    <w:rPr>
                      <w:rFonts w:asciiTheme="minorHAnsi" w:hAnsiTheme="minorHAnsi" w:cstheme="minorHAnsi"/>
                      <w:i/>
                      <w:sz w:val="18"/>
                      <w:szCs w:val="18"/>
                    </w:rPr>
                    <w:t>Her sorunun</w:t>
                  </w:r>
                  <w:r w:rsidRPr="002712AD">
                    <w:rPr>
                      <w:rFonts w:asciiTheme="minorHAnsi" w:hAnsiTheme="minorHAnsi" w:cstheme="minorHAnsi"/>
                      <w:i/>
                      <w:sz w:val="18"/>
                      <w:szCs w:val="18"/>
                    </w:rPr>
                    <w:t xml:space="preserve"> doğru ce</w:t>
                  </w:r>
                  <w:r>
                    <w:rPr>
                      <w:rFonts w:asciiTheme="minorHAnsi" w:hAnsiTheme="minorHAnsi" w:cstheme="minorHAnsi"/>
                      <w:i/>
                      <w:sz w:val="18"/>
                      <w:szCs w:val="18"/>
                    </w:rPr>
                    <w:t>vabı 10</w:t>
                  </w:r>
                  <w:r w:rsidRPr="002712AD">
                    <w:rPr>
                      <w:rFonts w:asciiTheme="minorHAnsi" w:hAnsiTheme="minorHAnsi" w:cstheme="minorHAnsi"/>
                      <w:i/>
                      <w:sz w:val="18"/>
                      <w:szCs w:val="18"/>
                    </w:rPr>
                    <w:t xml:space="preserve"> puandır.</w:t>
                  </w:r>
                </w:p>
                <w:p w:rsidR="00E94B8C" w:rsidRDefault="00794EF8">
                  <w:pPr>
                    <w:rPr>
                      <w:rFonts w:asciiTheme="minorHAnsi" w:hAnsiTheme="minorHAnsi" w:cstheme="minorHAnsi"/>
                      <w:b/>
                      <w:sz w:val="20"/>
                      <w:szCs w:val="20"/>
                    </w:rPr>
                  </w:pPr>
                  <w:r>
                    <w:rPr>
                      <w:rFonts w:asciiTheme="minorHAnsi" w:hAnsiTheme="minorHAnsi" w:cstheme="minorHAnsi"/>
                      <w:b/>
                      <w:sz w:val="20"/>
                      <w:szCs w:val="20"/>
                    </w:rPr>
                    <w:t>1) Turizmin çevreye olumsuz etkilerini yazınız.</w:t>
                  </w:r>
                </w:p>
                <w:p w:rsidR="00A17451" w:rsidRDefault="00A17451">
                  <w:pPr>
                    <w:rPr>
                      <w:rFonts w:asciiTheme="minorHAnsi" w:hAnsiTheme="minorHAnsi" w:cstheme="minorHAnsi"/>
                      <w:b/>
                      <w:sz w:val="20"/>
                      <w:szCs w:val="20"/>
                    </w:rPr>
                  </w:pPr>
                </w:p>
                <w:p w:rsidR="00A17451" w:rsidRPr="00A17451" w:rsidRDefault="00A17451" w:rsidP="00A17451">
                  <w:pPr>
                    <w:rPr>
                      <w:rFonts w:asciiTheme="minorHAnsi" w:hAnsiTheme="minorHAnsi" w:cstheme="minorHAnsi"/>
                      <w:i/>
                      <w:sz w:val="20"/>
                      <w:szCs w:val="20"/>
                    </w:rPr>
                  </w:pPr>
                  <w:r w:rsidRPr="00A17451">
                    <w:rPr>
                      <w:rFonts w:asciiTheme="minorHAnsi" w:hAnsiTheme="minorHAnsi" w:cstheme="minorHAnsi"/>
                      <w:i/>
                      <w:sz w:val="20"/>
                      <w:szCs w:val="20"/>
                    </w:rPr>
                    <w:t>• Havaalanı, marinalar ve diğer tatil komplekslerinin kurulması, arazinin doğal yapısını bozmaktadır.</w:t>
                  </w:r>
                </w:p>
                <w:p w:rsidR="00A17451" w:rsidRPr="00A17451" w:rsidRDefault="00A17451" w:rsidP="00A17451">
                  <w:pPr>
                    <w:rPr>
                      <w:rFonts w:asciiTheme="minorHAnsi" w:hAnsiTheme="minorHAnsi" w:cstheme="minorHAnsi"/>
                      <w:i/>
                      <w:sz w:val="20"/>
                      <w:szCs w:val="20"/>
                    </w:rPr>
                  </w:pPr>
                  <w:r w:rsidRPr="00A17451">
                    <w:rPr>
                      <w:rFonts w:asciiTheme="minorHAnsi" w:hAnsiTheme="minorHAnsi" w:cstheme="minorHAnsi"/>
                      <w:i/>
                      <w:sz w:val="20"/>
                      <w:szCs w:val="20"/>
                    </w:rPr>
                    <w:t>• Ekosistemi bozmakta çevre ve ses kirliliği yaratmaktadır.</w:t>
                  </w:r>
                </w:p>
                <w:p w:rsidR="00A17451" w:rsidRPr="00A17451" w:rsidRDefault="00A17451" w:rsidP="00A17451">
                  <w:pPr>
                    <w:rPr>
                      <w:rFonts w:asciiTheme="minorHAnsi" w:hAnsiTheme="minorHAnsi" w:cstheme="minorHAnsi"/>
                      <w:i/>
                      <w:sz w:val="20"/>
                      <w:szCs w:val="20"/>
                    </w:rPr>
                  </w:pPr>
                  <w:r w:rsidRPr="00A17451">
                    <w:rPr>
                      <w:rFonts w:asciiTheme="minorHAnsi" w:hAnsiTheme="minorHAnsi" w:cstheme="minorHAnsi"/>
                      <w:i/>
                      <w:sz w:val="20"/>
                      <w:szCs w:val="20"/>
                    </w:rPr>
                    <w:t>• Turizm çevreyi ticari bir araç hâline getirmektedir.</w:t>
                  </w:r>
                </w:p>
                <w:p w:rsidR="00455CE7" w:rsidRPr="00A17451" w:rsidRDefault="00A17451" w:rsidP="00A17451">
                  <w:pPr>
                    <w:rPr>
                      <w:rFonts w:asciiTheme="minorHAnsi" w:hAnsiTheme="minorHAnsi" w:cstheme="minorHAnsi"/>
                      <w:i/>
                      <w:sz w:val="20"/>
                      <w:szCs w:val="20"/>
                    </w:rPr>
                  </w:pPr>
                  <w:r w:rsidRPr="00A17451">
                    <w:rPr>
                      <w:rFonts w:asciiTheme="minorHAnsi" w:hAnsiTheme="minorHAnsi" w:cstheme="minorHAnsi"/>
                      <w:i/>
                      <w:sz w:val="20"/>
                      <w:szCs w:val="20"/>
                    </w:rPr>
                    <w:t>• Doğal konukseverliğin kötüye kullanılmasına neden olabilir, toplumun yerel değer ve kimliğini tahrip edebilir.</w:t>
                  </w:r>
                </w:p>
                <w:p w:rsidR="00F05F9D" w:rsidRDefault="00F05F9D">
                  <w:pPr>
                    <w:rPr>
                      <w:rFonts w:asciiTheme="minorHAnsi" w:hAnsiTheme="minorHAnsi" w:cstheme="minorHAnsi"/>
                      <w:b/>
                      <w:sz w:val="20"/>
                      <w:szCs w:val="20"/>
                    </w:rPr>
                  </w:pPr>
                </w:p>
                <w:p w:rsidR="0084091D" w:rsidRDefault="0084091D">
                  <w:pPr>
                    <w:rPr>
                      <w:rFonts w:asciiTheme="minorHAnsi" w:hAnsiTheme="minorHAnsi" w:cstheme="minorHAnsi"/>
                      <w:b/>
                      <w:sz w:val="20"/>
                      <w:szCs w:val="20"/>
                    </w:rPr>
                  </w:pPr>
                </w:p>
                <w:p w:rsidR="00F05F9D" w:rsidRDefault="00F05F9D">
                  <w:pPr>
                    <w:rPr>
                      <w:rFonts w:asciiTheme="minorHAnsi" w:hAnsiTheme="minorHAnsi" w:cstheme="minorHAnsi"/>
                      <w:b/>
                      <w:sz w:val="20"/>
                      <w:szCs w:val="20"/>
                    </w:rPr>
                  </w:pPr>
                </w:p>
                <w:p w:rsidR="00455CE7" w:rsidRDefault="00455CE7">
                  <w:pPr>
                    <w:rPr>
                      <w:rFonts w:asciiTheme="minorHAnsi" w:hAnsiTheme="minorHAnsi" w:cstheme="minorHAnsi"/>
                      <w:b/>
                      <w:sz w:val="20"/>
                      <w:szCs w:val="20"/>
                    </w:rPr>
                  </w:pPr>
                  <w:r>
                    <w:rPr>
                      <w:rFonts w:asciiTheme="minorHAnsi" w:hAnsiTheme="minorHAnsi" w:cstheme="minorHAnsi"/>
                      <w:b/>
                      <w:sz w:val="20"/>
                      <w:szCs w:val="20"/>
                    </w:rPr>
                    <w:t>2) Güneydoğu Anadolu Projesi</w:t>
                  </w:r>
                  <w:r w:rsidR="00F52F66">
                    <w:rPr>
                      <w:rFonts w:asciiTheme="minorHAnsi" w:hAnsiTheme="minorHAnsi" w:cstheme="minorHAnsi"/>
                      <w:b/>
                      <w:sz w:val="20"/>
                      <w:szCs w:val="20"/>
                    </w:rPr>
                    <w:t>’nin</w:t>
                  </w:r>
                  <w:r>
                    <w:rPr>
                      <w:rFonts w:asciiTheme="minorHAnsi" w:hAnsiTheme="minorHAnsi" w:cstheme="minorHAnsi"/>
                      <w:b/>
                      <w:sz w:val="20"/>
                      <w:szCs w:val="20"/>
                    </w:rPr>
                    <w:t xml:space="preserve"> (GAP) </w:t>
                  </w:r>
                  <w:r w:rsidR="00F52F66">
                    <w:rPr>
                      <w:rFonts w:asciiTheme="minorHAnsi" w:hAnsiTheme="minorHAnsi" w:cstheme="minorHAnsi"/>
                      <w:b/>
                      <w:sz w:val="20"/>
                      <w:szCs w:val="20"/>
                    </w:rPr>
                    <w:t>amaçları</w:t>
                  </w:r>
                  <w:r>
                    <w:rPr>
                      <w:rFonts w:asciiTheme="minorHAnsi" w:hAnsiTheme="minorHAnsi" w:cstheme="minorHAnsi"/>
                      <w:b/>
                      <w:sz w:val="20"/>
                      <w:szCs w:val="20"/>
                    </w:rPr>
                    <w:t xml:space="preserve"> nelerdir?</w:t>
                  </w:r>
                </w:p>
                <w:p w:rsidR="003978F3" w:rsidRDefault="003978F3">
                  <w:pPr>
                    <w:rPr>
                      <w:rFonts w:asciiTheme="minorHAnsi" w:hAnsiTheme="minorHAnsi" w:cstheme="minorHAnsi"/>
                      <w:b/>
                      <w:sz w:val="20"/>
                      <w:szCs w:val="20"/>
                    </w:rPr>
                  </w:pPr>
                </w:p>
                <w:p w:rsidR="002D65E0" w:rsidRPr="0000606B" w:rsidRDefault="002D65E0" w:rsidP="002D65E0">
                  <w:pPr>
                    <w:rPr>
                      <w:rFonts w:asciiTheme="minorHAnsi" w:hAnsiTheme="minorHAnsi" w:cstheme="minorHAnsi"/>
                      <w:i/>
                      <w:sz w:val="20"/>
                      <w:szCs w:val="20"/>
                    </w:rPr>
                  </w:pPr>
                  <w:r w:rsidRPr="0000606B">
                    <w:rPr>
                      <w:rFonts w:asciiTheme="minorHAnsi" w:hAnsiTheme="minorHAnsi" w:cstheme="minorHAnsi"/>
                      <w:i/>
                      <w:sz w:val="20"/>
                      <w:szCs w:val="20"/>
                    </w:rPr>
                    <w:t xml:space="preserve">• Gelişmiş bölgelerle GAP bölgesi arasındaki gelişmişlik farkını azaltmak, </w:t>
                  </w:r>
                </w:p>
                <w:p w:rsidR="002D65E0" w:rsidRPr="0000606B" w:rsidRDefault="002D65E0" w:rsidP="002D65E0">
                  <w:pPr>
                    <w:rPr>
                      <w:rFonts w:asciiTheme="minorHAnsi" w:hAnsiTheme="minorHAnsi" w:cstheme="minorHAnsi"/>
                      <w:i/>
                      <w:sz w:val="20"/>
                      <w:szCs w:val="20"/>
                    </w:rPr>
                  </w:pPr>
                  <w:r w:rsidRPr="0000606B">
                    <w:rPr>
                      <w:rFonts w:asciiTheme="minorHAnsi" w:hAnsiTheme="minorHAnsi" w:cstheme="minorHAnsi"/>
                      <w:i/>
                      <w:sz w:val="20"/>
                      <w:szCs w:val="20"/>
                    </w:rPr>
                    <w:t xml:space="preserve">• Bölge içinde sermaye birikimi sağlamak, </w:t>
                  </w:r>
                </w:p>
                <w:p w:rsidR="002D65E0" w:rsidRPr="0000606B" w:rsidRDefault="002D65E0" w:rsidP="002D65E0">
                  <w:pPr>
                    <w:rPr>
                      <w:rFonts w:asciiTheme="minorHAnsi" w:hAnsiTheme="minorHAnsi" w:cstheme="minorHAnsi"/>
                      <w:i/>
                      <w:sz w:val="20"/>
                      <w:szCs w:val="20"/>
                    </w:rPr>
                  </w:pPr>
                  <w:r w:rsidRPr="0000606B">
                    <w:rPr>
                      <w:rFonts w:asciiTheme="minorHAnsi" w:hAnsiTheme="minorHAnsi" w:cstheme="minorHAnsi"/>
                      <w:i/>
                      <w:sz w:val="20"/>
                      <w:szCs w:val="20"/>
                    </w:rPr>
                    <w:t>• Kişi başına düşen millî geliri artırmak,</w:t>
                  </w:r>
                </w:p>
                <w:p w:rsidR="002D65E0" w:rsidRPr="0000606B" w:rsidRDefault="002D65E0" w:rsidP="002D65E0">
                  <w:pPr>
                    <w:rPr>
                      <w:rFonts w:asciiTheme="minorHAnsi" w:hAnsiTheme="minorHAnsi" w:cstheme="minorHAnsi"/>
                      <w:i/>
                      <w:sz w:val="20"/>
                      <w:szCs w:val="20"/>
                    </w:rPr>
                  </w:pPr>
                  <w:r w:rsidRPr="0000606B">
                    <w:rPr>
                      <w:rFonts w:asciiTheme="minorHAnsi" w:hAnsiTheme="minorHAnsi" w:cstheme="minorHAnsi"/>
                      <w:i/>
                      <w:sz w:val="20"/>
                      <w:szCs w:val="20"/>
                    </w:rPr>
                    <w:t xml:space="preserve">• Sanayi ve hizmet sektörlerini geliştirmek, </w:t>
                  </w:r>
                </w:p>
                <w:p w:rsidR="002D65E0" w:rsidRPr="0000606B" w:rsidRDefault="002D65E0" w:rsidP="002D65E0">
                  <w:pPr>
                    <w:rPr>
                      <w:rFonts w:asciiTheme="minorHAnsi" w:hAnsiTheme="minorHAnsi" w:cstheme="minorHAnsi"/>
                      <w:i/>
                      <w:sz w:val="20"/>
                      <w:szCs w:val="20"/>
                    </w:rPr>
                  </w:pPr>
                  <w:r w:rsidRPr="0000606B">
                    <w:rPr>
                      <w:rFonts w:asciiTheme="minorHAnsi" w:hAnsiTheme="minorHAnsi" w:cstheme="minorHAnsi"/>
                      <w:i/>
                      <w:sz w:val="20"/>
                      <w:szCs w:val="20"/>
                    </w:rPr>
                    <w:t>• Bölge dışına gerçekleşen göçleri azaltmak,</w:t>
                  </w:r>
                </w:p>
                <w:p w:rsidR="002D65E0" w:rsidRPr="0000606B" w:rsidRDefault="002D65E0" w:rsidP="002D65E0">
                  <w:pPr>
                    <w:rPr>
                      <w:rFonts w:asciiTheme="minorHAnsi" w:hAnsiTheme="minorHAnsi" w:cstheme="minorHAnsi"/>
                      <w:i/>
                      <w:sz w:val="20"/>
                      <w:szCs w:val="20"/>
                    </w:rPr>
                  </w:pPr>
                  <w:r w:rsidRPr="0000606B">
                    <w:rPr>
                      <w:rFonts w:asciiTheme="minorHAnsi" w:hAnsiTheme="minorHAnsi" w:cstheme="minorHAnsi"/>
                      <w:i/>
                      <w:sz w:val="20"/>
                      <w:szCs w:val="20"/>
                    </w:rPr>
                    <w:t>• Çevreyi korumak ve iyileştirmek,</w:t>
                  </w:r>
                </w:p>
                <w:p w:rsidR="00F05F9D" w:rsidRPr="0000606B" w:rsidRDefault="002D65E0" w:rsidP="002D65E0">
                  <w:pPr>
                    <w:rPr>
                      <w:rFonts w:asciiTheme="minorHAnsi" w:hAnsiTheme="minorHAnsi" w:cstheme="minorHAnsi"/>
                      <w:i/>
                      <w:sz w:val="20"/>
                      <w:szCs w:val="20"/>
                    </w:rPr>
                  </w:pPr>
                  <w:r w:rsidRPr="0000606B">
                    <w:rPr>
                      <w:rFonts w:asciiTheme="minorHAnsi" w:hAnsiTheme="minorHAnsi" w:cstheme="minorHAnsi"/>
                      <w:i/>
                      <w:sz w:val="20"/>
                      <w:szCs w:val="20"/>
                    </w:rPr>
                    <w:t>• Tarım ve hayvancılığı geliştirmek.</w:t>
                  </w:r>
                </w:p>
                <w:p w:rsidR="00F05F9D" w:rsidRDefault="00F05F9D">
                  <w:pPr>
                    <w:rPr>
                      <w:rFonts w:asciiTheme="minorHAnsi" w:hAnsiTheme="minorHAnsi" w:cstheme="minorHAnsi"/>
                      <w:b/>
                      <w:sz w:val="20"/>
                      <w:szCs w:val="20"/>
                    </w:rPr>
                  </w:pPr>
                </w:p>
                <w:p w:rsidR="00F05F9D" w:rsidRDefault="00F05F9D">
                  <w:pPr>
                    <w:rPr>
                      <w:rFonts w:asciiTheme="minorHAnsi" w:hAnsiTheme="minorHAnsi" w:cstheme="minorHAnsi"/>
                      <w:b/>
                      <w:sz w:val="20"/>
                      <w:szCs w:val="20"/>
                    </w:rPr>
                  </w:pPr>
                </w:p>
                <w:p w:rsidR="0084091D" w:rsidRDefault="0084091D">
                  <w:pPr>
                    <w:rPr>
                      <w:rFonts w:asciiTheme="minorHAnsi" w:hAnsiTheme="minorHAnsi" w:cstheme="minorHAnsi"/>
                      <w:b/>
                      <w:sz w:val="20"/>
                      <w:szCs w:val="20"/>
                    </w:rPr>
                  </w:pPr>
                </w:p>
                <w:p w:rsidR="003978F3" w:rsidRDefault="003978F3">
                  <w:pPr>
                    <w:rPr>
                      <w:rFonts w:asciiTheme="minorHAnsi" w:hAnsiTheme="minorHAnsi" w:cstheme="minorHAnsi"/>
                      <w:b/>
                      <w:sz w:val="20"/>
                      <w:szCs w:val="20"/>
                    </w:rPr>
                  </w:pPr>
                  <w:r>
                    <w:rPr>
                      <w:rFonts w:asciiTheme="minorHAnsi" w:hAnsiTheme="minorHAnsi" w:cstheme="minorHAnsi"/>
                      <w:b/>
                      <w:sz w:val="20"/>
                      <w:szCs w:val="20"/>
                    </w:rPr>
                    <w:t>3) Türkiye’nin günümüzdeki jeopolitik konumunu anlatınız.</w:t>
                  </w:r>
                </w:p>
                <w:p w:rsidR="003643BE" w:rsidRDefault="003643BE">
                  <w:pPr>
                    <w:rPr>
                      <w:rFonts w:asciiTheme="minorHAnsi" w:hAnsiTheme="minorHAnsi" w:cstheme="minorHAnsi"/>
                      <w:b/>
                      <w:sz w:val="20"/>
                      <w:szCs w:val="20"/>
                    </w:rPr>
                  </w:pPr>
                </w:p>
                <w:p w:rsidR="00F05F9D" w:rsidRDefault="00F608FE" w:rsidP="00F608FE">
                  <w:pPr>
                    <w:rPr>
                      <w:rFonts w:asciiTheme="minorHAnsi" w:hAnsiTheme="minorHAnsi" w:cstheme="minorHAnsi"/>
                      <w:i/>
                      <w:sz w:val="20"/>
                      <w:szCs w:val="20"/>
                    </w:rPr>
                  </w:pPr>
                  <w:r>
                    <w:rPr>
                      <w:rFonts w:asciiTheme="minorHAnsi" w:hAnsiTheme="minorHAnsi" w:cstheme="minorHAnsi"/>
                      <w:i/>
                      <w:sz w:val="20"/>
                      <w:szCs w:val="20"/>
                    </w:rPr>
                    <w:t xml:space="preserve">• </w:t>
                  </w:r>
                  <w:r w:rsidRPr="00F608FE">
                    <w:rPr>
                      <w:rFonts w:asciiTheme="minorHAnsi" w:hAnsiTheme="minorHAnsi" w:cstheme="minorHAnsi"/>
                      <w:i/>
                      <w:sz w:val="20"/>
                      <w:szCs w:val="20"/>
                    </w:rPr>
                    <w:t>Türkiye</w:t>
                  </w:r>
                  <w:r>
                    <w:rPr>
                      <w:rFonts w:asciiTheme="minorHAnsi" w:hAnsiTheme="minorHAnsi" w:cstheme="minorHAnsi"/>
                      <w:i/>
                      <w:sz w:val="20"/>
                      <w:szCs w:val="20"/>
                    </w:rPr>
                    <w:t xml:space="preserve"> </w:t>
                  </w:r>
                  <w:r w:rsidRPr="00F608FE">
                    <w:rPr>
                      <w:rFonts w:asciiTheme="minorHAnsi" w:hAnsiTheme="minorHAnsi" w:cstheme="minorHAnsi"/>
                      <w:i/>
                      <w:sz w:val="20"/>
                      <w:szCs w:val="20"/>
                    </w:rPr>
                    <w:t>Asya,</w:t>
                  </w:r>
                  <w:r>
                    <w:rPr>
                      <w:rFonts w:asciiTheme="minorHAnsi" w:hAnsiTheme="minorHAnsi" w:cstheme="minorHAnsi"/>
                      <w:i/>
                      <w:sz w:val="20"/>
                      <w:szCs w:val="20"/>
                    </w:rPr>
                    <w:t xml:space="preserve"> </w:t>
                  </w:r>
                  <w:r w:rsidRPr="00F608FE">
                    <w:rPr>
                      <w:rFonts w:asciiTheme="minorHAnsi" w:hAnsiTheme="minorHAnsi" w:cstheme="minorHAnsi"/>
                      <w:i/>
                      <w:sz w:val="20"/>
                      <w:szCs w:val="20"/>
                    </w:rPr>
                    <w:t>Avrupa</w:t>
                  </w:r>
                  <w:r>
                    <w:rPr>
                      <w:rFonts w:asciiTheme="minorHAnsi" w:hAnsiTheme="minorHAnsi" w:cstheme="minorHAnsi"/>
                      <w:i/>
                      <w:sz w:val="20"/>
                      <w:szCs w:val="20"/>
                    </w:rPr>
                    <w:t xml:space="preserve"> </w:t>
                  </w:r>
                  <w:r w:rsidRPr="00F608FE">
                    <w:rPr>
                      <w:rFonts w:asciiTheme="minorHAnsi" w:hAnsiTheme="minorHAnsi" w:cstheme="minorHAnsi"/>
                      <w:i/>
                      <w:sz w:val="20"/>
                      <w:szCs w:val="20"/>
                    </w:rPr>
                    <w:t>ve Afrika</w:t>
                  </w:r>
                  <w:r>
                    <w:rPr>
                      <w:rFonts w:asciiTheme="minorHAnsi" w:hAnsiTheme="minorHAnsi" w:cstheme="minorHAnsi"/>
                      <w:i/>
                      <w:sz w:val="20"/>
                      <w:szCs w:val="20"/>
                    </w:rPr>
                    <w:t xml:space="preserve"> </w:t>
                  </w:r>
                  <w:r w:rsidRPr="00F608FE">
                    <w:rPr>
                      <w:rFonts w:asciiTheme="minorHAnsi" w:hAnsiTheme="minorHAnsi" w:cstheme="minorHAnsi"/>
                      <w:i/>
                      <w:sz w:val="20"/>
                      <w:szCs w:val="20"/>
                    </w:rPr>
                    <w:t>kıtalarının</w:t>
                  </w:r>
                  <w:r>
                    <w:rPr>
                      <w:rFonts w:asciiTheme="minorHAnsi" w:hAnsiTheme="minorHAnsi" w:cstheme="minorHAnsi"/>
                      <w:i/>
                      <w:sz w:val="20"/>
                      <w:szCs w:val="20"/>
                    </w:rPr>
                    <w:t xml:space="preserve"> </w:t>
                  </w:r>
                  <w:r w:rsidRPr="00F608FE">
                    <w:rPr>
                      <w:rFonts w:asciiTheme="minorHAnsi" w:hAnsiTheme="minorHAnsi" w:cstheme="minorHAnsi"/>
                      <w:i/>
                      <w:sz w:val="20"/>
                      <w:szCs w:val="20"/>
                    </w:rPr>
                    <w:t>birbirine</w:t>
                  </w:r>
                  <w:r>
                    <w:rPr>
                      <w:rFonts w:asciiTheme="minorHAnsi" w:hAnsiTheme="minorHAnsi" w:cstheme="minorHAnsi"/>
                      <w:i/>
                      <w:sz w:val="20"/>
                      <w:szCs w:val="20"/>
                    </w:rPr>
                    <w:t xml:space="preserve"> </w:t>
                  </w:r>
                  <w:r w:rsidRPr="00F608FE">
                    <w:rPr>
                      <w:rFonts w:asciiTheme="minorHAnsi" w:hAnsiTheme="minorHAnsi" w:cstheme="minorHAnsi"/>
                      <w:i/>
                      <w:sz w:val="20"/>
                      <w:szCs w:val="20"/>
                    </w:rPr>
                    <w:t>en çok yakın</w:t>
                  </w:r>
                  <w:r>
                    <w:rPr>
                      <w:rFonts w:asciiTheme="minorHAnsi" w:hAnsiTheme="minorHAnsi" w:cstheme="minorHAnsi"/>
                      <w:i/>
                      <w:sz w:val="20"/>
                      <w:szCs w:val="20"/>
                    </w:rPr>
                    <w:t xml:space="preserve"> </w:t>
                  </w:r>
                  <w:r w:rsidRPr="00F608FE">
                    <w:rPr>
                      <w:rFonts w:asciiTheme="minorHAnsi" w:hAnsiTheme="minorHAnsi" w:cstheme="minorHAnsi"/>
                      <w:i/>
                      <w:sz w:val="20"/>
                      <w:szCs w:val="20"/>
                    </w:rPr>
                    <w:t>olduğu</w:t>
                  </w:r>
                  <w:r>
                    <w:rPr>
                      <w:rFonts w:asciiTheme="minorHAnsi" w:hAnsiTheme="minorHAnsi" w:cstheme="minorHAnsi"/>
                      <w:i/>
                      <w:sz w:val="20"/>
                      <w:szCs w:val="20"/>
                    </w:rPr>
                    <w:t xml:space="preserve"> </w:t>
                  </w:r>
                  <w:r w:rsidRPr="00F608FE">
                    <w:rPr>
                      <w:rFonts w:asciiTheme="minorHAnsi" w:hAnsiTheme="minorHAnsi" w:cstheme="minorHAnsi"/>
                      <w:i/>
                      <w:sz w:val="20"/>
                      <w:szCs w:val="20"/>
                    </w:rPr>
                    <w:t>alanda</w:t>
                  </w:r>
                  <w:r>
                    <w:rPr>
                      <w:rFonts w:asciiTheme="minorHAnsi" w:hAnsiTheme="minorHAnsi" w:cstheme="minorHAnsi"/>
                      <w:i/>
                      <w:sz w:val="20"/>
                      <w:szCs w:val="20"/>
                    </w:rPr>
                    <w:t xml:space="preserve"> </w:t>
                  </w:r>
                  <w:r w:rsidRPr="00F608FE">
                    <w:rPr>
                      <w:rFonts w:asciiTheme="minorHAnsi" w:hAnsiTheme="minorHAnsi" w:cstheme="minorHAnsi"/>
                      <w:i/>
                      <w:sz w:val="20"/>
                      <w:szCs w:val="20"/>
                    </w:rPr>
                    <w:t>yer almaktadır.</w:t>
                  </w:r>
                </w:p>
                <w:p w:rsidR="00F608FE" w:rsidRDefault="00F608FE" w:rsidP="00F608FE">
                  <w:pPr>
                    <w:rPr>
                      <w:rFonts w:asciiTheme="minorHAnsi" w:hAnsiTheme="minorHAnsi" w:cstheme="minorHAnsi"/>
                      <w:b/>
                      <w:sz w:val="20"/>
                      <w:szCs w:val="20"/>
                    </w:rPr>
                  </w:pPr>
                  <w:r w:rsidRPr="0000606B">
                    <w:rPr>
                      <w:rFonts w:asciiTheme="minorHAnsi" w:hAnsiTheme="minorHAnsi" w:cstheme="minorHAnsi"/>
                      <w:i/>
                      <w:sz w:val="20"/>
                      <w:szCs w:val="20"/>
                    </w:rPr>
                    <w:t>•</w:t>
                  </w:r>
                  <w:r w:rsidRPr="00F608FE">
                    <w:rPr>
                      <w:rFonts w:asciiTheme="minorHAnsi" w:hAnsiTheme="minorHAnsi" w:cstheme="minorHAnsi"/>
                      <w:i/>
                      <w:sz w:val="20"/>
                      <w:szCs w:val="20"/>
                    </w:rPr>
                    <w:t>Petrol</w:t>
                  </w:r>
                  <w:r>
                    <w:rPr>
                      <w:rFonts w:asciiTheme="minorHAnsi" w:hAnsiTheme="minorHAnsi" w:cstheme="minorHAnsi"/>
                      <w:i/>
                      <w:sz w:val="20"/>
                      <w:szCs w:val="20"/>
                    </w:rPr>
                    <w:t xml:space="preserve"> </w:t>
                  </w:r>
                  <w:r w:rsidRPr="00F608FE">
                    <w:rPr>
                      <w:rFonts w:asciiTheme="minorHAnsi" w:hAnsiTheme="minorHAnsi" w:cstheme="minorHAnsi"/>
                      <w:i/>
                      <w:sz w:val="20"/>
                      <w:szCs w:val="20"/>
                    </w:rPr>
                    <w:t>merkezi</w:t>
                  </w:r>
                  <w:r>
                    <w:rPr>
                      <w:rFonts w:asciiTheme="minorHAnsi" w:hAnsiTheme="minorHAnsi" w:cstheme="minorHAnsi"/>
                      <w:i/>
                      <w:sz w:val="20"/>
                      <w:szCs w:val="20"/>
                    </w:rPr>
                    <w:t xml:space="preserve"> </w:t>
                  </w:r>
                  <w:r w:rsidRPr="00F608FE">
                    <w:rPr>
                      <w:rFonts w:asciiTheme="minorHAnsi" w:hAnsiTheme="minorHAnsi" w:cstheme="minorHAnsi"/>
                      <w:i/>
                      <w:sz w:val="20"/>
                      <w:szCs w:val="20"/>
                    </w:rPr>
                    <w:t>olan Orta</w:t>
                  </w:r>
                  <w:r>
                    <w:rPr>
                      <w:rFonts w:asciiTheme="minorHAnsi" w:hAnsiTheme="minorHAnsi" w:cstheme="minorHAnsi"/>
                      <w:i/>
                      <w:sz w:val="20"/>
                      <w:szCs w:val="20"/>
                    </w:rPr>
                    <w:t xml:space="preserve"> </w:t>
                  </w:r>
                  <w:r w:rsidRPr="00F608FE">
                    <w:rPr>
                      <w:rFonts w:asciiTheme="minorHAnsi" w:hAnsiTheme="minorHAnsi" w:cstheme="minorHAnsi"/>
                      <w:i/>
                      <w:sz w:val="20"/>
                      <w:szCs w:val="20"/>
                    </w:rPr>
                    <w:t>Doğu</w:t>
                  </w:r>
                  <w:r>
                    <w:rPr>
                      <w:rFonts w:asciiTheme="minorHAnsi" w:hAnsiTheme="minorHAnsi" w:cstheme="minorHAnsi"/>
                      <w:i/>
                      <w:sz w:val="20"/>
                      <w:szCs w:val="20"/>
                    </w:rPr>
                    <w:t xml:space="preserve"> </w:t>
                  </w:r>
                  <w:r w:rsidRPr="00F608FE">
                    <w:rPr>
                      <w:rFonts w:asciiTheme="minorHAnsi" w:hAnsiTheme="minorHAnsi" w:cstheme="minorHAnsi"/>
                      <w:i/>
                      <w:sz w:val="20"/>
                      <w:szCs w:val="20"/>
                    </w:rPr>
                    <w:t>jeopolitik bölgesi ile sanayi</w:t>
                  </w:r>
                  <w:r>
                    <w:rPr>
                      <w:rFonts w:asciiTheme="minorHAnsi" w:hAnsiTheme="minorHAnsi" w:cstheme="minorHAnsi"/>
                      <w:i/>
                      <w:sz w:val="20"/>
                      <w:szCs w:val="20"/>
                    </w:rPr>
                    <w:t xml:space="preserve"> </w:t>
                  </w:r>
                  <w:r w:rsidRPr="00F608FE">
                    <w:rPr>
                      <w:rFonts w:asciiTheme="minorHAnsi" w:hAnsiTheme="minorHAnsi" w:cstheme="minorHAnsi"/>
                      <w:i/>
                      <w:sz w:val="20"/>
                      <w:szCs w:val="20"/>
                    </w:rPr>
                    <w:t>merkezi</w:t>
                  </w:r>
                  <w:r>
                    <w:rPr>
                      <w:rFonts w:asciiTheme="minorHAnsi" w:hAnsiTheme="minorHAnsi" w:cstheme="minorHAnsi"/>
                      <w:i/>
                      <w:sz w:val="20"/>
                      <w:szCs w:val="20"/>
                    </w:rPr>
                    <w:t xml:space="preserve"> </w:t>
                  </w:r>
                  <w:r w:rsidRPr="00F608FE">
                    <w:rPr>
                      <w:rFonts w:asciiTheme="minorHAnsi" w:hAnsiTheme="minorHAnsi" w:cstheme="minorHAnsi"/>
                      <w:i/>
                      <w:sz w:val="20"/>
                      <w:szCs w:val="20"/>
                    </w:rPr>
                    <w:t>olan Avrupa</w:t>
                  </w:r>
                  <w:r>
                    <w:rPr>
                      <w:rFonts w:asciiTheme="minorHAnsi" w:hAnsiTheme="minorHAnsi" w:cstheme="minorHAnsi"/>
                      <w:i/>
                      <w:sz w:val="20"/>
                      <w:szCs w:val="20"/>
                    </w:rPr>
                    <w:t xml:space="preserve"> </w:t>
                  </w:r>
                  <w:r w:rsidRPr="00F608FE">
                    <w:rPr>
                      <w:rFonts w:asciiTheme="minorHAnsi" w:hAnsiTheme="minorHAnsi" w:cstheme="minorHAnsi"/>
                      <w:i/>
                      <w:sz w:val="20"/>
                      <w:szCs w:val="20"/>
                    </w:rPr>
                    <w:t>ülkeleri</w:t>
                  </w:r>
                  <w:r>
                    <w:rPr>
                      <w:rFonts w:asciiTheme="minorHAnsi" w:hAnsiTheme="minorHAnsi" w:cstheme="minorHAnsi"/>
                      <w:i/>
                      <w:sz w:val="20"/>
                      <w:szCs w:val="20"/>
                    </w:rPr>
                    <w:t xml:space="preserve"> </w:t>
                  </w:r>
                  <w:r w:rsidRPr="00F608FE">
                    <w:rPr>
                      <w:rFonts w:asciiTheme="minorHAnsi" w:hAnsiTheme="minorHAnsi" w:cstheme="minorHAnsi"/>
                      <w:i/>
                      <w:sz w:val="20"/>
                      <w:szCs w:val="20"/>
                    </w:rPr>
                    <w:t>arasındaki</w:t>
                  </w:r>
                  <w:r>
                    <w:rPr>
                      <w:rFonts w:asciiTheme="minorHAnsi" w:hAnsiTheme="minorHAnsi" w:cstheme="minorHAnsi"/>
                      <w:i/>
                      <w:sz w:val="20"/>
                      <w:szCs w:val="20"/>
                    </w:rPr>
                    <w:t xml:space="preserve"> </w:t>
                  </w:r>
                  <w:r w:rsidRPr="00F608FE">
                    <w:rPr>
                      <w:rFonts w:asciiTheme="minorHAnsi" w:hAnsiTheme="minorHAnsi" w:cstheme="minorHAnsi"/>
                      <w:i/>
                      <w:sz w:val="20"/>
                      <w:szCs w:val="20"/>
                    </w:rPr>
                    <w:t>en kısa</w:t>
                  </w:r>
                  <w:r>
                    <w:rPr>
                      <w:rFonts w:asciiTheme="minorHAnsi" w:hAnsiTheme="minorHAnsi" w:cstheme="minorHAnsi"/>
                      <w:i/>
                      <w:sz w:val="20"/>
                      <w:szCs w:val="20"/>
                    </w:rPr>
                    <w:t xml:space="preserve"> </w:t>
                  </w:r>
                  <w:r w:rsidRPr="00F608FE">
                    <w:rPr>
                      <w:rFonts w:asciiTheme="minorHAnsi" w:hAnsiTheme="minorHAnsi" w:cstheme="minorHAnsi"/>
                      <w:i/>
                      <w:sz w:val="20"/>
                      <w:szCs w:val="20"/>
                    </w:rPr>
                    <w:t>demir</w:t>
                  </w:r>
                  <w:r>
                    <w:rPr>
                      <w:rFonts w:asciiTheme="minorHAnsi" w:hAnsiTheme="minorHAnsi" w:cstheme="minorHAnsi"/>
                      <w:i/>
                      <w:sz w:val="20"/>
                      <w:szCs w:val="20"/>
                    </w:rPr>
                    <w:t xml:space="preserve"> </w:t>
                  </w:r>
                  <w:r w:rsidRPr="00F608FE">
                    <w:rPr>
                      <w:rFonts w:asciiTheme="minorHAnsi" w:hAnsiTheme="minorHAnsi" w:cstheme="minorHAnsi"/>
                      <w:i/>
                      <w:sz w:val="20"/>
                      <w:szCs w:val="20"/>
                    </w:rPr>
                    <w:t>ve karayolu</w:t>
                  </w:r>
                  <w:r>
                    <w:rPr>
                      <w:rFonts w:asciiTheme="minorHAnsi" w:hAnsiTheme="minorHAnsi" w:cstheme="minorHAnsi"/>
                      <w:i/>
                      <w:sz w:val="20"/>
                      <w:szCs w:val="20"/>
                    </w:rPr>
                    <w:t xml:space="preserve"> </w:t>
                  </w:r>
                  <w:r w:rsidRPr="00F608FE">
                    <w:rPr>
                      <w:rFonts w:asciiTheme="minorHAnsi" w:hAnsiTheme="minorHAnsi" w:cstheme="minorHAnsi"/>
                      <w:i/>
                      <w:sz w:val="20"/>
                      <w:szCs w:val="20"/>
                    </w:rPr>
                    <w:t>Türkiye’den</w:t>
                  </w:r>
                  <w:r>
                    <w:rPr>
                      <w:rFonts w:asciiTheme="minorHAnsi" w:hAnsiTheme="minorHAnsi" w:cstheme="minorHAnsi"/>
                      <w:i/>
                      <w:sz w:val="20"/>
                      <w:szCs w:val="20"/>
                    </w:rPr>
                    <w:t xml:space="preserve"> </w:t>
                  </w:r>
                  <w:r w:rsidRPr="00F608FE">
                    <w:rPr>
                      <w:rFonts w:asciiTheme="minorHAnsi" w:hAnsiTheme="minorHAnsi" w:cstheme="minorHAnsi"/>
                      <w:i/>
                      <w:sz w:val="20"/>
                      <w:szCs w:val="20"/>
                    </w:rPr>
                    <w:t>geçmektedir.</w:t>
                  </w:r>
                  <w:r w:rsidRPr="00F608FE">
                    <w:t xml:space="preserve"> </w:t>
                  </w:r>
                  <w:r w:rsidRPr="00F608FE">
                    <w:rPr>
                      <w:rFonts w:asciiTheme="minorHAnsi" w:hAnsiTheme="minorHAnsi" w:cstheme="minorHAnsi"/>
                      <w:i/>
                      <w:sz w:val="20"/>
                      <w:szCs w:val="20"/>
                    </w:rPr>
                    <w:t>Bu ülkeler</w:t>
                  </w:r>
                  <w:r>
                    <w:rPr>
                      <w:rFonts w:asciiTheme="minorHAnsi" w:hAnsiTheme="minorHAnsi" w:cstheme="minorHAnsi"/>
                      <w:i/>
                      <w:sz w:val="20"/>
                      <w:szCs w:val="20"/>
                    </w:rPr>
                    <w:t xml:space="preserve"> </w:t>
                  </w:r>
                  <w:r w:rsidRPr="00F608FE">
                    <w:rPr>
                      <w:rFonts w:asciiTheme="minorHAnsi" w:hAnsiTheme="minorHAnsi" w:cstheme="minorHAnsi"/>
                      <w:i/>
                      <w:sz w:val="20"/>
                      <w:szCs w:val="20"/>
                    </w:rPr>
                    <w:t>arasındaki</w:t>
                  </w:r>
                  <w:r>
                    <w:rPr>
                      <w:rFonts w:asciiTheme="minorHAnsi" w:hAnsiTheme="minorHAnsi" w:cstheme="minorHAnsi"/>
                      <w:i/>
                      <w:sz w:val="20"/>
                      <w:szCs w:val="20"/>
                    </w:rPr>
                    <w:t xml:space="preserve"> </w:t>
                  </w:r>
                  <w:r w:rsidRPr="00F608FE">
                    <w:rPr>
                      <w:rFonts w:asciiTheme="minorHAnsi" w:hAnsiTheme="minorHAnsi" w:cstheme="minorHAnsi"/>
                      <w:i/>
                      <w:sz w:val="20"/>
                      <w:szCs w:val="20"/>
                    </w:rPr>
                    <w:t>transit</w:t>
                  </w:r>
                  <w:r>
                    <w:rPr>
                      <w:rFonts w:asciiTheme="minorHAnsi" w:hAnsiTheme="minorHAnsi" w:cstheme="minorHAnsi"/>
                      <w:i/>
                      <w:sz w:val="20"/>
                      <w:szCs w:val="20"/>
                    </w:rPr>
                    <w:t xml:space="preserve"> </w:t>
                  </w:r>
                  <w:r w:rsidRPr="00F608FE">
                    <w:rPr>
                      <w:rFonts w:asciiTheme="minorHAnsi" w:hAnsiTheme="minorHAnsi" w:cstheme="minorHAnsi"/>
                      <w:i/>
                      <w:sz w:val="20"/>
                      <w:szCs w:val="20"/>
                    </w:rPr>
                    <w:t>ticarette</w:t>
                  </w:r>
                  <w:r>
                    <w:rPr>
                      <w:rFonts w:asciiTheme="minorHAnsi" w:hAnsiTheme="minorHAnsi" w:cstheme="minorHAnsi"/>
                      <w:i/>
                      <w:sz w:val="20"/>
                      <w:szCs w:val="20"/>
                    </w:rPr>
                    <w:t xml:space="preserve"> </w:t>
                  </w:r>
                  <w:r w:rsidRPr="00F608FE">
                    <w:rPr>
                      <w:rFonts w:asciiTheme="minorHAnsi" w:hAnsiTheme="minorHAnsi" w:cstheme="minorHAnsi"/>
                      <w:i/>
                      <w:sz w:val="20"/>
                      <w:szCs w:val="20"/>
                    </w:rPr>
                    <w:t>ve enerji</w:t>
                  </w:r>
                  <w:r>
                    <w:rPr>
                      <w:rFonts w:asciiTheme="minorHAnsi" w:hAnsiTheme="minorHAnsi" w:cstheme="minorHAnsi"/>
                      <w:i/>
                      <w:sz w:val="20"/>
                      <w:szCs w:val="20"/>
                    </w:rPr>
                    <w:t xml:space="preserve"> </w:t>
                  </w:r>
                  <w:r w:rsidRPr="00F608FE">
                    <w:rPr>
                      <w:rFonts w:asciiTheme="minorHAnsi" w:hAnsiTheme="minorHAnsi" w:cstheme="minorHAnsi"/>
                      <w:i/>
                      <w:sz w:val="20"/>
                      <w:szCs w:val="20"/>
                    </w:rPr>
                    <w:t>aktarımında</w:t>
                  </w:r>
                  <w:r>
                    <w:rPr>
                      <w:rFonts w:asciiTheme="minorHAnsi" w:hAnsiTheme="minorHAnsi" w:cstheme="minorHAnsi"/>
                      <w:i/>
                      <w:sz w:val="20"/>
                      <w:szCs w:val="20"/>
                    </w:rPr>
                    <w:t xml:space="preserve"> </w:t>
                  </w:r>
                  <w:r w:rsidRPr="00F608FE">
                    <w:rPr>
                      <w:rFonts w:asciiTheme="minorHAnsi" w:hAnsiTheme="minorHAnsi" w:cstheme="minorHAnsi"/>
                      <w:i/>
                      <w:sz w:val="20"/>
                      <w:szCs w:val="20"/>
                    </w:rPr>
                    <w:t>Türkiye’nin</w:t>
                  </w:r>
                  <w:r>
                    <w:rPr>
                      <w:rFonts w:asciiTheme="minorHAnsi" w:hAnsiTheme="minorHAnsi" w:cstheme="minorHAnsi"/>
                      <w:i/>
                      <w:sz w:val="20"/>
                      <w:szCs w:val="20"/>
                    </w:rPr>
                    <w:t xml:space="preserve"> </w:t>
                  </w:r>
                  <w:r w:rsidRPr="00F608FE">
                    <w:rPr>
                      <w:rFonts w:asciiTheme="minorHAnsi" w:hAnsiTheme="minorHAnsi" w:cstheme="minorHAnsi"/>
                      <w:i/>
                      <w:sz w:val="20"/>
                      <w:szCs w:val="20"/>
                    </w:rPr>
                    <w:t>önemi</w:t>
                  </w:r>
                  <w:r>
                    <w:rPr>
                      <w:rFonts w:asciiTheme="minorHAnsi" w:hAnsiTheme="minorHAnsi" w:cstheme="minorHAnsi"/>
                      <w:i/>
                      <w:sz w:val="20"/>
                      <w:szCs w:val="20"/>
                    </w:rPr>
                    <w:t xml:space="preserve"> </w:t>
                  </w:r>
                  <w:r w:rsidRPr="00F608FE">
                    <w:rPr>
                      <w:rFonts w:asciiTheme="minorHAnsi" w:hAnsiTheme="minorHAnsi" w:cstheme="minorHAnsi"/>
                      <w:i/>
                      <w:sz w:val="20"/>
                      <w:szCs w:val="20"/>
                    </w:rPr>
                    <w:t>büyüktür.</w:t>
                  </w:r>
                </w:p>
                <w:p w:rsidR="00F05F9D" w:rsidRDefault="00F608FE" w:rsidP="001D726D">
                  <w:pPr>
                    <w:rPr>
                      <w:rFonts w:asciiTheme="minorHAnsi" w:hAnsiTheme="minorHAnsi" w:cstheme="minorHAnsi"/>
                      <w:b/>
                      <w:sz w:val="20"/>
                      <w:szCs w:val="20"/>
                    </w:rPr>
                  </w:pPr>
                  <w:r w:rsidRPr="0000606B">
                    <w:rPr>
                      <w:rFonts w:asciiTheme="minorHAnsi" w:hAnsiTheme="minorHAnsi" w:cstheme="minorHAnsi"/>
                      <w:i/>
                      <w:sz w:val="20"/>
                      <w:szCs w:val="20"/>
                    </w:rPr>
                    <w:t>•</w:t>
                  </w:r>
                  <w:r w:rsidR="001D726D" w:rsidRPr="001D726D">
                    <w:rPr>
                      <w:rFonts w:asciiTheme="minorHAnsi" w:hAnsiTheme="minorHAnsi" w:cstheme="minorHAnsi"/>
                      <w:i/>
                      <w:sz w:val="20"/>
                      <w:szCs w:val="20"/>
                    </w:rPr>
                    <w:t>Kafkasya ve Orta</w:t>
                  </w:r>
                  <w:r w:rsidR="001D726D">
                    <w:rPr>
                      <w:rFonts w:asciiTheme="minorHAnsi" w:hAnsiTheme="minorHAnsi" w:cstheme="minorHAnsi"/>
                      <w:i/>
                      <w:sz w:val="20"/>
                      <w:szCs w:val="20"/>
                    </w:rPr>
                    <w:t xml:space="preserve"> </w:t>
                  </w:r>
                  <w:r w:rsidR="001D726D" w:rsidRPr="001D726D">
                    <w:rPr>
                      <w:rFonts w:asciiTheme="minorHAnsi" w:hAnsiTheme="minorHAnsi" w:cstheme="minorHAnsi"/>
                      <w:i/>
                      <w:sz w:val="20"/>
                      <w:szCs w:val="20"/>
                    </w:rPr>
                    <w:t>Asya’ya yönelik trafiğin artmasıyla gündeme</w:t>
                  </w:r>
                  <w:r w:rsidR="001D726D">
                    <w:rPr>
                      <w:rFonts w:asciiTheme="minorHAnsi" w:hAnsiTheme="minorHAnsi" w:cstheme="minorHAnsi"/>
                      <w:i/>
                      <w:sz w:val="20"/>
                      <w:szCs w:val="20"/>
                    </w:rPr>
                    <w:t xml:space="preserve"> </w:t>
                  </w:r>
                  <w:r w:rsidR="001D726D" w:rsidRPr="001D726D">
                    <w:rPr>
                      <w:rFonts w:asciiTheme="minorHAnsi" w:hAnsiTheme="minorHAnsi" w:cstheme="minorHAnsi"/>
                      <w:i/>
                      <w:sz w:val="20"/>
                      <w:szCs w:val="20"/>
                    </w:rPr>
                    <w:t>gelen Trans Kafkasya Ulaşım Koridoru’nun</w:t>
                  </w:r>
                  <w:r w:rsidR="001D726D">
                    <w:rPr>
                      <w:rFonts w:asciiTheme="minorHAnsi" w:hAnsiTheme="minorHAnsi" w:cstheme="minorHAnsi"/>
                      <w:i/>
                      <w:sz w:val="20"/>
                      <w:szCs w:val="20"/>
                    </w:rPr>
                    <w:t xml:space="preserve"> </w:t>
                  </w:r>
                  <w:r w:rsidR="001D726D" w:rsidRPr="001D726D">
                    <w:rPr>
                      <w:rFonts w:asciiTheme="minorHAnsi" w:hAnsiTheme="minorHAnsi" w:cstheme="minorHAnsi"/>
                      <w:i/>
                      <w:sz w:val="20"/>
                      <w:szCs w:val="20"/>
                    </w:rPr>
                    <w:t>açılmasında Türkiye anahtar ülkedir.</w:t>
                  </w:r>
                </w:p>
                <w:p w:rsidR="00F05F9D" w:rsidRDefault="00F608FE" w:rsidP="001D726D">
                  <w:pPr>
                    <w:rPr>
                      <w:rFonts w:asciiTheme="minorHAnsi" w:hAnsiTheme="minorHAnsi" w:cstheme="minorHAnsi"/>
                      <w:b/>
                      <w:sz w:val="20"/>
                      <w:szCs w:val="20"/>
                    </w:rPr>
                  </w:pPr>
                  <w:r w:rsidRPr="0000606B">
                    <w:rPr>
                      <w:rFonts w:asciiTheme="minorHAnsi" w:hAnsiTheme="minorHAnsi" w:cstheme="minorHAnsi"/>
                      <w:i/>
                      <w:sz w:val="20"/>
                      <w:szCs w:val="20"/>
                    </w:rPr>
                    <w:t>•</w:t>
                  </w:r>
                  <w:r w:rsidR="001D726D" w:rsidRPr="001D726D">
                    <w:rPr>
                      <w:rFonts w:asciiTheme="minorHAnsi" w:hAnsiTheme="minorHAnsi" w:cstheme="minorHAnsi"/>
                      <w:i/>
                      <w:sz w:val="20"/>
                      <w:szCs w:val="20"/>
                    </w:rPr>
                    <w:t>Karadeniz</w:t>
                  </w:r>
                  <w:r w:rsidR="001D726D">
                    <w:rPr>
                      <w:rFonts w:asciiTheme="minorHAnsi" w:hAnsiTheme="minorHAnsi" w:cstheme="minorHAnsi"/>
                      <w:i/>
                      <w:sz w:val="20"/>
                      <w:szCs w:val="20"/>
                    </w:rPr>
                    <w:t xml:space="preserve"> </w:t>
                  </w:r>
                  <w:r w:rsidR="001D726D" w:rsidRPr="001D726D">
                    <w:rPr>
                      <w:rFonts w:asciiTheme="minorHAnsi" w:hAnsiTheme="minorHAnsi" w:cstheme="minorHAnsi"/>
                      <w:i/>
                      <w:sz w:val="20"/>
                      <w:szCs w:val="20"/>
                    </w:rPr>
                    <w:t>ülkelerini</w:t>
                  </w:r>
                  <w:r w:rsidR="001D726D">
                    <w:rPr>
                      <w:rFonts w:asciiTheme="minorHAnsi" w:hAnsiTheme="minorHAnsi" w:cstheme="minorHAnsi"/>
                      <w:i/>
                      <w:sz w:val="20"/>
                      <w:szCs w:val="20"/>
                    </w:rPr>
                    <w:t xml:space="preserve"> </w:t>
                  </w:r>
                  <w:r w:rsidR="001D726D" w:rsidRPr="001D726D">
                    <w:rPr>
                      <w:rFonts w:asciiTheme="minorHAnsi" w:hAnsiTheme="minorHAnsi" w:cstheme="minorHAnsi"/>
                      <w:i/>
                      <w:sz w:val="20"/>
                      <w:szCs w:val="20"/>
                    </w:rPr>
                    <w:t>açık denizlere</w:t>
                  </w:r>
                  <w:r w:rsidR="001D726D">
                    <w:rPr>
                      <w:rFonts w:asciiTheme="minorHAnsi" w:hAnsiTheme="minorHAnsi" w:cstheme="minorHAnsi"/>
                      <w:i/>
                      <w:sz w:val="20"/>
                      <w:szCs w:val="20"/>
                    </w:rPr>
                    <w:t xml:space="preserve"> </w:t>
                  </w:r>
                  <w:r w:rsidR="001D726D" w:rsidRPr="001D726D">
                    <w:rPr>
                      <w:rFonts w:asciiTheme="minorHAnsi" w:hAnsiTheme="minorHAnsi" w:cstheme="minorHAnsi"/>
                      <w:i/>
                      <w:sz w:val="20"/>
                      <w:szCs w:val="20"/>
                    </w:rPr>
                    <w:t>bağlayan</w:t>
                  </w:r>
                  <w:r w:rsidR="001D726D">
                    <w:rPr>
                      <w:rFonts w:asciiTheme="minorHAnsi" w:hAnsiTheme="minorHAnsi" w:cstheme="minorHAnsi"/>
                      <w:i/>
                      <w:sz w:val="20"/>
                      <w:szCs w:val="20"/>
                    </w:rPr>
                    <w:t xml:space="preserve"> </w:t>
                  </w:r>
                  <w:r w:rsidR="001D726D" w:rsidRPr="001D726D">
                    <w:rPr>
                      <w:rFonts w:asciiTheme="minorHAnsi" w:hAnsiTheme="minorHAnsi" w:cstheme="minorHAnsi"/>
                      <w:i/>
                      <w:sz w:val="20"/>
                      <w:szCs w:val="20"/>
                    </w:rPr>
                    <w:t>İstanbul</w:t>
                  </w:r>
                  <w:r w:rsidR="001D726D">
                    <w:rPr>
                      <w:rFonts w:asciiTheme="minorHAnsi" w:hAnsiTheme="minorHAnsi" w:cstheme="minorHAnsi"/>
                      <w:i/>
                      <w:sz w:val="20"/>
                      <w:szCs w:val="20"/>
                    </w:rPr>
                    <w:t xml:space="preserve"> </w:t>
                  </w:r>
                  <w:r w:rsidR="001D726D" w:rsidRPr="001D726D">
                    <w:rPr>
                      <w:rFonts w:asciiTheme="minorHAnsi" w:hAnsiTheme="minorHAnsi" w:cstheme="minorHAnsi"/>
                      <w:i/>
                      <w:sz w:val="20"/>
                      <w:szCs w:val="20"/>
                    </w:rPr>
                    <w:t>ve Çanakkale</w:t>
                  </w:r>
                  <w:r w:rsidR="001D726D">
                    <w:rPr>
                      <w:rFonts w:asciiTheme="minorHAnsi" w:hAnsiTheme="minorHAnsi" w:cstheme="minorHAnsi"/>
                      <w:i/>
                      <w:sz w:val="20"/>
                      <w:szCs w:val="20"/>
                    </w:rPr>
                    <w:t xml:space="preserve"> </w:t>
                  </w:r>
                  <w:r w:rsidR="001D726D" w:rsidRPr="001D726D">
                    <w:rPr>
                      <w:rFonts w:asciiTheme="minorHAnsi" w:hAnsiTheme="minorHAnsi" w:cstheme="minorHAnsi"/>
                      <w:i/>
                      <w:sz w:val="20"/>
                      <w:szCs w:val="20"/>
                    </w:rPr>
                    <w:t>boğazları</w:t>
                  </w:r>
                  <w:r w:rsidR="001D726D">
                    <w:rPr>
                      <w:rFonts w:asciiTheme="minorHAnsi" w:hAnsiTheme="minorHAnsi" w:cstheme="minorHAnsi"/>
                      <w:i/>
                      <w:sz w:val="20"/>
                      <w:szCs w:val="20"/>
                    </w:rPr>
                    <w:t xml:space="preserve"> </w:t>
                  </w:r>
                  <w:r w:rsidR="001D726D" w:rsidRPr="001D726D">
                    <w:rPr>
                      <w:rFonts w:asciiTheme="minorHAnsi" w:hAnsiTheme="minorHAnsi" w:cstheme="minorHAnsi"/>
                      <w:i/>
                      <w:sz w:val="20"/>
                      <w:szCs w:val="20"/>
                    </w:rPr>
                    <w:t>her dönemde</w:t>
                  </w:r>
                  <w:r w:rsidR="001D726D">
                    <w:rPr>
                      <w:rFonts w:asciiTheme="minorHAnsi" w:hAnsiTheme="minorHAnsi" w:cstheme="minorHAnsi"/>
                      <w:i/>
                      <w:sz w:val="20"/>
                      <w:szCs w:val="20"/>
                    </w:rPr>
                    <w:t xml:space="preserve"> </w:t>
                  </w:r>
                  <w:r w:rsidR="001D726D" w:rsidRPr="001D726D">
                    <w:rPr>
                      <w:rFonts w:asciiTheme="minorHAnsi" w:hAnsiTheme="minorHAnsi" w:cstheme="minorHAnsi"/>
                      <w:i/>
                      <w:sz w:val="20"/>
                      <w:szCs w:val="20"/>
                    </w:rPr>
                    <w:t>önemini</w:t>
                  </w:r>
                  <w:r w:rsidR="001D726D">
                    <w:rPr>
                      <w:rFonts w:asciiTheme="minorHAnsi" w:hAnsiTheme="minorHAnsi" w:cstheme="minorHAnsi"/>
                      <w:i/>
                      <w:sz w:val="20"/>
                      <w:szCs w:val="20"/>
                    </w:rPr>
                    <w:t xml:space="preserve"> </w:t>
                  </w:r>
                  <w:r w:rsidR="001D726D" w:rsidRPr="001D726D">
                    <w:rPr>
                      <w:rFonts w:asciiTheme="minorHAnsi" w:hAnsiTheme="minorHAnsi" w:cstheme="minorHAnsi"/>
                      <w:i/>
                      <w:sz w:val="20"/>
                      <w:szCs w:val="20"/>
                    </w:rPr>
                    <w:t>korumuştur.</w:t>
                  </w:r>
                </w:p>
                <w:p w:rsidR="00F05F9D" w:rsidRDefault="00F608FE" w:rsidP="006B10B9">
                  <w:pPr>
                    <w:rPr>
                      <w:rFonts w:asciiTheme="minorHAnsi" w:hAnsiTheme="minorHAnsi" w:cstheme="minorHAnsi"/>
                      <w:b/>
                      <w:sz w:val="20"/>
                      <w:szCs w:val="20"/>
                    </w:rPr>
                  </w:pPr>
                  <w:r w:rsidRPr="0000606B">
                    <w:rPr>
                      <w:rFonts w:asciiTheme="minorHAnsi" w:hAnsiTheme="minorHAnsi" w:cstheme="minorHAnsi"/>
                      <w:i/>
                      <w:sz w:val="20"/>
                      <w:szCs w:val="20"/>
                    </w:rPr>
                    <w:t>•</w:t>
                  </w:r>
                  <w:r w:rsidR="006B10B9" w:rsidRPr="006B10B9">
                    <w:rPr>
                      <w:rFonts w:asciiTheme="minorHAnsi" w:hAnsiTheme="minorHAnsi" w:cstheme="minorHAnsi"/>
                      <w:i/>
                      <w:sz w:val="20"/>
                      <w:szCs w:val="20"/>
                    </w:rPr>
                    <w:t>Coğrafi</w:t>
                  </w:r>
                  <w:r w:rsidR="006B10B9">
                    <w:rPr>
                      <w:rFonts w:asciiTheme="minorHAnsi" w:hAnsiTheme="minorHAnsi" w:cstheme="minorHAnsi"/>
                      <w:i/>
                      <w:sz w:val="20"/>
                      <w:szCs w:val="20"/>
                    </w:rPr>
                    <w:t xml:space="preserve"> </w:t>
                  </w:r>
                  <w:r w:rsidR="006B10B9" w:rsidRPr="006B10B9">
                    <w:rPr>
                      <w:rFonts w:asciiTheme="minorHAnsi" w:hAnsiTheme="minorHAnsi" w:cstheme="minorHAnsi"/>
                      <w:i/>
                      <w:sz w:val="20"/>
                      <w:szCs w:val="20"/>
                    </w:rPr>
                    <w:t>konumu</w:t>
                  </w:r>
                  <w:r w:rsidR="006B10B9">
                    <w:rPr>
                      <w:rFonts w:asciiTheme="minorHAnsi" w:hAnsiTheme="minorHAnsi" w:cstheme="minorHAnsi"/>
                      <w:i/>
                      <w:sz w:val="20"/>
                      <w:szCs w:val="20"/>
                    </w:rPr>
                    <w:t xml:space="preserve"> </w:t>
                  </w:r>
                  <w:r w:rsidR="006B10B9" w:rsidRPr="006B10B9">
                    <w:rPr>
                      <w:rFonts w:asciiTheme="minorHAnsi" w:hAnsiTheme="minorHAnsi" w:cstheme="minorHAnsi"/>
                      <w:i/>
                      <w:sz w:val="20"/>
                      <w:szCs w:val="20"/>
                    </w:rPr>
                    <w:t>nedeniyle</w:t>
                  </w:r>
                  <w:r w:rsidR="006B10B9">
                    <w:rPr>
                      <w:rFonts w:asciiTheme="minorHAnsi" w:hAnsiTheme="minorHAnsi" w:cstheme="minorHAnsi"/>
                      <w:i/>
                      <w:sz w:val="20"/>
                      <w:szCs w:val="20"/>
                    </w:rPr>
                    <w:t xml:space="preserve"> </w:t>
                  </w:r>
                  <w:r w:rsidR="006B10B9" w:rsidRPr="006B10B9">
                    <w:rPr>
                      <w:rFonts w:asciiTheme="minorHAnsi" w:hAnsiTheme="minorHAnsi" w:cstheme="minorHAnsi"/>
                      <w:i/>
                      <w:sz w:val="20"/>
                      <w:szCs w:val="20"/>
                    </w:rPr>
                    <w:t>ülkemiz,</w:t>
                  </w:r>
                  <w:r w:rsidR="006B10B9">
                    <w:rPr>
                      <w:rFonts w:asciiTheme="minorHAnsi" w:hAnsiTheme="minorHAnsi" w:cstheme="minorHAnsi"/>
                      <w:i/>
                      <w:sz w:val="20"/>
                      <w:szCs w:val="20"/>
                    </w:rPr>
                    <w:t xml:space="preserve"> </w:t>
                  </w:r>
                  <w:r w:rsidR="006B10B9" w:rsidRPr="006B10B9">
                    <w:rPr>
                      <w:rFonts w:asciiTheme="minorHAnsi" w:hAnsiTheme="minorHAnsi" w:cstheme="minorHAnsi"/>
                      <w:i/>
                      <w:sz w:val="20"/>
                      <w:szCs w:val="20"/>
                    </w:rPr>
                    <w:t>tarih</w:t>
                  </w:r>
                  <w:r w:rsidR="006B10B9">
                    <w:rPr>
                      <w:rFonts w:asciiTheme="minorHAnsi" w:hAnsiTheme="minorHAnsi" w:cstheme="minorHAnsi"/>
                      <w:i/>
                      <w:sz w:val="20"/>
                      <w:szCs w:val="20"/>
                    </w:rPr>
                    <w:t xml:space="preserve"> </w:t>
                  </w:r>
                  <w:r w:rsidR="006B10B9" w:rsidRPr="006B10B9">
                    <w:rPr>
                      <w:rFonts w:asciiTheme="minorHAnsi" w:hAnsiTheme="minorHAnsi" w:cstheme="minorHAnsi"/>
                      <w:i/>
                      <w:sz w:val="20"/>
                      <w:szCs w:val="20"/>
                    </w:rPr>
                    <w:t>boyunca</w:t>
                  </w:r>
                  <w:r w:rsidR="006B10B9">
                    <w:rPr>
                      <w:rFonts w:asciiTheme="minorHAnsi" w:hAnsiTheme="minorHAnsi" w:cstheme="minorHAnsi"/>
                      <w:i/>
                      <w:sz w:val="20"/>
                      <w:szCs w:val="20"/>
                    </w:rPr>
                    <w:t xml:space="preserve"> </w:t>
                  </w:r>
                  <w:r w:rsidR="006B10B9" w:rsidRPr="006B10B9">
                    <w:rPr>
                      <w:rFonts w:asciiTheme="minorHAnsi" w:hAnsiTheme="minorHAnsi" w:cstheme="minorHAnsi"/>
                      <w:i/>
                      <w:sz w:val="20"/>
                      <w:szCs w:val="20"/>
                    </w:rPr>
                    <w:t>olduğu</w:t>
                  </w:r>
                  <w:r w:rsidR="006B10B9">
                    <w:rPr>
                      <w:rFonts w:asciiTheme="minorHAnsi" w:hAnsiTheme="minorHAnsi" w:cstheme="minorHAnsi"/>
                      <w:i/>
                      <w:sz w:val="20"/>
                      <w:szCs w:val="20"/>
                    </w:rPr>
                    <w:t xml:space="preserve"> </w:t>
                  </w:r>
                  <w:r w:rsidR="006B10B9" w:rsidRPr="006B10B9">
                    <w:rPr>
                      <w:rFonts w:asciiTheme="minorHAnsi" w:hAnsiTheme="minorHAnsi" w:cstheme="minorHAnsi"/>
                      <w:i/>
                      <w:sz w:val="20"/>
                      <w:szCs w:val="20"/>
                    </w:rPr>
                    <w:t>gibi</w:t>
                  </w:r>
                  <w:r w:rsidR="006B10B9">
                    <w:rPr>
                      <w:rFonts w:asciiTheme="minorHAnsi" w:hAnsiTheme="minorHAnsi" w:cstheme="minorHAnsi"/>
                      <w:i/>
                      <w:sz w:val="20"/>
                      <w:szCs w:val="20"/>
                    </w:rPr>
                    <w:t xml:space="preserve"> </w:t>
                  </w:r>
                  <w:r w:rsidR="006B10B9" w:rsidRPr="006B10B9">
                    <w:rPr>
                      <w:rFonts w:asciiTheme="minorHAnsi" w:hAnsiTheme="minorHAnsi" w:cstheme="minorHAnsi"/>
                      <w:i/>
                      <w:sz w:val="20"/>
                      <w:szCs w:val="20"/>
                    </w:rPr>
                    <w:t>gelecekte</w:t>
                  </w:r>
                  <w:r w:rsidR="006B10B9">
                    <w:rPr>
                      <w:rFonts w:asciiTheme="minorHAnsi" w:hAnsiTheme="minorHAnsi" w:cstheme="minorHAnsi"/>
                      <w:i/>
                      <w:sz w:val="20"/>
                      <w:szCs w:val="20"/>
                    </w:rPr>
                    <w:t xml:space="preserve"> </w:t>
                  </w:r>
                  <w:r w:rsidR="006B10B9" w:rsidRPr="006B10B9">
                    <w:rPr>
                      <w:rFonts w:asciiTheme="minorHAnsi" w:hAnsiTheme="minorHAnsi" w:cstheme="minorHAnsi"/>
                      <w:i/>
                      <w:sz w:val="20"/>
                      <w:szCs w:val="20"/>
                    </w:rPr>
                    <w:t>de</w:t>
                  </w:r>
                  <w:r w:rsidR="006B10B9">
                    <w:rPr>
                      <w:rFonts w:asciiTheme="minorHAnsi" w:hAnsiTheme="minorHAnsi" w:cstheme="minorHAnsi"/>
                      <w:i/>
                      <w:sz w:val="20"/>
                      <w:szCs w:val="20"/>
                    </w:rPr>
                    <w:t xml:space="preserve"> </w:t>
                  </w:r>
                  <w:r w:rsidR="006B10B9" w:rsidRPr="006B10B9">
                    <w:rPr>
                      <w:rFonts w:asciiTheme="minorHAnsi" w:hAnsiTheme="minorHAnsi" w:cstheme="minorHAnsi"/>
                      <w:i/>
                      <w:sz w:val="20"/>
                      <w:szCs w:val="20"/>
                    </w:rPr>
                    <w:t>ulaşım</w:t>
                  </w:r>
                  <w:r w:rsidR="006B10B9">
                    <w:rPr>
                      <w:rFonts w:asciiTheme="minorHAnsi" w:hAnsiTheme="minorHAnsi" w:cstheme="minorHAnsi"/>
                      <w:i/>
                      <w:sz w:val="20"/>
                      <w:szCs w:val="20"/>
                    </w:rPr>
                    <w:t xml:space="preserve"> </w:t>
                  </w:r>
                  <w:r w:rsidR="006B10B9" w:rsidRPr="006B10B9">
                    <w:rPr>
                      <w:rFonts w:asciiTheme="minorHAnsi" w:hAnsiTheme="minorHAnsi" w:cstheme="minorHAnsi"/>
                      <w:i/>
                      <w:sz w:val="20"/>
                      <w:szCs w:val="20"/>
                    </w:rPr>
                    <w:t>koridoru</w:t>
                  </w:r>
                  <w:r w:rsidR="006B10B9">
                    <w:rPr>
                      <w:rFonts w:asciiTheme="minorHAnsi" w:hAnsiTheme="minorHAnsi" w:cstheme="minorHAnsi"/>
                      <w:i/>
                      <w:sz w:val="20"/>
                      <w:szCs w:val="20"/>
                    </w:rPr>
                    <w:t xml:space="preserve"> </w:t>
                  </w:r>
                  <w:r w:rsidR="006B10B9" w:rsidRPr="006B10B9">
                    <w:rPr>
                      <w:rFonts w:asciiTheme="minorHAnsi" w:hAnsiTheme="minorHAnsi" w:cstheme="minorHAnsi"/>
                      <w:i/>
                      <w:sz w:val="20"/>
                      <w:szCs w:val="20"/>
                    </w:rPr>
                    <w:t>olma</w:t>
                  </w:r>
                  <w:r w:rsidR="006B10B9">
                    <w:rPr>
                      <w:rFonts w:asciiTheme="minorHAnsi" w:hAnsiTheme="minorHAnsi" w:cstheme="minorHAnsi"/>
                      <w:i/>
                      <w:sz w:val="20"/>
                      <w:szCs w:val="20"/>
                    </w:rPr>
                    <w:t xml:space="preserve"> </w:t>
                  </w:r>
                  <w:r w:rsidR="006B10B9" w:rsidRPr="006B10B9">
                    <w:rPr>
                      <w:rFonts w:asciiTheme="minorHAnsi" w:hAnsiTheme="minorHAnsi" w:cstheme="minorHAnsi"/>
                      <w:i/>
                      <w:sz w:val="20"/>
                      <w:szCs w:val="20"/>
                    </w:rPr>
                    <w:t>özelliğini</w:t>
                  </w:r>
                  <w:r w:rsidR="006B10B9">
                    <w:rPr>
                      <w:rFonts w:asciiTheme="minorHAnsi" w:hAnsiTheme="minorHAnsi" w:cstheme="minorHAnsi"/>
                      <w:i/>
                      <w:sz w:val="20"/>
                      <w:szCs w:val="20"/>
                    </w:rPr>
                    <w:t xml:space="preserve"> </w:t>
                  </w:r>
                  <w:r w:rsidR="006B10B9" w:rsidRPr="006B10B9">
                    <w:rPr>
                      <w:rFonts w:asciiTheme="minorHAnsi" w:hAnsiTheme="minorHAnsi" w:cstheme="minorHAnsi"/>
                      <w:i/>
                      <w:sz w:val="20"/>
                      <w:szCs w:val="20"/>
                    </w:rPr>
                    <w:t>koruyacaktır.</w:t>
                  </w:r>
                </w:p>
                <w:p w:rsidR="00F05F9D" w:rsidRDefault="00F608FE" w:rsidP="00ED42DE">
                  <w:pPr>
                    <w:rPr>
                      <w:rFonts w:asciiTheme="minorHAnsi" w:hAnsiTheme="minorHAnsi" w:cstheme="minorHAnsi"/>
                      <w:b/>
                      <w:sz w:val="20"/>
                      <w:szCs w:val="20"/>
                    </w:rPr>
                  </w:pPr>
                  <w:r w:rsidRPr="0000606B">
                    <w:rPr>
                      <w:rFonts w:asciiTheme="minorHAnsi" w:hAnsiTheme="minorHAnsi" w:cstheme="minorHAnsi"/>
                      <w:i/>
                      <w:sz w:val="20"/>
                      <w:szCs w:val="20"/>
                    </w:rPr>
                    <w:t>•</w:t>
                  </w:r>
                  <w:r w:rsidR="00ED42DE" w:rsidRPr="00ED42DE">
                    <w:rPr>
                      <w:rFonts w:asciiTheme="minorHAnsi" w:hAnsiTheme="minorHAnsi" w:cstheme="minorHAnsi"/>
                      <w:i/>
                      <w:sz w:val="20"/>
                      <w:szCs w:val="20"/>
                    </w:rPr>
                    <w:t>Türkiye, coğrafi konumu nedeniyle ticari, ekonomik, askerî ve siyasi çeşitli uluslararası kuruluşlara üyedir.</w:t>
                  </w:r>
                  <w:r w:rsidR="00ED42DE" w:rsidRPr="00ED42DE">
                    <w:t xml:space="preserve"> </w:t>
                  </w:r>
                  <w:r w:rsidR="00ED42DE" w:rsidRPr="00ED42DE">
                    <w:rPr>
                      <w:rFonts w:asciiTheme="minorHAnsi" w:hAnsiTheme="minorHAnsi" w:cstheme="minorHAnsi"/>
                      <w:i/>
                      <w:sz w:val="20"/>
                      <w:szCs w:val="20"/>
                    </w:rPr>
                    <w:t>Bu nedenle bulunduğu durumdan dolayı bölgesel ve küresel bir öneme sahiptir. Türkiye,</w:t>
                  </w:r>
                  <w:r w:rsidR="00ED42DE">
                    <w:rPr>
                      <w:rFonts w:asciiTheme="minorHAnsi" w:hAnsiTheme="minorHAnsi" w:cstheme="minorHAnsi"/>
                      <w:i/>
                      <w:sz w:val="20"/>
                      <w:szCs w:val="20"/>
                    </w:rPr>
                    <w:t xml:space="preserve"> </w:t>
                  </w:r>
                  <w:r w:rsidR="00ED42DE" w:rsidRPr="00ED42DE">
                    <w:rPr>
                      <w:rFonts w:asciiTheme="minorHAnsi" w:hAnsiTheme="minorHAnsi" w:cstheme="minorHAnsi"/>
                      <w:i/>
                      <w:sz w:val="20"/>
                      <w:szCs w:val="20"/>
                    </w:rPr>
                    <w:t>siyasi sorunların</w:t>
                  </w:r>
                  <w:r w:rsidR="00ED42DE">
                    <w:rPr>
                      <w:rFonts w:asciiTheme="minorHAnsi" w:hAnsiTheme="minorHAnsi" w:cstheme="minorHAnsi"/>
                      <w:i/>
                      <w:sz w:val="20"/>
                      <w:szCs w:val="20"/>
                    </w:rPr>
                    <w:t xml:space="preserve"> </w:t>
                  </w:r>
                  <w:r w:rsidR="00ED42DE" w:rsidRPr="00ED42DE">
                    <w:rPr>
                      <w:rFonts w:asciiTheme="minorHAnsi" w:hAnsiTheme="minorHAnsi" w:cstheme="minorHAnsi"/>
                      <w:i/>
                      <w:sz w:val="20"/>
                      <w:szCs w:val="20"/>
                    </w:rPr>
                    <w:t>sık yaşandığı</w:t>
                  </w:r>
                  <w:r w:rsidR="00ED42DE">
                    <w:rPr>
                      <w:rFonts w:asciiTheme="minorHAnsi" w:hAnsiTheme="minorHAnsi" w:cstheme="minorHAnsi"/>
                      <w:i/>
                      <w:sz w:val="20"/>
                      <w:szCs w:val="20"/>
                    </w:rPr>
                    <w:t xml:space="preserve"> </w:t>
                  </w:r>
                  <w:r w:rsidR="00ED42DE" w:rsidRPr="00ED42DE">
                    <w:rPr>
                      <w:rFonts w:asciiTheme="minorHAnsi" w:hAnsiTheme="minorHAnsi" w:cstheme="minorHAnsi"/>
                      <w:i/>
                      <w:sz w:val="20"/>
                      <w:szCs w:val="20"/>
                    </w:rPr>
                    <w:t>Orta</w:t>
                  </w:r>
                  <w:r w:rsidR="00ED42DE">
                    <w:rPr>
                      <w:rFonts w:asciiTheme="minorHAnsi" w:hAnsiTheme="minorHAnsi" w:cstheme="minorHAnsi"/>
                      <w:i/>
                      <w:sz w:val="20"/>
                      <w:szCs w:val="20"/>
                    </w:rPr>
                    <w:t xml:space="preserve"> </w:t>
                  </w:r>
                  <w:r w:rsidR="00ED42DE" w:rsidRPr="00ED42DE">
                    <w:rPr>
                      <w:rFonts w:asciiTheme="minorHAnsi" w:hAnsiTheme="minorHAnsi" w:cstheme="minorHAnsi"/>
                      <w:i/>
                      <w:sz w:val="20"/>
                      <w:szCs w:val="20"/>
                    </w:rPr>
                    <w:t>Doğu</w:t>
                  </w:r>
                  <w:r w:rsidR="00F1183D">
                    <w:rPr>
                      <w:rFonts w:asciiTheme="minorHAnsi" w:hAnsiTheme="minorHAnsi" w:cstheme="minorHAnsi"/>
                      <w:i/>
                      <w:sz w:val="20"/>
                      <w:szCs w:val="20"/>
                    </w:rPr>
                    <w:t xml:space="preserve"> </w:t>
                  </w:r>
                  <w:r w:rsidR="00ED42DE" w:rsidRPr="00ED42DE">
                    <w:rPr>
                      <w:rFonts w:asciiTheme="minorHAnsi" w:hAnsiTheme="minorHAnsi" w:cstheme="minorHAnsi"/>
                      <w:i/>
                      <w:sz w:val="20"/>
                      <w:szCs w:val="20"/>
                    </w:rPr>
                    <w:t>ve Kafkas</w:t>
                  </w:r>
                  <w:r w:rsidR="00ED42DE">
                    <w:rPr>
                      <w:rFonts w:asciiTheme="minorHAnsi" w:hAnsiTheme="minorHAnsi" w:cstheme="minorHAnsi"/>
                      <w:i/>
                      <w:sz w:val="20"/>
                      <w:szCs w:val="20"/>
                    </w:rPr>
                    <w:t xml:space="preserve"> </w:t>
                  </w:r>
                  <w:r w:rsidR="00ED42DE" w:rsidRPr="00ED42DE">
                    <w:rPr>
                      <w:rFonts w:asciiTheme="minorHAnsi" w:hAnsiTheme="minorHAnsi" w:cstheme="minorHAnsi"/>
                      <w:i/>
                      <w:sz w:val="20"/>
                      <w:szCs w:val="20"/>
                    </w:rPr>
                    <w:t>ülkelerine</w:t>
                  </w:r>
                  <w:r w:rsidR="00ED42DE">
                    <w:rPr>
                      <w:rFonts w:asciiTheme="minorHAnsi" w:hAnsiTheme="minorHAnsi" w:cstheme="minorHAnsi"/>
                      <w:i/>
                      <w:sz w:val="20"/>
                      <w:szCs w:val="20"/>
                    </w:rPr>
                    <w:t xml:space="preserve"> </w:t>
                  </w:r>
                  <w:r w:rsidR="00ED42DE" w:rsidRPr="00ED42DE">
                    <w:rPr>
                      <w:rFonts w:asciiTheme="minorHAnsi" w:hAnsiTheme="minorHAnsi" w:cstheme="minorHAnsi"/>
                      <w:i/>
                      <w:sz w:val="20"/>
                      <w:szCs w:val="20"/>
                    </w:rPr>
                    <w:t>yakındır.</w:t>
                  </w:r>
                  <w:r w:rsidR="00ED42DE">
                    <w:rPr>
                      <w:rFonts w:asciiTheme="minorHAnsi" w:hAnsiTheme="minorHAnsi" w:cstheme="minorHAnsi"/>
                      <w:i/>
                      <w:sz w:val="20"/>
                      <w:szCs w:val="20"/>
                    </w:rPr>
                    <w:t xml:space="preserve"> </w:t>
                  </w:r>
                  <w:r w:rsidR="00ED42DE" w:rsidRPr="00ED42DE">
                    <w:rPr>
                      <w:rFonts w:asciiTheme="minorHAnsi" w:hAnsiTheme="minorHAnsi" w:cstheme="minorHAnsi"/>
                      <w:i/>
                      <w:sz w:val="20"/>
                      <w:szCs w:val="20"/>
                    </w:rPr>
                    <w:t>Aynı</w:t>
                  </w:r>
                  <w:r w:rsidR="00ED42DE">
                    <w:rPr>
                      <w:rFonts w:asciiTheme="minorHAnsi" w:hAnsiTheme="minorHAnsi" w:cstheme="minorHAnsi"/>
                      <w:i/>
                      <w:sz w:val="20"/>
                      <w:szCs w:val="20"/>
                    </w:rPr>
                    <w:t xml:space="preserve"> </w:t>
                  </w:r>
                  <w:r w:rsidR="00ED42DE" w:rsidRPr="00ED42DE">
                    <w:rPr>
                      <w:rFonts w:asciiTheme="minorHAnsi" w:hAnsiTheme="minorHAnsi" w:cstheme="minorHAnsi"/>
                      <w:i/>
                      <w:sz w:val="20"/>
                      <w:szCs w:val="20"/>
                    </w:rPr>
                    <w:t>zamanda</w:t>
                  </w:r>
                  <w:r w:rsidR="00ED42DE">
                    <w:rPr>
                      <w:rFonts w:asciiTheme="minorHAnsi" w:hAnsiTheme="minorHAnsi" w:cstheme="minorHAnsi"/>
                      <w:i/>
                      <w:sz w:val="20"/>
                      <w:szCs w:val="20"/>
                    </w:rPr>
                    <w:t xml:space="preserve"> </w:t>
                  </w:r>
                  <w:r w:rsidR="00ED42DE" w:rsidRPr="00ED42DE">
                    <w:rPr>
                      <w:rFonts w:asciiTheme="minorHAnsi" w:hAnsiTheme="minorHAnsi" w:cstheme="minorHAnsi"/>
                      <w:i/>
                      <w:sz w:val="20"/>
                      <w:szCs w:val="20"/>
                    </w:rPr>
                    <w:t>bir NATO</w:t>
                  </w:r>
                  <w:r w:rsidR="00ED42DE">
                    <w:rPr>
                      <w:rFonts w:asciiTheme="minorHAnsi" w:hAnsiTheme="minorHAnsi" w:cstheme="minorHAnsi"/>
                      <w:i/>
                      <w:sz w:val="20"/>
                      <w:szCs w:val="20"/>
                    </w:rPr>
                    <w:t xml:space="preserve"> </w:t>
                  </w:r>
                  <w:r w:rsidR="00ED42DE" w:rsidRPr="00ED42DE">
                    <w:rPr>
                      <w:rFonts w:asciiTheme="minorHAnsi" w:hAnsiTheme="minorHAnsi" w:cstheme="minorHAnsi"/>
                      <w:i/>
                      <w:sz w:val="20"/>
                      <w:szCs w:val="20"/>
                    </w:rPr>
                    <w:t>ülkesi</w:t>
                  </w:r>
                  <w:r w:rsidR="00ED42DE">
                    <w:rPr>
                      <w:rFonts w:asciiTheme="minorHAnsi" w:hAnsiTheme="minorHAnsi" w:cstheme="minorHAnsi"/>
                      <w:i/>
                      <w:sz w:val="20"/>
                      <w:szCs w:val="20"/>
                    </w:rPr>
                    <w:t xml:space="preserve"> </w:t>
                  </w:r>
                  <w:r w:rsidR="00ED42DE" w:rsidRPr="00ED42DE">
                    <w:rPr>
                      <w:rFonts w:asciiTheme="minorHAnsi" w:hAnsiTheme="minorHAnsi" w:cstheme="minorHAnsi"/>
                      <w:i/>
                      <w:sz w:val="20"/>
                      <w:szCs w:val="20"/>
                    </w:rPr>
                    <w:t>olan Türkiye,</w:t>
                  </w:r>
                  <w:r w:rsidR="00086308">
                    <w:rPr>
                      <w:rFonts w:asciiTheme="minorHAnsi" w:hAnsiTheme="minorHAnsi" w:cstheme="minorHAnsi"/>
                      <w:i/>
                      <w:sz w:val="20"/>
                      <w:szCs w:val="20"/>
                    </w:rPr>
                    <w:t xml:space="preserve"> </w:t>
                  </w:r>
                  <w:r w:rsidR="00ED42DE" w:rsidRPr="00ED42DE">
                    <w:rPr>
                      <w:rFonts w:asciiTheme="minorHAnsi" w:hAnsiTheme="minorHAnsi" w:cstheme="minorHAnsi"/>
                      <w:i/>
                      <w:sz w:val="20"/>
                      <w:szCs w:val="20"/>
                    </w:rPr>
                    <w:t>bu bakımdan</w:t>
                  </w:r>
                  <w:r w:rsidR="00ED42DE">
                    <w:rPr>
                      <w:rFonts w:asciiTheme="minorHAnsi" w:hAnsiTheme="minorHAnsi" w:cstheme="minorHAnsi"/>
                      <w:i/>
                      <w:sz w:val="20"/>
                      <w:szCs w:val="20"/>
                    </w:rPr>
                    <w:t xml:space="preserve"> </w:t>
                  </w:r>
                  <w:r w:rsidR="00ED42DE" w:rsidRPr="00ED42DE">
                    <w:rPr>
                      <w:rFonts w:asciiTheme="minorHAnsi" w:hAnsiTheme="minorHAnsi" w:cstheme="minorHAnsi"/>
                      <w:i/>
                      <w:sz w:val="20"/>
                      <w:szCs w:val="20"/>
                    </w:rPr>
                    <w:t>da önemli</w:t>
                  </w:r>
                  <w:r w:rsidR="00ED42DE">
                    <w:rPr>
                      <w:rFonts w:asciiTheme="minorHAnsi" w:hAnsiTheme="minorHAnsi" w:cstheme="minorHAnsi"/>
                      <w:i/>
                      <w:sz w:val="20"/>
                      <w:szCs w:val="20"/>
                    </w:rPr>
                    <w:t xml:space="preserve"> </w:t>
                  </w:r>
                  <w:r w:rsidR="00ED42DE" w:rsidRPr="00ED42DE">
                    <w:rPr>
                      <w:rFonts w:asciiTheme="minorHAnsi" w:hAnsiTheme="minorHAnsi" w:cstheme="minorHAnsi"/>
                      <w:i/>
                      <w:sz w:val="20"/>
                      <w:szCs w:val="20"/>
                    </w:rPr>
                    <w:t>bir alanda</w:t>
                  </w:r>
                  <w:r w:rsidR="00ED42DE">
                    <w:rPr>
                      <w:rFonts w:asciiTheme="minorHAnsi" w:hAnsiTheme="minorHAnsi" w:cstheme="minorHAnsi"/>
                      <w:i/>
                      <w:sz w:val="20"/>
                      <w:szCs w:val="20"/>
                    </w:rPr>
                    <w:t xml:space="preserve"> </w:t>
                  </w:r>
                  <w:r w:rsidR="00ED42DE" w:rsidRPr="00ED42DE">
                    <w:rPr>
                      <w:rFonts w:asciiTheme="minorHAnsi" w:hAnsiTheme="minorHAnsi" w:cstheme="minorHAnsi"/>
                      <w:i/>
                      <w:sz w:val="20"/>
                      <w:szCs w:val="20"/>
                    </w:rPr>
                    <w:t>bulunmaktadır.</w:t>
                  </w:r>
                </w:p>
                <w:p w:rsidR="00F05F9D" w:rsidRPr="00086308" w:rsidRDefault="00F608FE" w:rsidP="00086308">
                  <w:pPr>
                    <w:rPr>
                      <w:rFonts w:asciiTheme="minorHAnsi" w:hAnsiTheme="minorHAnsi" w:cstheme="minorHAnsi"/>
                      <w:i/>
                      <w:sz w:val="20"/>
                      <w:szCs w:val="20"/>
                    </w:rPr>
                  </w:pPr>
                  <w:r w:rsidRPr="0000606B">
                    <w:rPr>
                      <w:rFonts w:asciiTheme="minorHAnsi" w:hAnsiTheme="minorHAnsi" w:cstheme="minorHAnsi"/>
                      <w:i/>
                      <w:sz w:val="20"/>
                      <w:szCs w:val="20"/>
                    </w:rPr>
                    <w:t>•</w:t>
                  </w:r>
                  <w:r w:rsidR="00086308" w:rsidRPr="00086308">
                    <w:rPr>
                      <w:rFonts w:asciiTheme="minorHAnsi" w:hAnsiTheme="minorHAnsi" w:cstheme="minorHAnsi"/>
                      <w:i/>
                      <w:sz w:val="20"/>
                      <w:szCs w:val="20"/>
                    </w:rPr>
                    <w:t>Türkiye ekonomisi giderek gelişmektedir. Genç nüfus oranı fazla olan ülkem</w:t>
                  </w:r>
                  <w:r w:rsidR="00086308">
                    <w:rPr>
                      <w:rFonts w:asciiTheme="minorHAnsi" w:hAnsiTheme="minorHAnsi" w:cstheme="minorHAnsi"/>
                      <w:i/>
                      <w:sz w:val="20"/>
                      <w:szCs w:val="20"/>
                    </w:rPr>
                    <w:t xml:space="preserve">iz, bölgedeki siyasi, ekonomik, </w:t>
                  </w:r>
                  <w:r w:rsidR="00086308" w:rsidRPr="00086308">
                    <w:rPr>
                      <w:rFonts w:asciiTheme="minorHAnsi" w:hAnsiTheme="minorHAnsi" w:cstheme="minorHAnsi"/>
                      <w:i/>
                      <w:sz w:val="20"/>
                      <w:szCs w:val="20"/>
                    </w:rPr>
                    <w:t>sosyal ve kültürel gelişmelerde aktif rol alma potansiyeline sahiptir.</w:t>
                  </w:r>
                </w:p>
                <w:p w:rsidR="00F05F9D" w:rsidRDefault="00F05F9D">
                  <w:pPr>
                    <w:rPr>
                      <w:rFonts w:asciiTheme="minorHAnsi" w:hAnsiTheme="minorHAnsi" w:cstheme="minorHAnsi"/>
                      <w:b/>
                      <w:sz w:val="20"/>
                      <w:szCs w:val="20"/>
                    </w:rPr>
                  </w:pPr>
                </w:p>
                <w:p w:rsidR="00F05F9D" w:rsidRDefault="00F05F9D">
                  <w:pPr>
                    <w:rPr>
                      <w:rFonts w:asciiTheme="minorHAnsi" w:hAnsiTheme="minorHAnsi" w:cstheme="minorHAnsi"/>
                      <w:b/>
                      <w:sz w:val="20"/>
                      <w:szCs w:val="20"/>
                    </w:rPr>
                  </w:pPr>
                </w:p>
                <w:p w:rsidR="0084091D" w:rsidRDefault="0084091D">
                  <w:pPr>
                    <w:rPr>
                      <w:rFonts w:asciiTheme="minorHAnsi" w:hAnsiTheme="minorHAnsi" w:cstheme="minorHAnsi"/>
                      <w:b/>
                      <w:sz w:val="20"/>
                      <w:szCs w:val="20"/>
                    </w:rPr>
                  </w:pPr>
                </w:p>
                <w:p w:rsidR="003643BE" w:rsidRDefault="003643BE">
                  <w:pPr>
                    <w:rPr>
                      <w:rFonts w:asciiTheme="minorHAnsi" w:hAnsiTheme="minorHAnsi" w:cstheme="minorHAnsi"/>
                      <w:b/>
                      <w:sz w:val="20"/>
                      <w:szCs w:val="20"/>
                    </w:rPr>
                  </w:pPr>
                  <w:r>
                    <w:rPr>
                      <w:rFonts w:asciiTheme="minorHAnsi" w:hAnsiTheme="minorHAnsi" w:cstheme="minorHAnsi"/>
                      <w:b/>
                      <w:sz w:val="20"/>
                      <w:szCs w:val="20"/>
                    </w:rPr>
                    <w:t xml:space="preserve">4) </w:t>
                  </w:r>
                  <w:r w:rsidR="00A17451">
                    <w:rPr>
                      <w:rFonts w:asciiTheme="minorHAnsi" w:hAnsiTheme="minorHAnsi" w:cstheme="minorHAnsi"/>
                      <w:b/>
                      <w:sz w:val="20"/>
                      <w:szCs w:val="20"/>
                    </w:rPr>
                    <w:t>Ülkemizin gelecekteki nüfus yapısı hakkında hangi tahminleri yapabiliriz?</w:t>
                  </w:r>
                </w:p>
                <w:p w:rsidR="00516A6C" w:rsidRDefault="00516A6C">
                  <w:pPr>
                    <w:rPr>
                      <w:rFonts w:asciiTheme="minorHAnsi" w:hAnsiTheme="minorHAnsi" w:cstheme="minorHAnsi"/>
                      <w:b/>
                      <w:sz w:val="20"/>
                      <w:szCs w:val="20"/>
                    </w:rPr>
                  </w:pPr>
                </w:p>
                <w:p w:rsidR="00122AE5" w:rsidRPr="00852E6A" w:rsidRDefault="00122AE5" w:rsidP="00122AE5">
                  <w:pPr>
                    <w:rPr>
                      <w:rFonts w:asciiTheme="minorHAnsi" w:hAnsiTheme="minorHAnsi" w:cstheme="minorHAnsi"/>
                      <w:i/>
                      <w:sz w:val="20"/>
                      <w:szCs w:val="20"/>
                    </w:rPr>
                  </w:pPr>
                  <w:r w:rsidRPr="00852E6A">
                    <w:rPr>
                      <w:rFonts w:asciiTheme="minorHAnsi" w:hAnsiTheme="minorHAnsi" w:cstheme="minorHAnsi"/>
                      <w:i/>
                      <w:sz w:val="20"/>
                      <w:szCs w:val="20"/>
                    </w:rPr>
                    <w:t>• Nüfus artışı az da olsa devam edecektir.</w:t>
                  </w:r>
                </w:p>
                <w:p w:rsidR="00122AE5" w:rsidRPr="00852E6A" w:rsidRDefault="00122AE5" w:rsidP="00122AE5">
                  <w:pPr>
                    <w:rPr>
                      <w:rFonts w:asciiTheme="minorHAnsi" w:hAnsiTheme="minorHAnsi" w:cstheme="minorHAnsi"/>
                      <w:i/>
                      <w:sz w:val="20"/>
                      <w:szCs w:val="20"/>
                    </w:rPr>
                  </w:pPr>
                  <w:r w:rsidRPr="00852E6A">
                    <w:rPr>
                      <w:rFonts w:asciiTheme="minorHAnsi" w:hAnsiTheme="minorHAnsi" w:cstheme="minorHAnsi"/>
                      <w:i/>
                      <w:sz w:val="20"/>
                      <w:szCs w:val="20"/>
                    </w:rPr>
                    <w:t>• Nüfus artış hızı ‰ 10-20 arasında dalgalanacaktır.</w:t>
                  </w:r>
                </w:p>
                <w:p w:rsidR="00122AE5" w:rsidRPr="00852E6A" w:rsidRDefault="00122AE5" w:rsidP="00122AE5">
                  <w:pPr>
                    <w:rPr>
                      <w:rFonts w:asciiTheme="minorHAnsi" w:hAnsiTheme="minorHAnsi" w:cstheme="minorHAnsi"/>
                      <w:i/>
                      <w:sz w:val="20"/>
                      <w:szCs w:val="20"/>
                    </w:rPr>
                  </w:pPr>
                  <w:r w:rsidRPr="00852E6A">
                    <w:rPr>
                      <w:rFonts w:asciiTheme="minorHAnsi" w:hAnsiTheme="minorHAnsi" w:cstheme="minorHAnsi"/>
                      <w:i/>
                      <w:sz w:val="20"/>
                      <w:szCs w:val="20"/>
                    </w:rPr>
                    <w:t>• Doğum ve ölüm oranları azalacaktır. Bu durum nüfusun zamanla yaşlanmasına neden olacaktır.</w:t>
                  </w:r>
                </w:p>
                <w:p w:rsidR="00122AE5" w:rsidRPr="00852E6A" w:rsidRDefault="00122AE5" w:rsidP="00122AE5">
                  <w:pPr>
                    <w:rPr>
                      <w:rFonts w:asciiTheme="minorHAnsi" w:hAnsiTheme="minorHAnsi" w:cstheme="minorHAnsi"/>
                      <w:i/>
                      <w:sz w:val="20"/>
                      <w:szCs w:val="20"/>
                    </w:rPr>
                  </w:pPr>
                  <w:r w:rsidRPr="00852E6A">
                    <w:rPr>
                      <w:rFonts w:asciiTheme="minorHAnsi" w:hAnsiTheme="minorHAnsi" w:cstheme="minorHAnsi"/>
                      <w:i/>
                      <w:sz w:val="20"/>
                      <w:szCs w:val="20"/>
                    </w:rPr>
                    <w:t>• Bazı Avrupa ülkelerinde olduğu gibi nüfusun artmaması ve bir süre sonra azalması</w:t>
                  </w:r>
                  <w:r w:rsidR="00852E6A" w:rsidRPr="00852E6A">
                    <w:rPr>
                      <w:rFonts w:asciiTheme="minorHAnsi" w:hAnsiTheme="minorHAnsi" w:cstheme="minorHAnsi"/>
                      <w:i/>
                      <w:sz w:val="20"/>
                      <w:szCs w:val="20"/>
                    </w:rPr>
                    <w:t xml:space="preserve"> </w:t>
                  </w:r>
                  <w:r w:rsidRPr="00852E6A">
                    <w:rPr>
                      <w:rFonts w:asciiTheme="minorHAnsi" w:hAnsiTheme="minorHAnsi" w:cstheme="minorHAnsi"/>
                      <w:i/>
                      <w:sz w:val="20"/>
                      <w:szCs w:val="20"/>
                    </w:rPr>
                    <w:t>sorunu</w:t>
                  </w:r>
                  <w:r w:rsidR="00852E6A" w:rsidRPr="00852E6A">
                    <w:rPr>
                      <w:rFonts w:asciiTheme="minorHAnsi" w:hAnsiTheme="minorHAnsi" w:cstheme="minorHAnsi"/>
                      <w:i/>
                      <w:sz w:val="20"/>
                      <w:szCs w:val="20"/>
                    </w:rPr>
                    <w:t xml:space="preserve"> </w:t>
                  </w:r>
                  <w:r w:rsidRPr="00852E6A">
                    <w:rPr>
                      <w:rFonts w:asciiTheme="minorHAnsi" w:hAnsiTheme="minorHAnsi" w:cstheme="minorHAnsi"/>
                      <w:i/>
                      <w:sz w:val="20"/>
                      <w:szCs w:val="20"/>
                    </w:rPr>
                    <w:t>yaşanacaktır.</w:t>
                  </w:r>
                </w:p>
                <w:p w:rsidR="00122AE5" w:rsidRPr="00852E6A" w:rsidRDefault="00122AE5" w:rsidP="00122AE5">
                  <w:pPr>
                    <w:rPr>
                      <w:rFonts w:asciiTheme="minorHAnsi" w:hAnsiTheme="minorHAnsi" w:cstheme="minorHAnsi"/>
                      <w:i/>
                      <w:sz w:val="20"/>
                      <w:szCs w:val="20"/>
                    </w:rPr>
                  </w:pPr>
                  <w:r w:rsidRPr="00852E6A">
                    <w:rPr>
                      <w:rFonts w:asciiTheme="minorHAnsi" w:hAnsiTheme="minorHAnsi" w:cstheme="minorHAnsi"/>
                      <w:i/>
                      <w:sz w:val="20"/>
                      <w:szCs w:val="20"/>
                    </w:rPr>
                    <w:t>• Okuryazar</w:t>
                  </w:r>
                  <w:r w:rsidR="00852E6A" w:rsidRPr="00852E6A">
                    <w:rPr>
                      <w:rFonts w:asciiTheme="minorHAnsi" w:hAnsiTheme="minorHAnsi" w:cstheme="minorHAnsi"/>
                      <w:i/>
                      <w:sz w:val="20"/>
                      <w:szCs w:val="20"/>
                    </w:rPr>
                    <w:t xml:space="preserve"> </w:t>
                  </w:r>
                  <w:r w:rsidRPr="00852E6A">
                    <w:rPr>
                      <w:rFonts w:asciiTheme="minorHAnsi" w:hAnsiTheme="minorHAnsi" w:cstheme="minorHAnsi"/>
                      <w:i/>
                      <w:sz w:val="20"/>
                      <w:szCs w:val="20"/>
                    </w:rPr>
                    <w:t>oranı</w:t>
                  </w:r>
                  <w:r w:rsidR="00852E6A" w:rsidRPr="00852E6A">
                    <w:rPr>
                      <w:rFonts w:asciiTheme="minorHAnsi" w:hAnsiTheme="minorHAnsi" w:cstheme="minorHAnsi"/>
                      <w:i/>
                      <w:sz w:val="20"/>
                      <w:szCs w:val="20"/>
                    </w:rPr>
                    <w:t xml:space="preserve"> </w:t>
                  </w:r>
                  <w:r w:rsidRPr="00852E6A">
                    <w:rPr>
                      <w:rFonts w:asciiTheme="minorHAnsi" w:hAnsiTheme="minorHAnsi" w:cstheme="minorHAnsi"/>
                      <w:i/>
                      <w:sz w:val="20"/>
                      <w:szCs w:val="20"/>
                    </w:rPr>
                    <w:t>artacaktır.</w:t>
                  </w:r>
                </w:p>
                <w:p w:rsidR="00F05F9D" w:rsidRPr="00852E6A" w:rsidRDefault="00122AE5" w:rsidP="00122AE5">
                  <w:pPr>
                    <w:rPr>
                      <w:rFonts w:asciiTheme="minorHAnsi" w:hAnsiTheme="minorHAnsi" w:cstheme="minorHAnsi"/>
                      <w:i/>
                      <w:sz w:val="20"/>
                      <w:szCs w:val="20"/>
                    </w:rPr>
                  </w:pPr>
                  <w:r w:rsidRPr="00852E6A">
                    <w:rPr>
                      <w:rFonts w:asciiTheme="minorHAnsi" w:hAnsiTheme="minorHAnsi" w:cstheme="minorHAnsi"/>
                      <w:i/>
                      <w:sz w:val="20"/>
                      <w:szCs w:val="20"/>
                    </w:rPr>
                    <w:t>• Kentlerde</w:t>
                  </w:r>
                  <w:r w:rsidR="00852E6A" w:rsidRPr="00852E6A">
                    <w:rPr>
                      <w:rFonts w:asciiTheme="minorHAnsi" w:hAnsiTheme="minorHAnsi" w:cstheme="minorHAnsi"/>
                      <w:i/>
                      <w:sz w:val="20"/>
                      <w:szCs w:val="20"/>
                    </w:rPr>
                    <w:t xml:space="preserve"> </w:t>
                  </w:r>
                  <w:r w:rsidRPr="00852E6A">
                    <w:rPr>
                      <w:rFonts w:asciiTheme="minorHAnsi" w:hAnsiTheme="minorHAnsi" w:cstheme="minorHAnsi"/>
                      <w:i/>
                      <w:sz w:val="20"/>
                      <w:szCs w:val="20"/>
                    </w:rPr>
                    <w:t>yaşayanların</w:t>
                  </w:r>
                  <w:r w:rsidR="00852E6A" w:rsidRPr="00852E6A">
                    <w:rPr>
                      <w:rFonts w:asciiTheme="minorHAnsi" w:hAnsiTheme="minorHAnsi" w:cstheme="minorHAnsi"/>
                      <w:i/>
                      <w:sz w:val="20"/>
                      <w:szCs w:val="20"/>
                    </w:rPr>
                    <w:t xml:space="preserve"> </w:t>
                  </w:r>
                  <w:r w:rsidRPr="00852E6A">
                    <w:rPr>
                      <w:rFonts w:asciiTheme="minorHAnsi" w:hAnsiTheme="minorHAnsi" w:cstheme="minorHAnsi"/>
                      <w:i/>
                      <w:sz w:val="20"/>
                      <w:szCs w:val="20"/>
                    </w:rPr>
                    <w:t>oranı</w:t>
                  </w:r>
                  <w:r w:rsidR="00852E6A" w:rsidRPr="00852E6A">
                    <w:rPr>
                      <w:rFonts w:asciiTheme="minorHAnsi" w:hAnsiTheme="minorHAnsi" w:cstheme="minorHAnsi"/>
                      <w:i/>
                      <w:sz w:val="20"/>
                      <w:szCs w:val="20"/>
                    </w:rPr>
                    <w:t xml:space="preserve"> </w:t>
                  </w:r>
                  <w:r w:rsidRPr="00852E6A">
                    <w:rPr>
                      <w:rFonts w:asciiTheme="minorHAnsi" w:hAnsiTheme="minorHAnsi" w:cstheme="minorHAnsi"/>
                      <w:i/>
                      <w:sz w:val="20"/>
                      <w:szCs w:val="20"/>
                    </w:rPr>
                    <w:t>artacaktır.</w:t>
                  </w:r>
                </w:p>
                <w:p w:rsidR="00F05F9D" w:rsidRDefault="00F05F9D">
                  <w:pPr>
                    <w:rPr>
                      <w:rFonts w:asciiTheme="minorHAnsi" w:hAnsiTheme="minorHAnsi" w:cstheme="minorHAnsi"/>
                      <w:b/>
                      <w:sz w:val="20"/>
                      <w:szCs w:val="20"/>
                    </w:rPr>
                  </w:pPr>
                </w:p>
                <w:p w:rsidR="00F05F9D" w:rsidRDefault="00F05F9D">
                  <w:pPr>
                    <w:rPr>
                      <w:rFonts w:asciiTheme="minorHAnsi" w:hAnsiTheme="minorHAnsi" w:cstheme="minorHAnsi"/>
                      <w:b/>
                      <w:sz w:val="20"/>
                      <w:szCs w:val="20"/>
                    </w:rPr>
                  </w:pPr>
                </w:p>
                <w:p w:rsidR="00F05F9D" w:rsidRDefault="00F05F9D">
                  <w:pPr>
                    <w:rPr>
                      <w:rFonts w:asciiTheme="minorHAnsi" w:hAnsiTheme="minorHAnsi" w:cstheme="minorHAnsi"/>
                      <w:b/>
                      <w:sz w:val="20"/>
                      <w:szCs w:val="20"/>
                    </w:rPr>
                  </w:pPr>
                </w:p>
                <w:p w:rsidR="00F05F9D" w:rsidRDefault="00F05F9D">
                  <w:pPr>
                    <w:rPr>
                      <w:rFonts w:asciiTheme="minorHAnsi" w:hAnsiTheme="minorHAnsi" w:cstheme="minorHAnsi"/>
                      <w:b/>
                      <w:sz w:val="20"/>
                      <w:szCs w:val="20"/>
                    </w:rPr>
                  </w:pPr>
                </w:p>
                <w:p w:rsidR="00516A6C" w:rsidRDefault="00516A6C">
                  <w:pPr>
                    <w:rPr>
                      <w:rFonts w:asciiTheme="minorHAnsi" w:hAnsiTheme="minorHAnsi" w:cstheme="minorHAnsi"/>
                      <w:b/>
                      <w:sz w:val="20"/>
                      <w:szCs w:val="20"/>
                    </w:rPr>
                  </w:pPr>
                  <w:r>
                    <w:rPr>
                      <w:rFonts w:asciiTheme="minorHAnsi" w:hAnsiTheme="minorHAnsi" w:cstheme="minorHAnsi"/>
                      <w:b/>
                      <w:sz w:val="20"/>
                      <w:szCs w:val="20"/>
                    </w:rPr>
                    <w:t>5)</w:t>
                  </w:r>
                  <w:r w:rsidR="008E3A5F">
                    <w:rPr>
                      <w:rFonts w:asciiTheme="minorHAnsi" w:hAnsiTheme="minorHAnsi" w:cstheme="minorHAnsi"/>
                      <w:b/>
                      <w:sz w:val="20"/>
                      <w:szCs w:val="20"/>
                    </w:rPr>
                    <w:t xml:space="preserve"> Kanada’da görülen iklim tiplerini </w:t>
                  </w:r>
                  <w:r w:rsidR="00552E70">
                    <w:rPr>
                      <w:rFonts w:asciiTheme="minorHAnsi" w:hAnsiTheme="minorHAnsi" w:cstheme="minorHAnsi"/>
                      <w:b/>
                      <w:sz w:val="20"/>
                      <w:szCs w:val="20"/>
                    </w:rPr>
                    <w:t>ve görüldüğü yerleri yazınız.</w:t>
                  </w:r>
                </w:p>
                <w:p w:rsidR="00802BD7" w:rsidRDefault="00802BD7">
                  <w:pPr>
                    <w:rPr>
                      <w:rFonts w:asciiTheme="minorHAnsi" w:hAnsiTheme="minorHAnsi" w:cstheme="minorHAnsi"/>
                      <w:b/>
                      <w:sz w:val="20"/>
                      <w:szCs w:val="20"/>
                    </w:rPr>
                  </w:pPr>
                </w:p>
                <w:p w:rsidR="00802BD7" w:rsidRPr="00802BD7" w:rsidRDefault="00802BD7" w:rsidP="00802BD7">
                  <w:pPr>
                    <w:rPr>
                      <w:rFonts w:asciiTheme="minorHAnsi" w:hAnsiTheme="minorHAnsi" w:cstheme="minorHAnsi"/>
                      <w:i/>
                      <w:sz w:val="20"/>
                      <w:szCs w:val="20"/>
                    </w:rPr>
                  </w:pPr>
                  <w:r w:rsidRPr="00802BD7">
                    <w:rPr>
                      <w:rFonts w:asciiTheme="minorHAnsi" w:hAnsiTheme="minorHAnsi" w:cstheme="minorHAnsi"/>
                      <w:i/>
                      <w:sz w:val="20"/>
                      <w:szCs w:val="20"/>
                    </w:rPr>
                    <w:t>Kanada’nın önemli bir kısmı soğuk kuşakta bulunmaktadır. Ülkenin kuzeyinde tundra iklimi görülür. Bu kesimde yılın önemli</w:t>
                  </w:r>
                  <w:r w:rsidR="003169C5">
                    <w:rPr>
                      <w:rFonts w:asciiTheme="minorHAnsi" w:hAnsiTheme="minorHAnsi" w:cstheme="minorHAnsi"/>
                      <w:i/>
                      <w:sz w:val="20"/>
                      <w:szCs w:val="20"/>
                    </w:rPr>
                    <w:t xml:space="preserve"> </w:t>
                  </w:r>
                  <w:r w:rsidRPr="00802BD7">
                    <w:rPr>
                      <w:rFonts w:asciiTheme="minorHAnsi" w:hAnsiTheme="minorHAnsi" w:cstheme="minorHAnsi"/>
                      <w:i/>
                      <w:sz w:val="20"/>
                      <w:szCs w:val="20"/>
                    </w:rPr>
                    <w:t>bir kısmı kar altında geçer. Ülkenin batı kıyılarında okyanusal iklim etkilidir. İç kesimlerde ise sert ve ılıman karasal iklim özellikleri görülür.</w:t>
                  </w:r>
                </w:p>
              </w:txbxContent>
            </v:textbox>
            <w10:wrap type="square"/>
          </v:shape>
        </w:pict>
      </w:r>
    </w:p>
    <w:p w:rsidR="000C0887" w:rsidRDefault="000C0887" w:rsidP="005D0301">
      <w:pPr>
        <w:autoSpaceDE w:val="0"/>
        <w:autoSpaceDN w:val="0"/>
        <w:adjustRightInd w:val="0"/>
        <w:rPr>
          <w:bCs/>
          <w:i/>
          <w:sz w:val="20"/>
          <w:szCs w:val="20"/>
        </w:rPr>
      </w:pPr>
    </w:p>
    <w:p w:rsidR="005D0301" w:rsidRPr="00E94B8C" w:rsidRDefault="005D0301" w:rsidP="005D0301">
      <w:pPr>
        <w:autoSpaceDE w:val="0"/>
        <w:autoSpaceDN w:val="0"/>
        <w:adjustRightInd w:val="0"/>
        <w:rPr>
          <w:bCs/>
          <w:i/>
          <w:sz w:val="20"/>
          <w:szCs w:val="20"/>
        </w:rPr>
        <w:sectPr w:rsidR="005D0301" w:rsidRPr="00E94B8C" w:rsidSect="00B42511">
          <w:pgSz w:w="11906" w:h="16838"/>
          <w:pgMar w:top="454" w:right="454" w:bottom="454" w:left="454" w:header="709" w:footer="709" w:gutter="0"/>
          <w:cols w:space="708"/>
        </w:sectPr>
      </w:pPr>
    </w:p>
    <w:p w:rsidR="00AE1577" w:rsidRDefault="00AE1577" w:rsidP="005D0301">
      <w:pPr>
        <w:autoSpaceDE w:val="0"/>
        <w:autoSpaceDN w:val="0"/>
        <w:adjustRightInd w:val="0"/>
        <w:rPr>
          <w:bCs/>
          <w:sz w:val="20"/>
          <w:szCs w:val="20"/>
        </w:rPr>
      </w:pPr>
    </w:p>
    <w:p w:rsidR="00AE1577" w:rsidRDefault="00AE1577" w:rsidP="005D0301">
      <w:pPr>
        <w:autoSpaceDE w:val="0"/>
        <w:autoSpaceDN w:val="0"/>
        <w:adjustRightInd w:val="0"/>
        <w:rPr>
          <w:bCs/>
          <w:sz w:val="20"/>
          <w:szCs w:val="20"/>
        </w:rPr>
      </w:pPr>
    </w:p>
    <w:p w:rsidR="00E94B8C" w:rsidRDefault="00E94B8C" w:rsidP="005D0301">
      <w:pPr>
        <w:autoSpaceDE w:val="0"/>
        <w:autoSpaceDN w:val="0"/>
        <w:adjustRightInd w:val="0"/>
        <w:rPr>
          <w:bCs/>
          <w:sz w:val="20"/>
          <w:szCs w:val="20"/>
        </w:rPr>
        <w:sectPr w:rsidR="00E94B8C" w:rsidSect="00F05F9D">
          <w:type w:val="continuous"/>
          <w:pgSz w:w="11906" w:h="16838"/>
          <w:pgMar w:top="284" w:right="284" w:bottom="284" w:left="567" w:header="709" w:footer="709" w:gutter="0"/>
          <w:cols w:sep="1" w:space="709"/>
        </w:sectPr>
      </w:pPr>
    </w:p>
    <w:p w:rsidR="00CE22BD" w:rsidRDefault="00B23842" w:rsidP="005D0301">
      <w:pPr>
        <w:autoSpaceDE w:val="0"/>
        <w:autoSpaceDN w:val="0"/>
        <w:adjustRightInd w:val="0"/>
        <w:rPr>
          <w:bCs/>
          <w:sz w:val="20"/>
          <w:szCs w:val="20"/>
        </w:rPr>
      </w:pPr>
      <w:r>
        <w:rPr>
          <w:bCs/>
          <w:noProof/>
          <w:sz w:val="20"/>
          <w:szCs w:val="20"/>
        </w:rPr>
        <w:lastRenderedPageBreak/>
        <w:pict>
          <v:shape id="_x0000_s1267" type="#_x0000_t202" style="position:absolute;margin-left:2.7pt;margin-top:2.4pt;width:339.45pt;height:280.5pt;z-index:251871232;mso-width-relative:margin;mso-height-relative:margin" filled="f" stroked="f">
            <v:textbox style="mso-next-textbox:#_x0000_s1267">
              <w:txbxContent>
                <w:p w:rsidR="00C119AA" w:rsidRDefault="00C119AA" w:rsidP="00C119AA">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6) Türkiye’yi ilgilendiren başlıca sorunlar nelerdir?</w:t>
                  </w:r>
                </w:p>
                <w:p w:rsidR="00C119AA" w:rsidRDefault="00C119AA" w:rsidP="00C119AA">
                  <w:pPr>
                    <w:autoSpaceDE w:val="0"/>
                    <w:autoSpaceDN w:val="0"/>
                    <w:adjustRightInd w:val="0"/>
                    <w:rPr>
                      <w:rFonts w:asciiTheme="minorHAnsi" w:hAnsiTheme="minorHAnsi" w:cstheme="minorHAnsi"/>
                      <w:b/>
                      <w:bCs/>
                      <w:sz w:val="20"/>
                      <w:szCs w:val="20"/>
                    </w:rPr>
                  </w:pPr>
                </w:p>
                <w:p w:rsidR="0084091D" w:rsidRDefault="0084091D" w:rsidP="00C119AA">
                  <w:pPr>
                    <w:autoSpaceDE w:val="0"/>
                    <w:autoSpaceDN w:val="0"/>
                    <w:adjustRightInd w:val="0"/>
                    <w:rPr>
                      <w:rFonts w:asciiTheme="minorHAnsi" w:hAnsiTheme="minorHAnsi" w:cstheme="minorHAnsi"/>
                      <w:i/>
                      <w:sz w:val="20"/>
                      <w:szCs w:val="20"/>
                    </w:rPr>
                  </w:pPr>
                  <w:r w:rsidRPr="00852E6A">
                    <w:rPr>
                      <w:rFonts w:asciiTheme="minorHAnsi" w:hAnsiTheme="minorHAnsi" w:cstheme="minorHAnsi"/>
                      <w:i/>
                      <w:sz w:val="20"/>
                      <w:szCs w:val="20"/>
                    </w:rPr>
                    <w:t>•</w:t>
                  </w:r>
                  <w:r w:rsidR="003F3C0A">
                    <w:rPr>
                      <w:rFonts w:asciiTheme="minorHAnsi" w:hAnsiTheme="minorHAnsi" w:cstheme="minorHAnsi"/>
                      <w:i/>
                      <w:sz w:val="20"/>
                      <w:szCs w:val="20"/>
                    </w:rPr>
                    <w:t xml:space="preserve"> Su sorunu</w:t>
                  </w:r>
                </w:p>
                <w:p w:rsidR="0084091D" w:rsidRDefault="0084091D" w:rsidP="00C119AA">
                  <w:pPr>
                    <w:autoSpaceDE w:val="0"/>
                    <w:autoSpaceDN w:val="0"/>
                    <w:adjustRightInd w:val="0"/>
                    <w:rPr>
                      <w:rFonts w:asciiTheme="minorHAnsi" w:hAnsiTheme="minorHAnsi" w:cstheme="minorHAnsi"/>
                      <w:i/>
                      <w:sz w:val="20"/>
                      <w:szCs w:val="20"/>
                    </w:rPr>
                  </w:pPr>
                  <w:r w:rsidRPr="00852E6A">
                    <w:rPr>
                      <w:rFonts w:asciiTheme="minorHAnsi" w:hAnsiTheme="minorHAnsi" w:cstheme="minorHAnsi"/>
                      <w:i/>
                      <w:sz w:val="20"/>
                      <w:szCs w:val="20"/>
                    </w:rPr>
                    <w:t>•</w:t>
                  </w:r>
                  <w:r w:rsidR="003F3C0A">
                    <w:rPr>
                      <w:rFonts w:asciiTheme="minorHAnsi" w:hAnsiTheme="minorHAnsi" w:cstheme="minorHAnsi"/>
                      <w:i/>
                      <w:sz w:val="20"/>
                      <w:szCs w:val="20"/>
                    </w:rPr>
                    <w:t xml:space="preserve"> Kıbrıs sorunu</w:t>
                  </w:r>
                </w:p>
                <w:p w:rsidR="0084091D" w:rsidRDefault="0084091D" w:rsidP="00C119AA">
                  <w:pPr>
                    <w:autoSpaceDE w:val="0"/>
                    <w:autoSpaceDN w:val="0"/>
                    <w:adjustRightInd w:val="0"/>
                    <w:rPr>
                      <w:rFonts w:asciiTheme="minorHAnsi" w:hAnsiTheme="minorHAnsi" w:cstheme="minorHAnsi"/>
                      <w:i/>
                      <w:sz w:val="20"/>
                      <w:szCs w:val="20"/>
                    </w:rPr>
                  </w:pPr>
                  <w:r w:rsidRPr="00852E6A">
                    <w:rPr>
                      <w:rFonts w:asciiTheme="minorHAnsi" w:hAnsiTheme="minorHAnsi" w:cstheme="minorHAnsi"/>
                      <w:i/>
                      <w:sz w:val="20"/>
                      <w:szCs w:val="20"/>
                    </w:rPr>
                    <w:t>•</w:t>
                  </w:r>
                  <w:r w:rsidR="003F3C0A">
                    <w:rPr>
                      <w:rFonts w:asciiTheme="minorHAnsi" w:hAnsiTheme="minorHAnsi" w:cstheme="minorHAnsi"/>
                      <w:i/>
                      <w:sz w:val="20"/>
                      <w:szCs w:val="20"/>
                    </w:rPr>
                    <w:t xml:space="preserve"> Ege Denizi’ndeki kıta sahanlığı sorunu</w:t>
                  </w:r>
                </w:p>
                <w:p w:rsidR="0084091D" w:rsidRDefault="0084091D" w:rsidP="00C119AA">
                  <w:pPr>
                    <w:autoSpaceDE w:val="0"/>
                    <w:autoSpaceDN w:val="0"/>
                    <w:adjustRightInd w:val="0"/>
                    <w:rPr>
                      <w:rFonts w:asciiTheme="minorHAnsi" w:hAnsiTheme="minorHAnsi" w:cstheme="minorHAnsi"/>
                      <w:i/>
                      <w:sz w:val="20"/>
                      <w:szCs w:val="20"/>
                    </w:rPr>
                  </w:pPr>
                  <w:r w:rsidRPr="00852E6A">
                    <w:rPr>
                      <w:rFonts w:asciiTheme="minorHAnsi" w:hAnsiTheme="minorHAnsi" w:cstheme="minorHAnsi"/>
                      <w:i/>
                      <w:sz w:val="20"/>
                      <w:szCs w:val="20"/>
                    </w:rPr>
                    <w:t>•</w:t>
                  </w:r>
                  <w:r w:rsidR="00A40361">
                    <w:rPr>
                      <w:rFonts w:asciiTheme="minorHAnsi" w:hAnsiTheme="minorHAnsi" w:cstheme="minorHAnsi"/>
                      <w:i/>
                      <w:sz w:val="20"/>
                      <w:szCs w:val="20"/>
                    </w:rPr>
                    <w:t xml:space="preserve"> Balkanlardaki sorunlar (Kosova, Bosna-Hersek, Makedonya)</w:t>
                  </w:r>
                </w:p>
                <w:p w:rsidR="0084091D" w:rsidRDefault="0084091D" w:rsidP="00C119AA">
                  <w:pPr>
                    <w:autoSpaceDE w:val="0"/>
                    <w:autoSpaceDN w:val="0"/>
                    <w:adjustRightInd w:val="0"/>
                    <w:rPr>
                      <w:rFonts w:asciiTheme="minorHAnsi" w:hAnsiTheme="minorHAnsi" w:cstheme="minorHAnsi"/>
                      <w:i/>
                      <w:sz w:val="20"/>
                      <w:szCs w:val="20"/>
                    </w:rPr>
                  </w:pPr>
                  <w:r w:rsidRPr="00852E6A">
                    <w:rPr>
                      <w:rFonts w:asciiTheme="minorHAnsi" w:hAnsiTheme="minorHAnsi" w:cstheme="minorHAnsi"/>
                      <w:i/>
                      <w:sz w:val="20"/>
                      <w:szCs w:val="20"/>
                    </w:rPr>
                    <w:t>•</w:t>
                  </w:r>
                  <w:r w:rsidR="00A40361">
                    <w:rPr>
                      <w:rFonts w:asciiTheme="minorHAnsi" w:hAnsiTheme="minorHAnsi" w:cstheme="minorHAnsi"/>
                      <w:i/>
                      <w:sz w:val="20"/>
                      <w:szCs w:val="20"/>
                    </w:rPr>
                    <w:t xml:space="preserve"> Kafkasya’daki sorunlar</w:t>
                  </w:r>
                </w:p>
                <w:p w:rsidR="0084091D" w:rsidRDefault="0084091D" w:rsidP="00C119AA">
                  <w:pPr>
                    <w:autoSpaceDE w:val="0"/>
                    <w:autoSpaceDN w:val="0"/>
                    <w:adjustRightInd w:val="0"/>
                    <w:rPr>
                      <w:rFonts w:asciiTheme="minorHAnsi" w:hAnsiTheme="minorHAnsi" w:cstheme="minorHAnsi"/>
                      <w:i/>
                      <w:sz w:val="20"/>
                      <w:szCs w:val="20"/>
                    </w:rPr>
                  </w:pPr>
                  <w:r w:rsidRPr="00852E6A">
                    <w:rPr>
                      <w:rFonts w:asciiTheme="minorHAnsi" w:hAnsiTheme="minorHAnsi" w:cstheme="minorHAnsi"/>
                      <w:i/>
                      <w:sz w:val="20"/>
                      <w:szCs w:val="20"/>
                    </w:rPr>
                    <w:t>•</w:t>
                  </w:r>
                  <w:r w:rsidR="00A40361">
                    <w:rPr>
                      <w:rFonts w:asciiTheme="minorHAnsi" w:hAnsiTheme="minorHAnsi" w:cstheme="minorHAnsi"/>
                      <w:i/>
                      <w:sz w:val="20"/>
                      <w:szCs w:val="20"/>
                    </w:rPr>
                    <w:t xml:space="preserve"> Ortadoğu’da yaşanan sorunlar (Irak, Suriye, Filistin)</w:t>
                  </w:r>
                </w:p>
                <w:p w:rsidR="0084091D" w:rsidRDefault="0084091D" w:rsidP="00C119AA">
                  <w:pPr>
                    <w:autoSpaceDE w:val="0"/>
                    <w:autoSpaceDN w:val="0"/>
                    <w:adjustRightInd w:val="0"/>
                    <w:rPr>
                      <w:rFonts w:asciiTheme="minorHAnsi" w:hAnsiTheme="minorHAnsi" w:cstheme="minorHAnsi"/>
                      <w:b/>
                      <w:bCs/>
                      <w:sz w:val="20"/>
                      <w:szCs w:val="20"/>
                    </w:rPr>
                  </w:pPr>
                </w:p>
                <w:p w:rsidR="00C119AA" w:rsidRDefault="00C119AA" w:rsidP="00C119AA">
                  <w:pPr>
                    <w:autoSpaceDE w:val="0"/>
                    <w:autoSpaceDN w:val="0"/>
                    <w:adjustRightInd w:val="0"/>
                    <w:rPr>
                      <w:rFonts w:asciiTheme="minorHAnsi" w:hAnsiTheme="minorHAnsi" w:cstheme="minorHAnsi"/>
                      <w:b/>
                      <w:bCs/>
                      <w:sz w:val="20"/>
                      <w:szCs w:val="20"/>
                    </w:rPr>
                  </w:pPr>
                </w:p>
                <w:p w:rsidR="00C119AA" w:rsidRDefault="00C119AA" w:rsidP="00C119AA">
                  <w:pPr>
                    <w:autoSpaceDE w:val="0"/>
                    <w:autoSpaceDN w:val="0"/>
                    <w:adjustRightInd w:val="0"/>
                    <w:rPr>
                      <w:rFonts w:asciiTheme="minorHAnsi" w:hAnsiTheme="minorHAnsi" w:cstheme="minorHAnsi"/>
                      <w:b/>
                      <w:bCs/>
                      <w:sz w:val="20"/>
                      <w:szCs w:val="20"/>
                    </w:rPr>
                  </w:pPr>
                </w:p>
                <w:p w:rsidR="00C119AA" w:rsidRDefault="00C119AA" w:rsidP="00C119AA">
                  <w:pPr>
                    <w:autoSpaceDE w:val="0"/>
                    <w:autoSpaceDN w:val="0"/>
                    <w:adjustRightInd w:val="0"/>
                    <w:rPr>
                      <w:rFonts w:asciiTheme="minorHAnsi" w:hAnsiTheme="minorHAnsi" w:cstheme="minorHAnsi"/>
                      <w:b/>
                      <w:bCs/>
                      <w:sz w:val="20"/>
                      <w:szCs w:val="20"/>
                    </w:rPr>
                  </w:pPr>
                </w:p>
                <w:p w:rsidR="00C119AA" w:rsidRPr="00AE1577" w:rsidRDefault="00C119AA" w:rsidP="00C119AA">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7) Endonezya’nın konumu hakkında bilgi veriniz.</w:t>
                  </w:r>
                </w:p>
                <w:p w:rsidR="00C119AA" w:rsidRDefault="00C119AA" w:rsidP="00C119AA">
                  <w:pPr>
                    <w:rPr>
                      <w:rFonts w:asciiTheme="minorHAnsi" w:hAnsiTheme="minorHAnsi" w:cstheme="minorHAnsi"/>
                      <w:b/>
                    </w:rPr>
                  </w:pPr>
                </w:p>
                <w:p w:rsidR="004904A3" w:rsidRPr="004904A3" w:rsidRDefault="004904A3" w:rsidP="004904A3">
                  <w:pPr>
                    <w:jc w:val="both"/>
                    <w:rPr>
                      <w:rFonts w:asciiTheme="minorHAnsi" w:hAnsiTheme="minorHAnsi" w:cstheme="minorHAnsi"/>
                      <w:i/>
                      <w:sz w:val="20"/>
                      <w:szCs w:val="20"/>
                    </w:rPr>
                  </w:pPr>
                  <w:r w:rsidRPr="004904A3">
                    <w:rPr>
                      <w:rFonts w:asciiTheme="minorHAnsi" w:hAnsiTheme="minorHAnsi" w:cstheme="minorHAnsi"/>
                      <w:i/>
                      <w:sz w:val="20"/>
                      <w:szCs w:val="20"/>
                    </w:rPr>
                    <w:t>Asya’nın güneydoğusunda yer alan Endonezya’nın kapladığı alan Türkiye’nin iki katından biraz fazladır. Hint Okyanusu ile Büyük Okyanus’ta yer alan on binden fazla adadan oluşan ülkenin önemli bir kısmını Sumatra (Sumatrı), Borneo (Borniyo), Java (Cava), Celebes (Selebes) ve Yeni Gine Adası’nın batısı oluşturmaktadır.</w:t>
                  </w:r>
                </w:p>
              </w:txbxContent>
            </v:textbox>
            <w10:wrap type="square"/>
          </v:shape>
        </w:pict>
      </w:r>
    </w:p>
    <w:p w:rsidR="00A90076" w:rsidRDefault="00A90076" w:rsidP="005D0301">
      <w:pPr>
        <w:autoSpaceDE w:val="0"/>
        <w:autoSpaceDN w:val="0"/>
        <w:adjustRightInd w:val="0"/>
        <w:rPr>
          <w:bCs/>
          <w:sz w:val="20"/>
          <w:szCs w:val="20"/>
        </w:rPr>
      </w:pPr>
    </w:p>
    <w:p w:rsidR="005D0301" w:rsidRDefault="005D0301" w:rsidP="005D0301">
      <w:pPr>
        <w:autoSpaceDE w:val="0"/>
        <w:autoSpaceDN w:val="0"/>
        <w:adjustRightInd w:val="0"/>
        <w:rPr>
          <w:bCs/>
          <w:sz w:val="20"/>
          <w:szCs w:val="20"/>
        </w:rPr>
      </w:pPr>
    </w:p>
    <w:p w:rsidR="00853E72" w:rsidRDefault="00853E72"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C33798" w:rsidRDefault="00C33798" w:rsidP="005D0301">
      <w:pPr>
        <w:autoSpaceDE w:val="0"/>
        <w:autoSpaceDN w:val="0"/>
        <w:adjustRightInd w:val="0"/>
        <w:rPr>
          <w:bCs/>
          <w:sz w:val="20"/>
          <w:szCs w:val="20"/>
        </w:rPr>
      </w:pPr>
    </w:p>
    <w:p w:rsidR="00C33798" w:rsidRDefault="00C33798" w:rsidP="005D0301">
      <w:pPr>
        <w:autoSpaceDE w:val="0"/>
        <w:autoSpaceDN w:val="0"/>
        <w:adjustRightInd w:val="0"/>
        <w:rPr>
          <w:bCs/>
          <w:sz w:val="20"/>
          <w:szCs w:val="20"/>
        </w:rPr>
      </w:pPr>
    </w:p>
    <w:p w:rsidR="00C33798" w:rsidRDefault="00C33798" w:rsidP="005D0301">
      <w:pPr>
        <w:autoSpaceDE w:val="0"/>
        <w:autoSpaceDN w:val="0"/>
        <w:adjustRightInd w:val="0"/>
        <w:rPr>
          <w:bCs/>
          <w:sz w:val="20"/>
          <w:szCs w:val="20"/>
        </w:rPr>
      </w:pPr>
    </w:p>
    <w:p w:rsidR="00C33798" w:rsidRDefault="00C33798" w:rsidP="005D0301">
      <w:pPr>
        <w:autoSpaceDE w:val="0"/>
        <w:autoSpaceDN w:val="0"/>
        <w:adjustRightInd w:val="0"/>
        <w:rPr>
          <w:bCs/>
          <w:sz w:val="20"/>
          <w:szCs w:val="20"/>
        </w:rPr>
      </w:pPr>
    </w:p>
    <w:p w:rsidR="00C33798" w:rsidRDefault="00C33798" w:rsidP="005D0301">
      <w:pPr>
        <w:autoSpaceDE w:val="0"/>
        <w:autoSpaceDN w:val="0"/>
        <w:adjustRightInd w:val="0"/>
        <w:rPr>
          <w:bCs/>
          <w:sz w:val="20"/>
          <w:szCs w:val="20"/>
        </w:rPr>
      </w:pPr>
    </w:p>
    <w:p w:rsidR="00C33798" w:rsidRDefault="00C33798" w:rsidP="005D0301">
      <w:pPr>
        <w:autoSpaceDE w:val="0"/>
        <w:autoSpaceDN w:val="0"/>
        <w:adjustRightInd w:val="0"/>
        <w:rPr>
          <w:bCs/>
          <w:sz w:val="20"/>
          <w:szCs w:val="20"/>
        </w:rPr>
      </w:pPr>
    </w:p>
    <w:p w:rsidR="00C33798" w:rsidRDefault="00C33798" w:rsidP="005D0301">
      <w:pPr>
        <w:autoSpaceDE w:val="0"/>
        <w:autoSpaceDN w:val="0"/>
        <w:adjustRightInd w:val="0"/>
        <w:rPr>
          <w:bCs/>
          <w:sz w:val="20"/>
          <w:szCs w:val="20"/>
        </w:rPr>
      </w:pPr>
    </w:p>
    <w:p w:rsidR="00C33798" w:rsidRDefault="00C33798" w:rsidP="005D0301">
      <w:pPr>
        <w:autoSpaceDE w:val="0"/>
        <w:autoSpaceDN w:val="0"/>
        <w:adjustRightInd w:val="0"/>
        <w:rPr>
          <w:bCs/>
          <w:sz w:val="20"/>
          <w:szCs w:val="20"/>
        </w:rPr>
      </w:pPr>
    </w:p>
    <w:p w:rsidR="00C33798" w:rsidRDefault="00C33798" w:rsidP="005D0301">
      <w:pPr>
        <w:autoSpaceDE w:val="0"/>
        <w:autoSpaceDN w:val="0"/>
        <w:adjustRightInd w:val="0"/>
        <w:rPr>
          <w:bCs/>
          <w:sz w:val="20"/>
          <w:szCs w:val="20"/>
        </w:rPr>
      </w:pPr>
    </w:p>
    <w:p w:rsidR="00C33798" w:rsidRDefault="00C33798" w:rsidP="005D0301">
      <w:pPr>
        <w:autoSpaceDE w:val="0"/>
        <w:autoSpaceDN w:val="0"/>
        <w:adjustRightInd w:val="0"/>
        <w:rPr>
          <w:bCs/>
          <w:sz w:val="20"/>
          <w:szCs w:val="20"/>
        </w:rPr>
      </w:pPr>
    </w:p>
    <w:p w:rsidR="00C33798" w:rsidRDefault="00C33798" w:rsidP="005D0301">
      <w:pPr>
        <w:autoSpaceDE w:val="0"/>
        <w:autoSpaceDN w:val="0"/>
        <w:adjustRightInd w:val="0"/>
        <w:rPr>
          <w:bCs/>
          <w:sz w:val="20"/>
          <w:szCs w:val="20"/>
        </w:rPr>
      </w:pPr>
    </w:p>
    <w:p w:rsidR="00C33798" w:rsidRDefault="00C33798" w:rsidP="005D0301">
      <w:pPr>
        <w:autoSpaceDE w:val="0"/>
        <w:autoSpaceDN w:val="0"/>
        <w:adjustRightInd w:val="0"/>
        <w:rPr>
          <w:bCs/>
          <w:sz w:val="20"/>
          <w:szCs w:val="20"/>
        </w:rPr>
      </w:pPr>
    </w:p>
    <w:p w:rsidR="00C33798" w:rsidRDefault="00C33798" w:rsidP="005D0301">
      <w:pPr>
        <w:autoSpaceDE w:val="0"/>
        <w:autoSpaceDN w:val="0"/>
        <w:adjustRightInd w:val="0"/>
        <w:rPr>
          <w:bCs/>
          <w:sz w:val="20"/>
          <w:szCs w:val="20"/>
        </w:rPr>
      </w:pPr>
    </w:p>
    <w:p w:rsidR="00C33798" w:rsidRDefault="00C33798" w:rsidP="005D0301">
      <w:pPr>
        <w:autoSpaceDE w:val="0"/>
        <w:autoSpaceDN w:val="0"/>
        <w:adjustRightInd w:val="0"/>
        <w:rPr>
          <w:bCs/>
          <w:sz w:val="20"/>
          <w:szCs w:val="20"/>
        </w:rPr>
      </w:pPr>
    </w:p>
    <w:p w:rsidR="00C33798" w:rsidRDefault="00C33798" w:rsidP="005D0301">
      <w:pPr>
        <w:autoSpaceDE w:val="0"/>
        <w:autoSpaceDN w:val="0"/>
        <w:adjustRightInd w:val="0"/>
        <w:rPr>
          <w:bCs/>
          <w:sz w:val="20"/>
          <w:szCs w:val="20"/>
        </w:rPr>
      </w:pPr>
    </w:p>
    <w:p w:rsidR="00C33798" w:rsidRDefault="00C33798" w:rsidP="005D0301">
      <w:pPr>
        <w:autoSpaceDE w:val="0"/>
        <w:autoSpaceDN w:val="0"/>
        <w:adjustRightInd w:val="0"/>
        <w:rPr>
          <w:bCs/>
          <w:sz w:val="20"/>
          <w:szCs w:val="20"/>
        </w:rPr>
      </w:pPr>
    </w:p>
    <w:p w:rsidR="00C33798" w:rsidRDefault="00C33798" w:rsidP="005D0301">
      <w:pPr>
        <w:autoSpaceDE w:val="0"/>
        <w:autoSpaceDN w:val="0"/>
        <w:adjustRightInd w:val="0"/>
        <w:rPr>
          <w:bCs/>
          <w:sz w:val="20"/>
          <w:szCs w:val="20"/>
        </w:rPr>
      </w:pPr>
    </w:p>
    <w:p w:rsidR="00C33798" w:rsidRDefault="00C33798" w:rsidP="005D0301">
      <w:pPr>
        <w:autoSpaceDE w:val="0"/>
        <w:autoSpaceDN w:val="0"/>
        <w:adjustRightInd w:val="0"/>
        <w:rPr>
          <w:bCs/>
          <w:sz w:val="20"/>
          <w:szCs w:val="20"/>
        </w:rPr>
      </w:pPr>
    </w:p>
    <w:p w:rsidR="00C33798" w:rsidRDefault="00C33798" w:rsidP="005D0301">
      <w:pPr>
        <w:autoSpaceDE w:val="0"/>
        <w:autoSpaceDN w:val="0"/>
        <w:adjustRightInd w:val="0"/>
        <w:rPr>
          <w:bCs/>
          <w:sz w:val="20"/>
          <w:szCs w:val="20"/>
        </w:rPr>
      </w:pPr>
    </w:p>
    <w:p w:rsidR="00C33798" w:rsidRDefault="00C33798" w:rsidP="005D0301">
      <w:pPr>
        <w:autoSpaceDE w:val="0"/>
        <w:autoSpaceDN w:val="0"/>
        <w:adjustRightInd w:val="0"/>
        <w:rPr>
          <w:bCs/>
          <w:sz w:val="20"/>
          <w:szCs w:val="20"/>
        </w:rPr>
      </w:pPr>
    </w:p>
    <w:tbl>
      <w:tblPr>
        <w:tblStyle w:val="TabloKlavuzu"/>
        <w:tblpPr w:leftFromText="141" w:rightFromText="141" w:vertAnchor="text" w:horzAnchor="margin" w:tblpY="-40"/>
        <w:tblW w:w="7773" w:type="dxa"/>
        <w:tblLook w:val="04A0" w:firstRow="1" w:lastRow="0" w:firstColumn="1" w:lastColumn="0" w:noHBand="0" w:noVBand="1"/>
      </w:tblPr>
      <w:tblGrid>
        <w:gridCol w:w="4823"/>
        <w:gridCol w:w="1429"/>
        <w:gridCol w:w="1521"/>
      </w:tblGrid>
      <w:tr w:rsidR="002747D6" w:rsidTr="002747D6">
        <w:trPr>
          <w:trHeight w:val="588"/>
        </w:trPr>
        <w:tc>
          <w:tcPr>
            <w:tcW w:w="7773" w:type="dxa"/>
            <w:gridSpan w:val="3"/>
            <w:tcBorders>
              <w:top w:val="nil"/>
              <w:left w:val="nil"/>
              <w:right w:val="nil"/>
            </w:tcBorders>
          </w:tcPr>
          <w:p w:rsidR="002747D6" w:rsidRPr="00632F71" w:rsidRDefault="00CD0E58" w:rsidP="002747D6">
            <w:pPr>
              <w:autoSpaceDE w:val="0"/>
              <w:autoSpaceDN w:val="0"/>
              <w:adjustRightInd w:val="0"/>
              <w:jc w:val="both"/>
              <w:rPr>
                <w:rFonts w:asciiTheme="minorHAnsi" w:hAnsiTheme="minorHAnsi" w:cstheme="minorHAnsi"/>
                <w:bCs/>
                <w:sz w:val="20"/>
                <w:szCs w:val="20"/>
              </w:rPr>
            </w:pPr>
            <w:r>
              <w:rPr>
                <w:rFonts w:asciiTheme="minorHAnsi" w:hAnsiTheme="minorHAnsi" w:cstheme="minorHAnsi"/>
                <w:b/>
                <w:bCs/>
                <w:sz w:val="20"/>
                <w:szCs w:val="20"/>
              </w:rPr>
              <w:t>8</w:t>
            </w:r>
            <w:r w:rsidR="002747D6">
              <w:rPr>
                <w:rFonts w:asciiTheme="minorHAnsi" w:hAnsiTheme="minorHAnsi" w:cstheme="minorHAnsi"/>
                <w:b/>
                <w:bCs/>
                <w:sz w:val="20"/>
                <w:szCs w:val="20"/>
              </w:rPr>
              <w:t xml:space="preserve">. </w:t>
            </w:r>
            <w:r w:rsidR="002747D6" w:rsidRPr="006E207B">
              <w:rPr>
                <w:rFonts w:asciiTheme="minorHAnsi" w:hAnsiTheme="minorHAnsi" w:cstheme="minorHAnsi"/>
                <w:b/>
                <w:bCs/>
                <w:sz w:val="20"/>
                <w:szCs w:val="20"/>
              </w:rPr>
              <w:t>Gelişmiş ve gelişmekte olan ülkelerin özelliğini gösteren yukarıdaki tabloyu örneğe uygun</w:t>
            </w:r>
            <w:r w:rsidR="002747D6">
              <w:rPr>
                <w:rFonts w:asciiTheme="minorHAnsi" w:hAnsiTheme="minorHAnsi" w:cstheme="minorHAnsi"/>
                <w:b/>
                <w:bCs/>
                <w:sz w:val="20"/>
                <w:szCs w:val="20"/>
              </w:rPr>
              <w:t xml:space="preserve"> </w:t>
            </w:r>
            <w:r w:rsidR="002747D6" w:rsidRPr="006E207B">
              <w:rPr>
                <w:rFonts w:asciiTheme="minorHAnsi" w:hAnsiTheme="minorHAnsi" w:cstheme="minorHAnsi"/>
                <w:b/>
                <w:bCs/>
                <w:sz w:val="20"/>
                <w:szCs w:val="20"/>
              </w:rPr>
              <w:t>olarak tamamlayınız.</w:t>
            </w:r>
          </w:p>
        </w:tc>
      </w:tr>
      <w:tr w:rsidR="002747D6" w:rsidTr="002747D6">
        <w:trPr>
          <w:trHeight w:val="483"/>
        </w:trPr>
        <w:tc>
          <w:tcPr>
            <w:tcW w:w="4823" w:type="dxa"/>
            <w:vAlign w:val="center"/>
          </w:tcPr>
          <w:p w:rsidR="002747D6" w:rsidRPr="00632F71" w:rsidRDefault="002747D6" w:rsidP="002747D6">
            <w:pPr>
              <w:autoSpaceDE w:val="0"/>
              <w:autoSpaceDN w:val="0"/>
              <w:adjustRightInd w:val="0"/>
              <w:jc w:val="center"/>
              <w:rPr>
                <w:rFonts w:asciiTheme="minorHAnsi" w:hAnsiTheme="minorHAnsi" w:cstheme="minorHAnsi"/>
                <w:b/>
                <w:bCs/>
                <w:sz w:val="20"/>
                <w:szCs w:val="20"/>
              </w:rPr>
            </w:pPr>
            <w:r w:rsidRPr="00632F71">
              <w:rPr>
                <w:rFonts w:asciiTheme="minorHAnsi" w:hAnsiTheme="minorHAnsi" w:cstheme="minorHAnsi"/>
                <w:b/>
                <w:bCs/>
                <w:sz w:val="20"/>
                <w:szCs w:val="20"/>
              </w:rPr>
              <w:t>Özellikler</w:t>
            </w:r>
          </w:p>
        </w:tc>
        <w:tc>
          <w:tcPr>
            <w:tcW w:w="1429" w:type="dxa"/>
            <w:vAlign w:val="center"/>
          </w:tcPr>
          <w:p w:rsidR="002747D6" w:rsidRDefault="002747D6" w:rsidP="002747D6">
            <w:pPr>
              <w:autoSpaceDE w:val="0"/>
              <w:autoSpaceDN w:val="0"/>
              <w:adjustRightInd w:val="0"/>
              <w:jc w:val="center"/>
              <w:rPr>
                <w:rFonts w:asciiTheme="minorHAnsi" w:hAnsiTheme="minorHAnsi" w:cstheme="minorHAnsi"/>
                <w:b/>
                <w:bCs/>
                <w:sz w:val="20"/>
                <w:szCs w:val="20"/>
              </w:rPr>
            </w:pPr>
            <w:r>
              <w:rPr>
                <w:rFonts w:asciiTheme="minorHAnsi" w:hAnsiTheme="minorHAnsi" w:cstheme="minorHAnsi"/>
                <w:b/>
                <w:bCs/>
                <w:sz w:val="20"/>
                <w:szCs w:val="20"/>
              </w:rPr>
              <w:t xml:space="preserve">Gelişmiş </w:t>
            </w:r>
          </w:p>
          <w:p w:rsidR="002747D6" w:rsidRPr="00632F71" w:rsidRDefault="002747D6" w:rsidP="002747D6">
            <w:pPr>
              <w:autoSpaceDE w:val="0"/>
              <w:autoSpaceDN w:val="0"/>
              <w:adjustRightInd w:val="0"/>
              <w:jc w:val="center"/>
              <w:rPr>
                <w:rFonts w:asciiTheme="minorHAnsi" w:hAnsiTheme="minorHAnsi" w:cstheme="minorHAnsi"/>
                <w:b/>
                <w:bCs/>
                <w:sz w:val="20"/>
                <w:szCs w:val="20"/>
              </w:rPr>
            </w:pPr>
            <w:r>
              <w:rPr>
                <w:rFonts w:asciiTheme="minorHAnsi" w:hAnsiTheme="minorHAnsi" w:cstheme="minorHAnsi"/>
                <w:b/>
                <w:bCs/>
                <w:sz w:val="20"/>
                <w:szCs w:val="20"/>
              </w:rPr>
              <w:t>Ülke</w:t>
            </w:r>
          </w:p>
        </w:tc>
        <w:tc>
          <w:tcPr>
            <w:tcW w:w="1521" w:type="dxa"/>
            <w:vAlign w:val="center"/>
          </w:tcPr>
          <w:p w:rsidR="002747D6" w:rsidRDefault="002747D6" w:rsidP="002747D6">
            <w:pPr>
              <w:autoSpaceDE w:val="0"/>
              <w:autoSpaceDN w:val="0"/>
              <w:adjustRightInd w:val="0"/>
              <w:jc w:val="center"/>
              <w:rPr>
                <w:rFonts w:asciiTheme="minorHAnsi" w:hAnsiTheme="minorHAnsi" w:cstheme="minorHAnsi"/>
                <w:b/>
                <w:bCs/>
                <w:sz w:val="20"/>
                <w:szCs w:val="20"/>
              </w:rPr>
            </w:pPr>
            <w:r>
              <w:rPr>
                <w:rFonts w:asciiTheme="minorHAnsi" w:hAnsiTheme="minorHAnsi" w:cstheme="minorHAnsi"/>
                <w:b/>
                <w:bCs/>
                <w:sz w:val="20"/>
                <w:szCs w:val="20"/>
              </w:rPr>
              <w:t xml:space="preserve">Gelişmekte </w:t>
            </w:r>
          </w:p>
          <w:p w:rsidR="002747D6" w:rsidRPr="00632F71" w:rsidRDefault="002747D6" w:rsidP="002747D6">
            <w:pPr>
              <w:autoSpaceDE w:val="0"/>
              <w:autoSpaceDN w:val="0"/>
              <w:adjustRightInd w:val="0"/>
              <w:jc w:val="center"/>
              <w:rPr>
                <w:rFonts w:asciiTheme="minorHAnsi" w:hAnsiTheme="minorHAnsi" w:cstheme="minorHAnsi"/>
                <w:b/>
                <w:bCs/>
                <w:sz w:val="20"/>
                <w:szCs w:val="20"/>
              </w:rPr>
            </w:pPr>
            <w:r>
              <w:rPr>
                <w:rFonts w:asciiTheme="minorHAnsi" w:hAnsiTheme="minorHAnsi" w:cstheme="minorHAnsi"/>
                <w:b/>
                <w:bCs/>
                <w:sz w:val="20"/>
                <w:szCs w:val="20"/>
              </w:rPr>
              <w:t>olan ülke</w:t>
            </w:r>
          </w:p>
        </w:tc>
      </w:tr>
      <w:tr w:rsidR="002747D6" w:rsidTr="00D1358A">
        <w:trPr>
          <w:trHeight w:val="341"/>
        </w:trPr>
        <w:tc>
          <w:tcPr>
            <w:tcW w:w="4823" w:type="dxa"/>
            <w:vAlign w:val="center"/>
          </w:tcPr>
          <w:p w:rsidR="002747D6" w:rsidRPr="00632F71" w:rsidRDefault="002747D6" w:rsidP="002747D6">
            <w:pPr>
              <w:autoSpaceDE w:val="0"/>
              <w:autoSpaceDN w:val="0"/>
              <w:adjustRightInd w:val="0"/>
              <w:rPr>
                <w:rFonts w:asciiTheme="minorHAnsi" w:hAnsiTheme="minorHAnsi" w:cstheme="minorHAnsi"/>
                <w:bCs/>
                <w:sz w:val="20"/>
                <w:szCs w:val="20"/>
              </w:rPr>
            </w:pPr>
            <w:r w:rsidRPr="006E207B">
              <w:rPr>
                <w:rFonts w:asciiTheme="minorHAnsi" w:hAnsiTheme="minorHAnsi" w:cstheme="minorHAnsi"/>
                <w:bCs/>
                <w:sz w:val="20"/>
                <w:szCs w:val="20"/>
              </w:rPr>
              <w:t>Okuryazar</w:t>
            </w:r>
            <w:r>
              <w:rPr>
                <w:rFonts w:asciiTheme="minorHAnsi" w:hAnsiTheme="minorHAnsi" w:cstheme="minorHAnsi"/>
                <w:bCs/>
                <w:sz w:val="20"/>
                <w:szCs w:val="20"/>
              </w:rPr>
              <w:t xml:space="preserve"> </w:t>
            </w:r>
            <w:r w:rsidRPr="006E207B">
              <w:rPr>
                <w:rFonts w:asciiTheme="minorHAnsi" w:hAnsiTheme="minorHAnsi" w:cstheme="minorHAnsi"/>
                <w:bCs/>
                <w:sz w:val="20"/>
                <w:szCs w:val="20"/>
              </w:rPr>
              <w:t>oranı</w:t>
            </w:r>
            <w:r>
              <w:rPr>
                <w:rFonts w:asciiTheme="minorHAnsi" w:hAnsiTheme="minorHAnsi" w:cstheme="minorHAnsi"/>
                <w:bCs/>
                <w:sz w:val="20"/>
                <w:szCs w:val="20"/>
              </w:rPr>
              <w:t xml:space="preserve"> </w:t>
            </w:r>
            <w:r w:rsidRPr="006E207B">
              <w:rPr>
                <w:rFonts w:asciiTheme="minorHAnsi" w:hAnsiTheme="minorHAnsi" w:cstheme="minorHAnsi"/>
                <w:bCs/>
                <w:sz w:val="20"/>
                <w:szCs w:val="20"/>
              </w:rPr>
              <w:t>yüksektir.</w:t>
            </w:r>
          </w:p>
        </w:tc>
        <w:tc>
          <w:tcPr>
            <w:tcW w:w="1429" w:type="dxa"/>
            <w:vAlign w:val="center"/>
          </w:tcPr>
          <w:p w:rsidR="002747D6" w:rsidRPr="0063707D" w:rsidRDefault="002747D6" w:rsidP="00D1358A">
            <w:pPr>
              <w:pStyle w:val="ListeParagraf"/>
              <w:numPr>
                <w:ilvl w:val="0"/>
                <w:numId w:val="5"/>
              </w:numPr>
              <w:autoSpaceDE w:val="0"/>
              <w:autoSpaceDN w:val="0"/>
              <w:adjustRightInd w:val="0"/>
              <w:jc w:val="center"/>
              <w:rPr>
                <w:rFonts w:asciiTheme="minorHAnsi" w:hAnsiTheme="minorHAnsi" w:cstheme="minorHAnsi"/>
                <w:b/>
                <w:bCs/>
              </w:rPr>
            </w:pPr>
          </w:p>
        </w:tc>
        <w:tc>
          <w:tcPr>
            <w:tcW w:w="1521" w:type="dxa"/>
            <w:vAlign w:val="center"/>
          </w:tcPr>
          <w:p w:rsidR="002747D6" w:rsidRPr="00853E72" w:rsidRDefault="002747D6" w:rsidP="00D1358A">
            <w:pPr>
              <w:autoSpaceDE w:val="0"/>
              <w:autoSpaceDN w:val="0"/>
              <w:adjustRightInd w:val="0"/>
              <w:jc w:val="center"/>
              <w:rPr>
                <w:rFonts w:asciiTheme="minorHAnsi" w:hAnsiTheme="minorHAnsi" w:cstheme="minorHAnsi"/>
                <w:bCs/>
                <w:sz w:val="18"/>
                <w:szCs w:val="18"/>
              </w:rPr>
            </w:pPr>
          </w:p>
        </w:tc>
      </w:tr>
      <w:tr w:rsidR="0063707D" w:rsidTr="00D1358A">
        <w:trPr>
          <w:trHeight w:val="341"/>
        </w:trPr>
        <w:tc>
          <w:tcPr>
            <w:tcW w:w="4823" w:type="dxa"/>
            <w:vAlign w:val="center"/>
          </w:tcPr>
          <w:p w:rsidR="0063707D" w:rsidRPr="00632F71" w:rsidRDefault="0063707D" w:rsidP="0063707D">
            <w:pPr>
              <w:autoSpaceDE w:val="0"/>
              <w:autoSpaceDN w:val="0"/>
              <w:adjustRightInd w:val="0"/>
              <w:rPr>
                <w:rFonts w:asciiTheme="minorHAnsi" w:hAnsiTheme="minorHAnsi" w:cstheme="minorHAnsi"/>
                <w:bCs/>
                <w:sz w:val="20"/>
                <w:szCs w:val="20"/>
              </w:rPr>
            </w:pPr>
            <w:r w:rsidRPr="006E207B">
              <w:rPr>
                <w:rFonts w:asciiTheme="minorHAnsi" w:hAnsiTheme="minorHAnsi" w:cstheme="minorHAnsi"/>
                <w:bCs/>
                <w:sz w:val="20"/>
                <w:szCs w:val="20"/>
              </w:rPr>
              <w:t>Tarımda çalışanların oranı azdır.</w:t>
            </w:r>
          </w:p>
        </w:tc>
        <w:tc>
          <w:tcPr>
            <w:tcW w:w="1429" w:type="dxa"/>
            <w:vAlign w:val="center"/>
          </w:tcPr>
          <w:p w:rsidR="0063707D" w:rsidRPr="0063707D" w:rsidRDefault="0063707D" w:rsidP="00D1358A">
            <w:pPr>
              <w:pStyle w:val="ListeParagraf"/>
              <w:numPr>
                <w:ilvl w:val="0"/>
                <w:numId w:val="5"/>
              </w:numPr>
              <w:autoSpaceDE w:val="0"/>
              <w:autoSpaceDN w:val="0"/>
              <w:adjustRightInd w:val="0"/>
              <w:jc w:val="center"/>
              <w:rPr>
                <w:rFonts w:asciiTheme="minorHAnsi" w:hAnsiTheme="minorHAnsi" w:cstheme="minorHAnsi"/>
                <w:b/>
                <w:bCs/>
              </w:rPr>
            </w:pPr>
          </w:p>
        </w:tc>
        <w:tc>
          <w:tcPr>
            <w:tcW w:w="1521" w:type="dxa"/>
            <w:vAlign w:val="center"/>
          </w:tcPr>
          <w:p w:rsidR="0063707D" w:rsidRPr="00853E72" w:rsidRDefault="0063707D" w:rsidP="00D1358A">
            <w:pPr>
              <w:autoSpaceDE w:val="0"/>
              <w:autoSpaceDN w:val="0"/>
              <w:adjustRightInd w:val="0"/>
              <w:jc w:val="center"/>
              <w:rPr>
                <w:rFonts w:asciiTheme="minorHAnsi" w:hAnsiTheme="minorHAnsi" w:cstheme="minorHAnsi"/>
                <w:bCs/>
                <w:sz w:val="18"/>
                <w:szCs w:val="18"/>
              </w:rPr>
            </w:pPr>
          </w:p>
        </w:tc>
      </w:tr>
      <w:tr w:rsidR="0063707D" w:rsidTr="00D1358A">
        <w:trPr>
          <w:trHeight w:val="341"/>
        </w:trPr>
        <w:tc>
          <w:tcPr>
            <w:tcW w:w="4823" w:type="dxa"/>
            <w:vAlign w:val="center"/>
          </w:tcPr>
          <w:p w:rsidR="0063707D" w:rsidRPr="00632F71" w:rsidRDefault="0063707D" w:rsidP="0063707D">
            <w:pPr>
              <w:autoSpaceDE w:val="0"/>
              <w:autoSpaceDN w:val="0"/>
              <w:adjustRightInd w:val="0"/>
              <w:rPr>
                <w:rFonts w:asciiTheme="minorHAnsi" w:hAnsiTheme="minorHAnsi" w:cstheme="minorHAnsi"/>
                <w:bCs/>
                <w:sz w:val="20"/>
                <w:szCs w:val="20"/>
              </w:rPr>
            </w:pPr>
            <w:r w:rsidRPr="006E207B">
              <w:rPr>
                <w:rFonts w:asciiTheme="minorHAnsi" w:hAnsiTheme="minorHAnsi" w:cstheme="minorHAnsi"/>
                <w:bCs/>
                <w:sz w:val="20"/>
                <w:szCs w:val="20"/>
              </w:rPr>
              <w:t>Doğum oranı yüksektir.</w:t>
            </w:r>
          </w:p>
        </w:tc>
        <w:tc>
          <w:tcPr>
            <w:tcW w:w="1429" w:type="dxa"/>
            <w:vAlign w:val="center"/>
          </w:tcPr>
          <w:p w:rsidR="0063707D" w:rsidRPr="00853E72" w:rsidRDefault="0063707D" w:rsidP="00D1358A">
            <w:pPr>
              <w:autoSpaceDE w:val="0"/>
              <w:autoSpaceDN w:val="0"/>
              <w:adjustRightInd w:val="0"/>
              <w:jc w:val="center"/>
              <w:rPr>
                <w:rFonts w:asciiTheme="minorHAnsi" w:hAnsiTheme="minorHAnsi" w:cstheme="minorHAnsi"/>
                <w:bCs/>
                <w:sz w:val="18"/>
                <w:szCs w:val="18"/>
              </w:rPr>
            </w:pPr>
          </w:p>
        </w:tc>
        <w:tc>
          <w:tcPr>
            <w:tcW w:w="1521" w:type="dxa"/>
            <w:vAlign w:val="center"/>
          </w:tcPr>
          <w:p w:rsidR="0063707D" w:rsidRPr="0063707D" w:rsidRDefault="0063707D" w:rsidP="00D1358A">
            <w:pPr>
              <w:pStyle w:val="ListeParagraf"/>
              <w:numPr>
                <w:ilvl w:val="0"/>
                <w:numId w:val="5"/>
              </w:numPr>
              <w:autoSpaceDE w:val="0"/>
              <w:autoSpaceDN w:val="0"/>
              <w:adjustRightInd w:val="0"/>
              <w:jc w:val="center"/>
              <w:rPr>
                <w:rFonts w:asciiTheme="minorHAnsi" w:hAnsiTheme="minorHAnsi" w:cstheme="minorHAnsi"/>
                <w:b/>
                <w:bCs/>
              </w:rPr>
            </w:pPr>
          </w:p>
        </w:tc>
      </w:tr>
      <w:tr w:rsidR="0063707D" w:rsidTr="00D1358A">
        <w:trPr>
          <w:trHeight w:val="341"/>
        </w:trPr>
        <w:tc>
          <w:tcPr>
            <w:tcW w:w="4823" w:type="dxa"/>
            <w:vAlign w:val="center"/>
          </w:tcPr>
          <w:p w:rsidR="0063707D" w:rsidRPr="00632F71" w:rsidRDefault="0063707D" w:rsidP="0063707D">
            <w:pPr>
              <w:autoSpaceDE w:val="0"/>
              <w:autoSpaceDN w:val="0"/>
              <w:adjustRightInd w:val="0"/>
              <w:rPr>
                <w:rFonts w:asciiTheme="minorHAnsi" w:hAnsiTheme="minorHAnsi" w:cstheme="minorHAnsi"/>
                <w:bCs/>
                <w:sz w:val="20"/>
                <w:szCs w:val="20"/>
              </w:rPr>
            </w:pPr>
            <w:r w:rsidRPr="006E207B">
              <w:rPr>
                <w:rFonts w:asciiTheme="minorHAnsi" w:hAnsiTheme="minorHAnsi" w:cstheme="minorHAnsi"/>
                <w:bCs/>
                <w:sz w:val="20"/>
                <w:szCs w:val="20"/>
              </w:rPr>
              <w:t>Ortalama</w:t>
            </w:r>
            <w:r>
              <w:rPr>
                <w:rFonts w:asciiTheme="minorHAnsi" w:hAnsiTheme="minorHAnsi" w:cstheme="minorHAnsi"/>
                <w:bCs/>
                <w:sz w:val="20"/>
                <w:szCs w:val="20"/>
              </w:rPr>
              <w:t xml:space="preserve"> </w:t>
            </w:r>
            <w:r w:rsidRPr="006E207B">
              <w:rPr>
                <w:rFonts w:asciiTheme="minorHAnsi" w:hAnsiTheme="minorHAnsi" w:cstheme="minorHAnsi"/>
                <w:bCs/>
                <w:sz w:val="20"/>
                <w:szCs w:val="20"/>
              </w:rPr>
              <w:t>yaşam</w:t>
            </w:r>
            <w:r>
              <w:rPr>
                <w:rFonts w:asciiTheme="minorHAnsi" w:hAnsiTheme="minorHAnsi" w:cstheme="minorHAnsi"/>
                <w:bCs/>
                <w:sz w:val="20"/>
                <w:szCs w:val="20"/>
              </w:rPr>
              <w:t xml:space="preserve"> </w:t>
            </w:r>
            <w:r w:rsidRPr="006E207B">
              <w:rPr>
                <w:rFonts w:asciiTheme="minorHAnsi" w:hAnsiTheme="minorHAnsi" w:cstheme="minorHAnsi"/>
                <w:bCs/>
                <w:sz w:val="20"/>
                <w:szCs w:val="20"/>
              </w:rPr>
              <w:t>süresi</w:t>
            </w:r>
            <w:r>
              <w:rPr>
                <w:rFonts w:asciiTheme="minorHAnsi" w:hAnsiTheme="minorHAnsi" w:cstheme="minorHAnsi"/>
                <w:bCs/>
                <w:sz w:val="20"/>
                <w:szCs w:val="20"/>
              </w:rPr>
              <w:t xml:space="preserve"> </w:t>
            </w:r>
            <w:r w:rsidRPr="006E207B">
              <w:rPr>
                <w:rFonts w:asciiTheme="minorHAnsi" w:hAnsiTheme="minorHAnsi" w:cstheme="minorHAnsi"/>
                <w:bCs/>
                <w:sz w:val="20"/>
                <w:szCs w:val="20"/>
              </w:rPr>
              <w:t>uzundur.</w:t>
            </w:r>
          </w:p>
        </w:tc>
        <w:tc>
          <w:tcPr>
            <w:tcW w:w="1429" w:type="dxa"/>
            <w:vAlign w:val="center"/>
          </w:tcPr>
          <w:p w:rsidR="0063707D" w:rsidRPr="0063707D" w:rsidRDefault="0063707D" w:rsidP="00D1358A">
            <w:pPr>
              <w:pStyle w:val="ListeParagraf"/>
              <w:numPr>
                <w:ilvl w:val="0"/>
                <w:numId w:val="5"/>
              </w:numPr>
              <w:autoSpaceDE w:val="0"/>
              <w:autoSpaceDN w:val="0"/>
              <w:adjustRightInd w:val="0"/>
              <w:jc w:val="center"/>
              <w:rPr>
                <w:rFonts w:asciiTheme="minorHAnsi" w:hAnsiTheme="minorHAnsi" w:cstheme="minorHAnsi"/>
                <w:b/>
                <w:bCs/>
              </w:rPr>
            </w:pPr>
          </w:p>
        </w:tc>
        <w:tc>
          <w:tcPr>
            <w:tcW w:w="1521" w:type="dxa"/>
            <w:vAlign w:val="center"/>
          </w:tcPr>
          <w:p w:rsidR="0063707D" w:rsidRPr="00853E72" w:rsidRDefault="0063707D" w:rsidP="00D1358A">
            <w:pPr>
              <w:autoSpaceDE w:val="0"/>
              <w:autoSpaceDN w:val="0"/>
              <w:adjustRightInd w:val="0"/>
              <w:jc w:val="center"/>
              <w:rPr>
                <w:rFonts w:asciiTheme="minorHAnsi" w:hAnsiTheme="minorHAnsi" w:cstheme="minorHAnsi"/>
                <w:bCs/>
                <w:sz w:val="18"/>
                <w:szCs w:val="18"/>
              </w:rPr>
            </w:pPr>
          </w:p>
        </w:tc>
      </w:tr>
      <w:tr w:rsidR="0063707D" w:rsidTr="00D1358A">
        <w:trPr>
          <w:trHeight w:val="341"/>
        </w:trPr>
        <w:tc>
          <w:tcPr>
            <w:tcW w:w="4823" w:type="dxa"/>
            <w:vAlign w:val="center"/>
          </w:tcPr>
          <w:p w:rsidR="0063707D" w:rsidRPr="00632F71" w:rsidRDefault="0063707D" w:rsidP="0063707D">
            <w:pPr>
              <w:autoSpaceDE w:val="0"/>
              <w:autoSpaceDN w:val="0"/>
              <w:adjustRightInd w:val="0"/>
              <w:rPr>
                <w:rFonts w:asciiTheme="minorHAnsi" w:hAnsiTheme="minorHAnsi" w:cstheme="minorHAnsi"/>
                <w:bCs/>
                <w:sz w:val="20"/>
                <w:szCs w:val="20"/>
              </w:rPr>
            </w:pPr>
            <w:r w:rsidRPr="00AF4C7A">
              <w:rPr>
                <w:rFonts w:asciiTheme="minorHAnsi" w:hAnsiTheme="minorHAnsi" w:cstheme="minorHAnsi"/>
                <w:bCs/>
                <w:sz w:val="20"/>
                <w:szCs w:val="20"/>
              </w:rPr>
              <w:t>Kişi başına düşen millî gelir düşüktür.</w:t>
            </w:r>
          </w:p>
        </w:tc>
        <w:tc>
          <w:tcPr>
            <w:tcW w:w="1429" w:type="dxa"/>
            <w:vAlign w:val="center"/>
          </w:tcPr>
          <w:p w:rsidR="0063707D" w:rsidRPr="00853E72" w:rsidRDefault="0063707D" w:rsidP="00D1358A">
            <w:pPr>
              <w:autoSpaceDE w:val="0"/>
              <w:autoSpaceDN w:val="0"/>
              <w:adjustRightInd w:val="0"/>
              <w:jc w:val="center"/>
              <w:rPr>
                <w:rFonts w:asciiTheme="minorHAnsi" w:hAnsiTheme="minorHAnsi" w:cstheme="minorHAnsi"/>
                <w:bCs/>
                <w:sz w:val="18"/>
                <w:szCs w:val="18"/>
              </w:rPr>
            </w:pPr>
          </w:p>
        </w:tc>
        <w:tc>
          <w:tcPr>
            <w:tcW w:w="1521" w:type="dxa"/>
            <w:vAlign w:val="center"/>
          </w:tcPr>
          <w:p w:rsidR="0063707D" w:rsidRPr="0063707D" w:rsidRDefault="0063707D" w:rsidP="00D1358A">
            <w:pPr>
              <w:pStyle w:val="ListeParagraf"/>
              <w:numPr>
                <w:ilvl w:val="0"/>
                <w:numId w:val="5"/>
              </w:numPr>
              <w:autoSpaceDE w:val="0"/>
              <w:autoSpaceDN w:val="0"/>
              <w:adjustRightInd w:val="0"/>
              <w:jc w:val="center"/>
              <w:rPr>
                <w:rFonts w:asciiTheme="minorHAnsi" w:hAnsiTheme="minorHAnsi" w:cstheme="minorHAnsi"/>
                <w:b/>
                <w:bCs/>
              </w:rPr>
            </w:pPr>
          </w:p>
        </w:tc>
      </w:tr>
      <w:tr w:rsidR="0063707D" w:rsidTr="00D1358A">
        <w:trPr>
          <w:trHeight w:val="389"/>
        </w:trPr>
        <w:tc>
          <w:tcPr>
            <w:tcW w:w="4823" w:type="dxa"/>
            <w:vAlign w:val="center"/>
          </w:tcPr>
          <w:p w:rsidR="0063707D" w:rsidRPr="00632F71" w:rsidRDefault="0063707D" w:rsidP="0063707D">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Gen</w:t>
            </w:r>
            <w:r w:rsidRPr="00AF4C7A">
              <w:rPr>
                <w:rFonts w:asciiTheme="minorHAnsi" w:hAnsiTheme="minorHAnsi" w:cstheme="minorHAnsi"/>
                <w:bCs/>
                <w:sz w:val="20"/>
                <w:szCs w:val="20"/>
              </w:rPr>
              <w:t>ç nüfus oranı yüksektir.</w:t>
            </w:r>
          </w:p>
        </w:tc>
        <w:tc>
          <w:tcPr>
            <w:tcW w:w="1429" w:type="dxa"/>
            <w:vAlign w:val="center"/>
          </w:tcPr>
          <w:p w:rsidR="0063707D" w:rsidRPr="00853E72" w:rsidRDefault="0063707D" w:rsidP="00D1358A">
            <w:pPr>
              <w:autoSpaceDE w:val="0"/>
              <w:autoSpaceDN w:val="0"/>
              <w:adjustRightInd w:val="0"/>
              <w:jc w:val="center"/>
              <w:rPr>
                <w:rFonts w:asciiTheme="minorHAnsi" w:hAnsiTheme="minorHAnsi" w:cstheme="minorHAnsi"/>
                <w:bCs/>
                <w:sz w:val="18"/>
                <w:szCs w:val="18"/>
              </w:rPr>
            </w:pPr>
          </w:p>
        </w:tc>
        <w:tc>
          <w:tcPr>
            <w:tcW w:w="1521" w:type="dxa"/>
            <w:vAlign w:val="center"/>
          </w:tcPr>
          <w:p w:rsidR="0063707D" w:rsidRPr="0063707D" w:rsidRDefault="0063707D" w:rsidP="00D1358A">
            <w:pPr>
              <w:pStyle w:val="ListeParagraf"/>
              <w:numPr>
                <w:ilvl w:val="0"/>
                <w:numId w:val="5"/>
              </w:numPr>
              <w:autoSpaceDE w:val="0"/>
              <w:autoSpaceDN w:val="0"/>
              <w:adjustRightInd w:val="0"/>
              <w:jc w:val="center"/>
              <w:rPr>
                <w:rFonts w:asciiTheme="minorHAnsi" w:hAnsiTheme="minorHAnsi" w:cstheme="minorHAnsi"/>
                <w:b/>
                <w:bCs/>
              </w:rPr>
            </w:pPr>
          </w:p>
        </w:tc>
      </w:tr>
      <w:tr w:rsidR="0063707D" w:rsidTr="00D1358A">
        <w:trPr>
          <w:trHeight w:val="389"/>
        </w:trPr>
        <w:tc>
          <w:tcPr>
            <w:tcW w:w="4823" w:type="dxa"/>
            <w:vAlign w:val="center"/>
          </w:tcPr>
          <w:p w:rsidR="0063707D" w:rsidRPr="00632F71" w:rsidRDefault="0063707D" w:rsidP="0063707D">
            <w:pPr>
              <w:autoSpaceDE w:val="0"/>
              <w:autoSpaceDN w:val="0"/>
              <w:adjustRightInd w:val="0"/>
              <w:rPr>
                <w:rFonts w:asciiTheme="minorHAnsi" w:hAnsiTheme="minorHAnsi" w:cstheme="minorHAnsi"/>
                <w:bCs/>
                <w:sz w:val="20"/>
                <w:szCs w:val="20"/>
              </w:rPr>
            </w:pPr>
            <w:r w:rsidRPr="006C742B">
              <w:rPr>
                <w:rFonts w:asciiTheme="minorHAnsi" w:hAnsiTheme="minorHAnsi" w:cstheme="minorHAnsi"/>
                <w:bCs/>
                <w:sz w:val="20"/>
                <w:szCs w:val="20"/>
              </w:rPr>
              <w:t>Ham madde ihracatı fazladır.</w:t>
            </w:r>
          </w:p>
        </w:tc>
        <w:tc>
          <w:tcPr>
            <w:tcW w:w="1429" w:type="dxa"/>
            <w:vAlign w:val="center"/>
          </w:tcPr>
          <w:p w:rsidR="0063707D" w:rsidRPr="00853E72" w:rsidRDefault="0063707D" w:rsidP="00D1358A">
            <w:pPr>
              <w:autoSpaceDE w:val="0"/>
              <w:autoSpaceDN w:val="0"/>
              <w:adjustRightInd w:val="0"/>
              <w:jc w:val="center"/>
              <w:rPr>
                <w:rFonts w:asciiTheme="minorHAnsi" w:hAnsiTheme="minorHAnsi" w:cstheme="minorHAnsi"/>
                <w:bCs/>
                <w:sz w:val="18"/>
                <w:szCs w:val="18"/>
              </w:rPr>
            </w:pPr>
          </w:p>
        </w:tc>
        <w:tc>
          <w:tcPr>
            <w:tcW w:w="1521" w:type="dxa"/>
            <w:vAlign w:val="center"/>
          </w:tcPr>
          <w:p w:rsidR="0063707D" w:rsidRPr="0063707D" w:rsidRDefault="0063707D" w:rsidP="00D1358A">
            <w:pPr>
              <w:pStyle w:val="ListeParagraf"/>
              <w:numPr>
                <w:ilvl w:val="0"/>
                <w:numId w:val="5"/>
              </w:numPr>
              <w:autoSpaceDE w:val="0"/>
              <w:autoSpaceDN w:val="0"/>
              <w:adjustRightInd w:val="0"/>
              <w:jc w:val="center"/>
              <w:rPr>
                <w:rFonts w:asciiTheme="minorHAnsi" w:hAnsiTheme="minorHAnsi" w:cstheme="minorHAnsi"/>
                <w:b/>
                <w:bCs/>
              </w:rPr>
            </w:pPr>
          </w:p>
        </w:tc>
      </w:tr>
      <w:tr w:rsidR="0063707D" w:rsidTr="00D1358A">
        <w:trPr>
          <w:trHeight w:val="389"/>
        </w:trPr>
        <w:tc>
          <w:tcPr>
            <w:tcW w:w="4823" w:type="dxa"/>
            <w:vAlign w:val="center"/>
          </w:tcPr>
          <w:p w:rsidR="0063707D" w:rsidRPr="006C742B" w:rsidRDefault="0063707D" w:rsidP="0063707D">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Sa</w:t>
            </w:r>
            <w:r w:rsidRPr="006C742B">
              <w:rPr>
                <w:rFonts w:asciiTheme="minorHAnsi" w:hAnsiTheme="minorHAnsi" w:cstheme="minorHAnsi"/>
                <w:bCs/>
                <w:sz w:val="20"/>
                <w:szCs w:val="20"/>
              </w:rPr>
              <w:t>nayi ürünleri ihracatı fazladır.</w:t>
            </w:r>
          </w:p>
        </w:tc>
        <w:tc>
          <w:tcPr>
            <w:tcW w:w="1429" w:type="dxa"/>
            <w:vAlign w:val="center"/>
          </w:tcPr>
          <w:p w:rsidR="0063707D" w:rsidRPr="0063707D" w:rsidRDefault="0063707D" w:rsidP="00D1358A">
            <w:pPr>
              <w:pStyle w:val="ListeParagraf"/>
              <w:numPr>
                <w:ilvl w:val="0"/>
                <w:numId w:val="5"/>
              </w:numPr>
              <w:autoSpaceDE w:val="0"/>
              <w:autoSpaceDN w:val="0"/>
              <w:adjustRightInd w:val="0"/>
              <w:jc w:val="center"/>
              <w:rPr>
                <w:rFonts w:asciiTheme="minorHAnsi" w:hAnsiTheme="minorHAnsi" w:cstheme="minorHAnsi"/>
                <w:b/>
                <w:bCs/>
              </w:rPr>
            </w:pPr>
          </w:p>
        </w:tc>
        <w:tc>
          <w:tcPr>
            <w:tcW w:w="1521" w:type="dxa"/>
            <w:vAlign w:val="center"/>
          </w:tcPr>
          <w:p w:rsidR="0063707D" w:rsidRPr="00853E72" w:rsidRDefault="0063707D" w:rsidP="00D1358A">
            <w:pPr>
              <w:autoSpaceDE w:val="0"/>
              <w:autoSpaceDN w:val="0"/>
              <w:adjustRightInd w:val="0"/>
              <w:jc w:val="center"/>
              <w:rPr>
                <w:rFonts w:asciiTheme="minorHAnsi" w:hAnsiTheme="minorHAnsi" w:cstheme="minorHAnsi"/>
                <w:bCs/>
                <w:sz w:val="18"/>
                <w:szCs w:val="18"/>
              </w:rPr>
            </w:pPr>
          </w:p>
        </w:tc>
      </w:tr>
      <w:tr w:rsidR="0063707D" w:rsidTr="00D1358A">
        <w:trPr>
          <w:trHeight w:val="389"/>
        </w:trPr>
        <w:tc>
          <w:tcPr>
            <w:tcW w:w="4823" w:type="dxa"/>
            <w:vAlign w:val="center"/>
          </w:tcPr>
          <w:p w:rsidR="0063707D" w:rsidRPr="006C742B" w:rsidRDefault="0063707D" w:rsidP="0063707D">
            <w:pPr>
              <w:autoSpaceDE w:val="0"/>
              <w:autoSpaceDN w:val="0"/>
              <w:adjustRightInd w:val="0"/>
              <w:rPr>
                <w:rFonts w:asciiTheme="minorHAnsi" w:hAnsiTheme="minorHAnsi" w:cstheme="minorHAnsi"/>
                <w:bCs/>
                <w:sz w:val="20"/>
                <w:szCs w:val="20"/>
              </w:rPr>
            </w:pPr>
            <w:r w:rsidRPr="00DC2B28">
              <w:rPr>
                <w:rFonts w:asciiTheme="minorHAnsi" w:hAnsiTheme="minorHAnsi" w:cstheme="minorHAnsi"/>
                <w:bCs/>
                <w:sz w:val="20"/>
                <w:szCs w:val="20"/>
              </w:rPr>
              <w:t>Enerji tüketimi fazladır.</w:t>
            </w:r>
          </w:p>
        </w:tc>
        <w:tc>
          <w:tcPr>
            <w:tcW w:w="1429" w:type="dxa"/>
            <w:vAlign w:val="center"/>
          </w:tcPr>
          <w:p w:rsidR="0063707D" w:rsidRPr="0063707D" w:rsidRDefault="0063707D" w:rsidP="00D1358A">
            <w:pPr>
              <w:pStyle w:val="ListeParagraf"/>
              <w:numPr>
                <w:ilvl w:val="0"/>
                <w:numId w:val="5"/>
              </w:numPr>
              <w:autoSpaceDE w:val="0"/>
              <w:autoSpaceDN w:val="0"/>
              <w:adjustRightInd w:val="0"/>
              <w:jc w:val="center"/>
              <w:rPr>
                <w:rFonts w:asciiTheme="minorHAnsi" w:hAnsiTheme="minorHAnsi" w:cstheme="minorHAnsi"/>
                <w:b/>
                <w:bCs/>
              </w:rPr>
            </w:pPr>
          </w:p>
        </w:tc>
        <w:tc>
          <w:tcPr>
            <w:tcW w:w="1521" w:type="dxa"/>
            <w:vAlign w:val="center"/>
          </w:tcPr>
          <w:p w:rsidR="0063707D" w:rsidRPr="00853E72" w:rsidRDefault="0063707D" w:rsidP="00D1358A">
            <w:pPr>
              <w:autoSpaceDE w:val="0"/>
              <w:autoSpaceDN w:val="0"/>
              <w:adjustRightInd w:val="0"/>
              <w:jc w:val="center"/>
              <w:rPr>
                <w:rFonts w:asciiTheme="minorHAnsi" w:hAnsiTheme="minorHAnsi" w:cstheme="minorHAnsi"/>
                <w:bCs/>
                <w:sz w:val="18"/>
                <w:szCs w:val="18"/>
              </w:rPr>
            </w:pPr>
          </w:p>
        </w:tc>
      </w:tr>
    </w:tbl>
    <w:tbl>
      <w:tblPr>
        <w:tblStyle w:val="TabloKlavuzu"/>
        <w:tblpPr w:leftFromText="141" w:rightFromText="141" w:vertAnchor="text" w:horzAnchor="margin" w:tblpXSpec="right" w:tblpY="-60"/>
        <w:tblW w:w="7729" w:type="dxa"/>
        <w:tblLook w:val="04A0" w:firstRow="1" w:lastRow="0" w:firstColumn="1" w:lastColumn="0" w:noHBand="0" w:noVBand="1"/>
      </w:tblPr>
      <w:tblGrid>
        <w:gridCol w:w="4938"/>
        <w:gridCol w:w="1420"/>
        <w:gridCol w:w="1371"/>
      </w:tblGrid>
      <w:tr w:rsidR="002747D6" w:rsidTr="002747D6">
        <w:trPr>
          <w:trHeight w:val="625"/>
        </w:trPr>
        <w:tc>
          <w:tcPr>
            <w:tcW w:w="7729" w:type="dxa"/>
            <w:gridSpan w:val="3"/>
            <w:tcBorders>
              <w:top w:val="nil"/>
              <w:left w:val="nil"/>
              <w:right w:val="nil"/>
            </w:tcBorders>
          </w:tcPr>
          <w:p w:rsidR="002747D6" w:rsidRPr="00632F71" w:rsidRDefault="00CD0E58" w:rsidP="002747D6">
            <w:pPr>
              <w:autoSpaceDE w:val="0"/>
              <w:autoSpaceDN w:val="0"/>
              <w:adjustRightInd w:val="0"/>
              <w:jc w:val="both"/>
              <w:rPr>
                <w:rFonts w:asciiTheme="minorHAnsi" w:hAnsiTheme="minorHAnsi" w:cstheme="minorHAnsi"/>
                <w:bCs/>
                <w:sz w:val="20"/>
                <w:szCs w:val="20"/>
              </w:rPr>
            </w:pPr>
            <w:r>
              <w:rPr>
                <w:rFonts w:asciiTheme="minorHAnsi" w:hAnsiTheme="minorHAnsi" w:cstheme="minorHAnsi"/>
                <w:b/>
                <w:bCs/>
                <w:sz w:val="20"/>
                <w:szCs w:val="20"/>
              </w:rPr>
              <w:t>9</w:t>
            </w:r>
            <w:r w:rsidR="002747D6" w:rsidRPr="00632F71">
              <w:rPr>
                <w:rFonts w:asciiTheme="minorHAnsi" w:hAnsiTheme="minorHAnsi" w:cstheme="minorHAnsi"/>
                <w:b/>
                <w:bCs/>
                <w:sz w:val="20"/>
                <w:szCs w:val="20"/>
              </w:rPr>
              <w:t>. Endonezya ve Kanada’nın özelliklerini gösteren aşağıdaki tabloyu ülkelerin gelişmişlik düzeylerini de göz önünde bulundurarak inceleyiniz ve örneğe uygun olarak tamamlayınız.</w:t>
            </w:r>
          </w:p>
        </w:tc>
      </w:tr>
      <w:tr w:rsidR="002747D6" w:rsidTr="002747D6">
        <w:trPr>
          <w:trHeight w:val="512"/>
        </w:trPr>
        <w:tc>
          <w:tcPr>
            <w:tcW w:w="4938" w:type="dxa"/>
            <w:vAlign w:val="center"/>
          </w:tcPr>
          <w:p w:rsidR="002747D6" w:rsidRPr="00632F71" w:rsidRDefault="002747D6" w:rsidP="002747D6">
            <w:pPr>
              <w:autoSpaceDE w:val="0"/>
              <w:autoSpaceDN w:val="0"/>
              <w:adjustRightInd w:val="0"/>
              <w:jc w:val="center"/>
              <w:rPr>
                <w:rFonts w:asciiTheme="minorHAnsi" w:hAnsiTheme="minorHAnsi" w:cstheme="minorHAnsi"/>
                <w:b/>
                <w:bCs/>
                <w:sz w:val="20"/>
                <w:szCs w:val="20"/>
              </w:rPr>
            </w:pPr>
            <w:r w:rsidRPr="00632F71">
              <w:rPr>
                <w:rFonts w:asciiTheme="minorHAnsi" w:hAnsiTheme="minorHAnsi" w:cstheme="minorHAnsi"/>
                <w:b/>
                <w:bCs/>
                <w:sz w:val="20"/>
                <w:szCs w:val="20"/>
              </w:rPr>
              <w:t>Özellikler</w:t>
            </w:r>
          </w:p>
        </w:tc>
        <w:tc>
          <w:tcPr>
            <w:tcW w:w="1420" w:type="dxa"/>
            <w:vAlign w:val="center"/>
          </w:tcPr>
          <w:p w:rsidR="002747D6" w:rsidRPr="00632F71" w:rsidRDefault="002747D6" w:rsidP="002747D6">
            <w:pPr>
              <w:autoSpaceDE w:val="0"/>
              <w:autoSpaceDN w:val="0"/>
              <w:adjustRightInd w:val="0"/>
              <w:jc w:val="center"/>
              <w:rPr>
                <w:rFonts w:asciiTheme="minorHAnsi" w:hAnsiTheme="minorHAnsi" w:cstheme="minorHAnsi"/>
                <w:b/>
                <w:bCs/>
                <w:sz w:val="20"/>
                <w:szCs w:val="20"/>
              </w:rPr>
            </w:pPr>
            <w:r w:rsidRPr="00632F71">
              <w:rPr>
                <w:rFonts w:asciiTheme="minorHAnsi" w:hAnsiTheme="minorHAnsi" w:cstheme="minorHAnsi"/>
                <w:b/>
                <w:bCs/>
                <w:sz w:val="20"/>
                <w:szCs w:val="20"/>
              </w:rPr>
              <w:t>Endonezya</w:t>
            </w:r>
          </w:p>
        </w:tc>
        <w:tc>
          <w:tcPr>
            <w:tcW w:w="1371" w:type="dxa"/>
            <w:vAlign w:val="center"/>
          </w:tcPr>
          <w:p w:rsidR="002747D6" w:rsidRPr="00632F71" w:rsidRDefault="002747D6" w:rsidP="002747D6">
            <w:pPr>
              <w:autoSpaceDE w:val="0"/>
              <w:autoSpaceDN w:val="0"/>
              <w:adjustRightInd w:val="0"/>
              <w:jc w:val="center"/>
              <w:rPr>
                <w:rFonts w:asciiTheme="minorHAnsi" w:hAnsiTheme="minorHAnsi" w:cstheme="minorHAnsi"/>
                <w:b/>
                <w:bCs/>
                <w:sz w:val="20"/>
                <w:szCs w:val="20"/>
              </w:rPr>
            </w:pPr>
            <w:r w:rsidRPr="00632F71">
              <w:rPr>
                <w:rFonts w:asciiTheme="minorHAnsi" w:hAnsiTheme="minorHAnsi" w:cstheme="minorHAnsi"/>
                <w:b/>
                <w:bCs/>
                <w:sz w:val="20"/>
                <w:szCs w:val="20"/>
              </w:rPr>
              <w:t>Kanada</w:t>
            </w:r>
          </w:p>
        </w:tc>
      </w:tr>
      <w:tr w:rsidR="003B7C95" w:rsidTr="000F1B05">
        <w:trPr>
          <w:trHeight w:val="362"/>
        </w:trPr>
        <w:tc>
          <w:tcPr>
            <w:tcW w:w="4938" w:type="dxa"/>
            <w:vAlign w:val="center"/>
          </w:tcPr>
          <w:p w:rsidR="003B7C95" w:rsidRPr="00632F71" w:rsidRDefault="003B7C95" w:rsidP="003B7C95">
            <w:pPr>
              <w:autoSpaceDE w:val="0"/>
              <w:autoSpaceDN w:val="0"/>
              <w:adjustRightInd w:val="0"/>
              <w:rPr>
                <w:rFonts w:asciiTheme="minorHAnsi" w:hAnsiTheme="minorHAnsi" w:cstheme="minorHAnsi"/>
                <w:bCs/>
                <w:sz w:val="20"/>
                <w:szCs w:val="20"/>
              </w:rPr>
            </w:pPr>
            <w:r w:rsidRPr="00632F71">
              <w:rPr>
                <w:rFonts w:asciiTheme="minorHAnsi" w:hAnsiTheme="minorHAnsi" w:cstheme="minorHAnsi"/>
                <w:bCs/>
                <w:sz w:val="20"/>
                <w:szCs w:val="20"/>
              </w:rPr>
              <w:t>Doğurganlık oranı yüksektir.</w:t>
            </w:r>
          </w:p>
        </w:tc>
        <w:tc>
          <w:tcPr>
            <w:tcW w:w="1420" w:type="dxa"/>
            <w:vAlign w:val="center"/>
          </w:tcPr>
          <w:p w:rsidR="003B7C95" w:rsidRPr="0063707D" w:rsidRDefault="003B7C95" w:rsidP="000F1B05">
            <w:pPr>
              <w:pStyle w:val="ListeParagraf"/>
              <w:numPr>
                <w:ilvl w:val="0"/>
                <w:numId w:val="5"/>
              </w:numPr>
              <w:autoSpaceDE w:val="0"/>
              <w:autoSpaceDN w:val="0"/>
              <w:adjustRightInd w:val="0"/>
              <w:jc w:val="center"/>
              <w:rPr>
                <w:rFonts w:asciiTheme="minorHAnsi" w:hAnsiTheme="minorHAnsi" w:cstheme="minorHAnsi"/>
                <w:b/>
                <w:bCs/>
              </w:rPr>
            </w:pPr>
          </w:p>
        </w:tc>
        <w:tc>
          <w:tcPr>
            <w:tcW w:w="1371" w:type="dxa"/>
            <w:vAlign w:val="center"/>
          </w:tcPr>
          <w:p w:rsidR="003B7C95" w:rsidRPr="00853E72" w:rsidRDefault="003B7C95" w:rsidP="000F1B05">
            <w:pPr>
              <w:autoSpaceDE w:val="0"/>
              <w:autoSpaceDN w:val="0"/>
              <w:adjustRightInd w:val="0"/>
              <w:jc w:val="center"/>
              <w:rPr>
                <w:rFonts w:asciiTheme="minorHAnsi" w:hAnsiTheme="minorHAnsi" w:cstheme="minorHAnsi"/>
                <w:bCs/>
                <w:sz w:val="18"/>
                <w:szCs w:val="18"/>
              </w:rPr>
            </w:pPr>
          </w:p>
        </w:tc>
      </w:tr>
      <w:tr w:rsidR="003B7C95" w:rsidTr="000F1B05">
        <w:trPr>
          <w:trHeight w:val="362"/>
        </w:trPr>
        <w:tc>
          <w:tcPr>
            <w:tcW w:w="4938" w:type="dxa"/>
            <w:vAlign w:val="center"/>
          </w:tcPr>
          <w:p w:rsidR="003B7C95" w:rsidRPr="00632F71" w:rsidRDefault="003B7C95" w:rsidP="003B7C95">
            <w:pPr>
              <w:autoSpaceDE w:val="0"/>
              <w:autoSpaceDN w:val="0"/>
              <w:adjustRightInd w:val="0"/>
              <w:rPr>
                <w:rFonts w:asciiTheme="minorHAnsi" w:hAnsiTheme="minorHAnsi" w:cstheme="minorHAnsi"/>
                <w:bCs/>
                <w:sz w:val="20"/>
                <w:szCs w:val="20"/>
              </w:rPr>
            </w:pPr>
            <w:r w:rsidRPr="00632F71">
              <w:rPr>
                <w:rFonts w:asciiTheme="minorHAnsi" w:hAnsiTheme="minorHAnsi" w:cstheme="minorHAnsi"/>
                <w:bCs/>
                <w:sz w:val="20"/>
                <w:szCs w:val="20"/>
              </w:rPr>
              <w:t>Nüfusun önemli bir kısmı sanayi alanında yaşar.</w:t>
            </w:r>
          </w:p>
        </w:tc>
        <w:tc>
          <w:tcPr>
            <w:tcW w:w="1420" w:type="dxa"/>
            <w:vAlign w:val="center"/>
          </w:tcPr>
          <w:p w:rsidR="003B7C95" w:rsidRPr="00853E72" w:rsidRDefault="003B7C95" w:rsidP="000F1B05">
            <w:pPr>
              <w:autoSpaceDE w:val="0"/>
              <w:autoSpaceDN w:val="0"/>
              <w:adjustRightInd w:val="0"/>
              <w:jc w:val="center"/>
              <w:rPr>
                <w:rFonts w:asciiTheme="minorHAnsi" w:hAnsiTheme="minorHAnsi" w:cstheme="minorHAnsi"/>
                <w:bCs/>
                <w:sz w:val="18"/>
                <w:szCs w:val="18"/>
              </w:rPr>
            </w:pPr>
          </w:p>
        </w:tc>
        <w:tc>
          <w:tcPr>
            <w:tcW w:w="1371" w:type="dxa"/>
            <w:vAlign w:val="center"/>
          </w:tcPr>
          <w:p w:rsidR="003B7C95" w:rsidRPr="0063707D" w:rsidRDefault="003B7C95" w:rsidP="000F1B05">
            <w:pPr>
              <w:pStyle w:val="ListeParagraf"/>
              <w:numPr>
                <w:ilvl w:val="0"/>
                <w:numId w:val="5"/>
              </w:numPr>
              <w:autoSpaceDE w:val="0"/>
              <w:autoSpaceDN w:val="0"/>
              <w:adjustRightInd w:val="0"/>
              <w:jc w:val="center"/>
              <w:rPr>
                <w:rFonts w:asciiTheme="minorHAnsi" w:hAnsiTheme="minorHAnsi" w:cstheme="minorHAnsi"/>
                <w:b/>
                <w:bCs/>
              </w:rPr>
            </w:pPr>
          </w:p>
        </w:tc>
      </w:tr>
      <w:tr w:rsidR="003B7C95" w:rsidTr="000F1B05">
        <w:trPr>
          <w:trHeight w:val="362"/>
        </w:trPr>
        <w:tc>
          <w:tcPr>
            <w:tcW w:w="4938" w:type="dxa"/>
            <w:vAlign w:val="center"/>
          </w:tcPr>
          <w:p w:rsidR="003B7C95" w:rsidRPr="00632F71" w:rsidRDefault="003B7C95" w:rsidP="003B7C95">
            <w:pPr>
              <w:autoSpaceDE w:val="0"/>
              <w:autoSpaceDN w:val="0"/>
              <w:adjustRightInd w:val="0"/>
              <w:rPr>
                <w:rFonts w:asciiTheme="minorHAnsi" w:hAnsiTheme="minorHAnsi" w:cstheme="minorHAnsi"/>
                <w:bCs/>
                <w:sz w:val="20"/>
                <w:szCs w:val="20"/>
              </w:rPr>
            </w:pPr>
            <w:r w:rsidRPr="00632F71">
              <w:rPr>
                <w:rFonts w:asciiTheme="minorHAnsi" w:hAnsiTheme="minorHAnsi" w:cstheme="minorHAnsi"/>
                <w:bCs/>
                <w:sz w:val="20"/>
                <w:szCs w:val="20"/>
              </w:rPr>
              <w:t>Ortalama yaşam süresi kısadır.</w:t>
            </w:r>
          </w:p>
        </w:tc>
        <w:tc>
          <w:tcPr>
            <w:tcW w:w="1420" w:type="dxa"/>
            <w:vAlign w:val="center"/>
          </w:tcPr>
          <w:p w:rsidR="003B7C95" w:rsidRPr="0063707D" w:rsidRDefault="003B7C95" w:rsidP="000F1B05">
            <w:pPr>
              <w:pStyle w:val="ListeParagraf"/>
              <w:numPr>
                <w:ilvl w:val="0"/>
                <w:numId w:val="5"/>
              </w:numPr>
              <w:autoSpaceDE w:val="0"/>
              <w:autoSpaceDN w:val="0"/>
              <w:adjustRightInd w:val="0"/>
              <w:jc w:val="center"/>
              <w:rPr>
                <w:rFonts w:asciiTheme="minorHAnsi" w:hAnsiTheme="minorHAnsi" w:cstheme="minorHAnsi"/>
                <w:b/>
                <w:bCs/>
              </w:rPr>
            </w:pPr>
          </w:p>
        </w:tc>
        <w:tc>
          <w:tcPr>
            <w:tcW w:w="1371" w:type="dxa"/>
            <w:vAlign w:val="center"/>
          </w:tcPr>
          <w:p w:rsidR="003B7C95" w:rsidRPr="00853E72" w:rsidRDefault="003B7C95" w:rsidP="000F1B05">
            <w:pPr>
              <w:autoSpaceDE w:val="0"/>
              <w:autoSpaceDN w:val="0"/>
              <w:adjustRightInd w:val="0"/>
              <w:jc w:val="center"/>
              <w:rPr>
                <w:rFonts w:asciiTheme="minorHAnsi" w:hAnsiTheme="minorHAnsi" w:cstheme="minorHAnsi"/>
                <w:bCs/>
                <w:sz w:val="18"/>
                <w:szCs w:val="18"/>
              </w:rPr>
            </w:pPr>
          </w:p>
        </w:tc>
      </w:tr>
      <w:tr w:rsidR="003B7C95" w:rsidTr="000F1B05">
        <w:trPr>
          <w:trHeight w:val="362"/>
        </w:trPr>
        <w:tc>
          <w:tcPr>
            <w:tcW w:w="4938" w:type="dxa"/>
            <w:vAlign w:val="center"/>
          </w:tcPr>
          <w:p w:rsidR="003B7C95" w:rsidRPr="00632F71" w:rsidRDefault="003B7C95" w:rsidP="003B7C95">
            <w:pPr>
              <w:autoSpaceDE w:val="0"/>
              <w:autoSpaceDN w:val="0"/>
              <w:adjustRightInd w:val="0"/>
              <w:rPr>
                <w:rFonts w:asciiTheme="minorHAnsi" w:hAnsiTheme="minorHAnsi" w:cstheme="minorHAnsi"/>
                <w:bCs/>
                <w:sz w:val="20"/>
                <w:szCs w:val="20"/>
              </w:rPr>
            </w:pPr>
            <w:r w:rsidRPr="00632F71">
              <w:rPr>
                <w:rFonts w:asciiTheme="minorHAnsi" w:hAnsiTheme="minorHAnsi" w:cstheme="minorHAnsi"/>
                <w:bCs/>
                <w:sz w:val="20"/>
                <w:szCs w:val="20"/>
              </w:rPr>
              <w:t>Kömür bakımından zengin bir ülkedir.</w:t>
            </w:r>
          </w:p>
        </w:tc>
        <w:tc>
          <w:tcPr>
            <w:tcW w:w="1420" w:type="dxa"/>
            <w:vAlign w:val="center"/>
          </w:tcPr>
          <w:p w:rsidR="003B7C95" w:rsidRPr="00853E72" w:rsidRDefault="003B7C95" w:rsidP="000F1B05">
            <w:pPr>
              <w:autoSpaceDE w:val="0"/>
              <w:autoSpaceDN w:val="0"/>
              <w:adjustRightInd w:val="0"/>
              <w:jc w:val="center"/>
              <w:rPr>
                <w:rFonts w:asciiTheme="minorHAnsi" w:hAnsiTheme="minorHAnsi" w:cstheme="minorHAnsi"/>
                <w:bCs/>
                <w:sz w:val="18"/>
                <w:szCs w:val="18"/>
              </w:rPr>
            </w:pPr>
          </w:p>
        </w:tc>
        <w:tc>
          <w:tcPr>
            <w:tcW w:w="1371" w:type="dxa"/>
            <w:vAlign w:val="center"/>
          </w:tcPr>
          <w:p w:rsidR="003B7C95" w:rsidRPr="0063707D" w:rsidRDefault="003B7C95" w:rsidP="000F1B05">
            <w:pPr>
              <w:pStyle w:val="ListeParagraf"/>
              <w:numPr>
                <w:ilvl w:val="0"/>
                <w:numId w:val="5"/>
              </w:numPr>
              <w:autoSpaceDE w:val="0"/>
              <w:autoSpaceDN w:val="0"/>
              <w:adjustRightInd w:val="0"/>
              <w:jc w:val="center"/>
              <w:rPr>
                <w:rFonts w:asciiTheme="minorHAnsi" w:hAnsiTheme="minorHAnsi" w:cstheme="minorHAnsi"/>
                <w:b/>
                <w:bCs/>
              </w:rPr>
            </w:pPr>
          </w:p>
        </w:tc>
      </w:tr>
      <w:tr w:rsidR="00A95051" w:rsidTr="000F1B05">
        <w:trPr>
          <w:trHeight w:val="362"/>
        </w:trPr>
        <w:tc>
          <w:tcPr>
            <w:tcW w:w="4938" w:type="dxa"/>
            <w:vAlign w:val="center"/>
          </w:tcPr>
          <w:p w:rsidR="00A95051" w:rsidRPr="00632F71" w:rsidRDefault="00A95051" w:rsidP="00A95051">
            <w:pPr>
              <w:autoSpaceDE w:val="0"/>
              <w:autoSpaceDN w:val="0"/>
              <w:adjustRightInd w:val="0"/>
              <w:rPr>
                <w:rFonts w:asciiTheme="minorHAnsi" w:hAnsiTheme="minorHAnsi" w:cstheme="minorHAnsi"/>
                <w:bCs/>
                <w:sz w:val="20"/>
                <w:szCs w:val="20"/>
              </w:rPr>
            </w:pPr>
            <w:r w:rsidRPr="003B7C95">
              <w:rPr>
                <w:rFonts w:asciiTheme="minorHAnsi" w:hAnsiTheme="minorHAnsi" w:cstheme="minorHAnsi"/>
                <w:bCs/>
                <w:sz w:val="20"/>
                <w:szCs w:val="20"/>
              </w:rPr>
              <w:t>Ekonomisi tarım ve petrole dayalıdır.</w:t>
            </w:r>
          </w:p>
        </w:tc>
        <w:tc>
          <w:tcPr>
            <w:tcW w:w="1420" w:type="dxa"/>
            <w:vAlign w:val="center"/>
          </w:tcPr>
          <w:p w:rsidR="00A95051" w:rsidRPr="0063707D" w:rsidRDefault="00A95051" w:rsidP="000F1B05">
            <w:pPr>
              <w:pStyle w:val="ListeParagraf"/>
              <w:numPr>
                <w:ilvl w:val="0"/>
                <w:numId w:val="5"/>
              </w:numPr>
              <w:autoSpaceDE w:val="0"/>
              <w:autoSpaceDN w:val="0"/>
              <w:adjustRightInd w:val="0"/>
              <w:jc w:val="center"/>
              <w:rPr>
                <w:rFonts w:asciiTheme="minorHAnsi" w:hAnsiTheme="minorHAnsi" w:cstheme="minorHAnsi"/>
                <w:b/>
                <w:bCs/>
              </w:rPr>
            </w:pPr>
          </w:p>
        </w:tc>
        <w:tc>
          <w:tcPr>
            <w:tcW w:w="1371" w:type="dxa"/>
            <w:vAlign w:val="center"/>
          </w:tcPr>
          <w:p w:rsidR="00A95051" w:rsidRPr="00853E72" w:rsidRDefault="00A95051" w:rsidP="000F1B05">
            <w:pPr>
              <w:autoSpaceDE w:val="0"/>
              <w:autoSpaceDN w:val="0"/>
              <w:adjustRightInd w:val="0"/>
              <w:jc w:val="center"/>
              <w:rPr>
                <w:rFonts w:asciiTheme="minorHAnsi" w:hAnsiTheme="minorHAnsi" w:cstheme="minorHAnsi"/>
                <w:bCs/>
                <w:sz w:val="18"/>
                <w:szCs w:val="18"/>
              </w:rPr>
            </w:pPr>
          </w:p>
        </w:tc>
      </w:tr>
      <w:tr w:rsidR="00A95051" w:rsidTr="000F1B05">
        <w:trPr>
          <w:trHeight w:val="413"/>
        </w:trPr>
        <w:tc>
          <w:tcPr>
            <w:tcW w:w="4938" w:type="dxa"/>
            <w:vAlign w:val="center"/>
          </w:tcPr>
          <w:p w:rsidR="00A95051" w:rsidRPr="00632F71" w:rsidRDefault="00A95051" w:rsidP="00A95051">
            <w:pPr>
              <w:autoSpaceDE w:val="0"/>
              <w:autoSpaceDN w:val="0"/>
              <w:adjustRightInd w:val="0"/>
              <w:rPr>
                <w:rFonts w:asciiTheme="minorHAnsi" w:hAnsiTheme="minorHAnsi" w:cstheme="minorHAnsi"/>
                <w:bCs/>
                <w:sz w:val="20"/>
                <w:szCs w:val="20"/>
              </w:rPr>
            </w:pPr>
            <w:r w:rsidRPr="00632F71">
              <w:rPr>
                <w:rFonts w:asciiTheme="minorHAnsi" w:hAnsiTheme="minorHAnsi" w:cstheme="minorHAnsi"/>
                <w:bCs/>
                <w:sz w:val="20"/>
                <w:szCs w:val="20"/>
              </w:rPr>
              <w:t>Genç nüfus oranı yüksektir.</w:t>
            </w:r>
          </w:p>
        </w:tc>
        <w:tc>
          <w:tcPr>
            <w:tcW w:w="1420" w:type="dxa"/>
            <w:vAlign w:val="center"/>
          </w:tcPr>
          <w:p w:rsidR="00A95051" w:rsidRPr="0063707D" w:rsidRDefault="00A95051" w:rsidP="000F1B05">
            <w:pPr>
              <w:pStyle w:val="ListeParagraf"/>
              <w:numPr>
                <w:ilvl w:val="0"/>
                <w:numId w:val="5"/>
              </w:numPr>
              <w:autoSpaceDE w:val="0"/>
              <w:autoSpaceDN w:val="0"/>
              <w:adjustRightInd w:val="0"/>
              <w:jc w:val="center"/>
              <w:rPr>
                <w:rFonts w:asciiTheme="minorHAnsi" w:hAnsiTheme="minorHAnsi" w:cstheme="minorHAnsi"/>
                <w:b/>
                <w:bCs/>
              </w:rPr>
            </w:pPr>
          </w:p>
        </w:tc>
        <w:tc>
          <w:tcPr>
            <w:tcW w:w="1371" w:type="dxa"/>
            <w:vAlign w:val="center"/>
          </w:tcPr>
          <w:p w:rsidR="00A95051" w:rsidRPr="00853E72" w:rsidRDefault="00A95051" w:rsidP="000F1B05">
            <w:pPr>
              <w:autoSpaceDE w:val="0"/>
              <w:autoSpaceDN w:val="0"/>
              <w:adjustRightInd w:val="0"/>
              <w:jc w:val="center"/>
              <w:rPr>
                <w:rFonts w:asciiTheme="minorHAnsi" w:hAnsiTheme="minorHAnsi" w:cstheme="minorHAnsi"/>
                <w:bCs/>
                <w:sz w:val="18"/>
                <w:szCs w:val="18"/>
              </w:rPr>
            </w:pPr>
          </w:p>
        </w:tc>
      </w:tr>
      <w:tr w:rsidR="00A95051" w:rsidTr="000F1B05">
        <w:trPr>
          <w:trHeight w:val="413"/>
        </w:trPr>
        <w:tc>
          <w:tcPr>
            <w:tcW w:w="4938" w:type="dxa"/>
            <w:vAlign w:val="center"/>
          </w:tcPr>
          <w:p w:rsidR="00A95051" w:rsidRPr="00632F71" w:rsidRDefault="00A95051" w:rsidP="00A95051">
            <w:pPr>
              <w:autoSpaceDE w:val="0"/>
              <w:autoSpaceDN w:val="0"/>
              <w:adjustRightInd w:val="0"/>
              <w:rPr>
                <w:rFonts w:asciiTheme="minorHAnsi" w:hAnsiTheme="minorHAnsi" w:cstheme="minorHAnsi"/>
                <w:bCs/>
                <w:sz w:val="20"/>
                <w:szCs w:val="20"/>
              </w:rPr>
            </w:pPr>
            <w:r w:rsidRPr="00632F71">
              <w:rPr>
                <w:rFonts w:asciiTheme="minorHAnsi" w:hAnsiTheme="minorHAnsi" w:cstheme="minorHAnsi"/>
                <w:bCs/>
                <w:sz w:val="20"/>
                <w:szCs w:val="20"/>
              </w:rPr>
              <w:t>Kişi başına düşen millî gelir yüksektir.</w:t>
            </w:r>
          </w:p>
        </w:tc>
        <w:tc>
          <w:tcPr>
            <w:tcW w:w="1420" w:type="dxa"/>
            <w:vAlign w:val="center"/>
          </w:tcPr>
          <w:p w:rsidR="00A95051" w:rsidRPr="00853E72" w:rsidRDefault="00A95051" w:rsidP="000F1B05">
            <w:pPr>
              <w:autoSpaceDE w:val="0"/>
              <w:autoSpaceDN w:val="0"/>
              <w:adjustRightInd w:val="0"/>
              <w:jc w:val="center"/>
              <w:rPr>
                <w:rFonts w:asciiTheme="minorHAnsi" w:hAnsiTheme="minorHAnsi" w:cstheme="minorHAnsi"/>
                <w:bCs/>
                <w:sz w:val="18"/>
                <w:szCs w:val="18"/>
              </w:rPr>
            </w:pPr>
          </w:p>
        </w:tc>
        <w:tc>
          <w:tcPr>
            <w:tcW w:w="1371" w:type="dxa"/>
            <w:vAlign w:val="center"/>
          </w:tcPr>
          <w:p w:rsidR="00A95051" w:rsidRPr="0063707D" w:rsidRDefault="00A95051" w:rsidP="000F1B05">
            <w:pPr>
              <w:pStyle w:val="ListeParagraf"/>
              <w:numPr>
                <w:ilvl w:val="0"/>
                <w:numId w:val="5"/>
              </w:numPr>
              <w:autoSpaceDE w:val="0"/>
              <w:autoSpaceDN w:val="0"/>
              <w:adjustRightInd w:val="0"/>
              <w:jc w:val="center"/>
              <w:rPr>
                <w:rFonts w:asciiTheme="minorHAnsi" w:hAnsiTheme="minorHAnsi" w:cstheme="minorHAnsi"/>
                <w:b/>
                <w:bCs/>
              </w:rPr>
            </w:pPr>
          </w:p>
        </w:tc>
      </w:tr>
    </w:tbl>
    <w:p w:rsidR="00C33798" w:rsidRDefault="00C33798" w:rsidP="005D0301">
      <w:pPr>
        <w:autoSpaceDE w:val="0"/>
        <w:autoSpaceDN w:val="0"/>
        <w:adjustRightInd w:val="0"/>
        <w:rPr>
          <w:bCs/>
          <w:sz w:val="20"/>
          <w:szCs w:val="20"/>
        </w:rPr>
      </w:pPr>
    </w:p>
    <w:p w:rsidR="00C33798" w:rsidRDefault="00C33798" w:rsidP="005D0301">
      <w:pPr>
        <w:autoSpaceDE w:val="0"/>
        <w:autoSpaceDN w:val="0"/>
        <w:adjustRightInd w:val="0"/>
        <w:rPr>
          <w:bCs/>
          <w:sz w:val="20"/>
          <w:szCs w:val="20"/>
        </w:rPr>
      </w:pPr>
    </w:p>
    <w:p w:rsidR="00C33798" w:rsidRDefault="00C33798" w:rsidP="005D0301">
      <w:pPr>
        <w:autoSpaceDE w:val="0"/>
        <w:autoSpaceDN w:val="0"/>
        <w:adjustRightInd w:val="0"/>
        <w:rPr>
          <w:bCs/>
          <w:sz w:val="20"/>
          <w:szCs w:val="20"/>
        </w:rPr>
      </w:pPr>
    </w:p>
    <w:p w:rsidR="00C33798" w:rsidRDefault="00C33798" w:rsidP="005D0301">
      <w:pPr>
        <w:autoSpaceDE w:val="0"/>
        <w:autoSpaceDN w:val="0"/>
        <w:adjustRightInd w:val="0"/>
        <w:rPr>
          <w:bCs/>
          <w:sz w:val="20"/>
          <w:szCs w:val="20"/>
        </w:rPr>
      </w:pPr>
    </w:p>
    <w:tbl>
      <w:tblPr>
        <w:tblStyle w:val="TabloKlavuzu"/>
        <w:tblpPr w:leftFromText="141" w:rightFromText="141" w:vertAnchor="text" w:horzAnchor="margin" w:tblpXSpec="right" w:tblpY="117"/>
        <w:tblW w:w="7631" w:type="dxa"/>
        <w:tblLook w:val="04A0" w:firstRow="1" w:lastRow="0" w:firstColumn="1" w:lastColumn="0" w:noHBand="0" w:noVBand="1"/>
      </w:tblPr>
      <w:tblGrid>
        <w:gridCol w:w="1668"/>
        <w:gridCol w:w="5963"/>
      </w:tblGrid>
      <w:tr w:rsidR="002747D6" w:rsidTr="002747D6">
        <w:trPr>
          <w:trHeight w:val="813"/>
        </w:trPr>
        <w:tc>
          <w:tcPr>
            <w:tcW w:w="7631" w:type="dxa"/>
            <w:gridSpan w:val="2"/>
            <w:tcBorders>
              <w:top w:val="nil"/>
              <w:left w:val="nil"/>
              <w:right w:val="nil"/>
            </w:tcBorders>
            <w:vAlign w:val="center"/>
          </w:tcPr>
          <w:p w:rsidR="002747D6" w:rsidRPr="006D0F98" w:rsidRDefault="00CD0E58" w:rsidP="002747D6">
            <w:pPr>
              <w:autoSpaceDE w:val="0"/>
              <w:autoSpaceDN w:val="0"/>
              <w:adjustRightInd w:val="0"/>
              <w:jc w:val="both"/>
              <w:rPr>
                <w:rFonts w:asciiTheme="minorHAnsi" w:hAnsiTheme="minorHAnsi" w:cstheme="minorHAnsi"/>
                <w:bCs/>
                <w:sz w:val="20"/>
                <w:szCs w:val="20"/>
              </w:rPr>
            </w:pPr>
            <w:r>
              <w:rPr>
                <w:rFonts w:asciiTheme="minorHAnsi" w:hAnsiTheme="minorHAnsi" w:cstheme="minorHAnsi"/>
                <w:b/>
                <w:bCs/>
                <w:sz w:val="20"/>
                <w:szCs w:val="20"/>
              </w:rPr>
              <w:t>10</w:t>
            </w:r>
            <w:r w:rsidR="002747D6">
              <w:rPr>
                <w:rFonts w:asciiTheme="minorHAnsi" w:hAnsiTheme="minorHAnsi" w:cstheme="minorHAnsi"/>
                <w:b/>
                <w:bCs/>
                <w:sz w:val="20"/>
                <w:szCs w:val="20"/>
              </w:rPr>
              <w:t xml:space="preserve">. </w:t>
            </w:r>
            <w:r w:rsidR="002747D6" w:rsidRPr="00C33798">
              <w:rPr>
                <w:rFonts w:asciiTheme="minorHAnsi" w:hAnsiTheme="minorHAnsi" w:cstheme="minorHAnsi"/>
                <w:b/>
                <w:bCs/>
                <w:sz w:val="20"/>
                <w:szCs w:val="20"/>
              </w:rPr>
              <w:t>Aşağıdaki tabloda Türkiye’nin üye olduğu bazı uluslararası kuruluşlar verilmiştir. Bu</w:t>
            </w:r>
            <w:r w:rsidR="002747D6">
              <w:rPr>
                <w:rFonts w:asciiTheme="minorHAnsi" w:hAnsiTheme="minorHAnsi" w:cstheme="minorHAnsi"/>
                <w:b/>
                <w:bCs/>
                <w:sz w:val="20"/>
                <w:szCs w:val="20"/>
              </w:rPr>
              <w:t xml:space="preserve"> </w:t>
            </w:r>
            <w:r w:rsidR="002747D6" w:rsidRPr="00C33798">
              <w:rPr>
                <w:rFonts w:asciiTheme="minorHAnsi" w:hAnsiTheme="minorHAnsi" w:cstheme="minorHAnsi"/>
                <w:b/>
                <w:bCs/>
                <w:sz w:val="20"/>
                <w:szCs w:val="20"/>
              </w:rPr>
              <w:t>kuruluşları</w:t>
            </w:r>
            <w:r w:rsidR="002747D6">
              <w:rPr>
                <w:rFonts w:asciiTheme="minorHAnsi" w:hAnsiTheme="minorHAnsi" w:cstheme="minorHAnsi"/>
                <w:b/>
                <w:bCs/>
                <w:sz w:val="20"/>
                <w:szCs w:val="20"/>
              </w:rPr>
              <w:t xml:space="preserve"> </w:t>
            </w:r>
            <w:r w:rsidR="002747D6" w:rsidRPr="00C33798">
              <w:rPr>
                <w:rFonts w:asciiTheme="minorHAnsi" w:hAnsiTheme="minorHAnsi" w:cstheme="minorHAnsi"/>
                <w:b/>
                <w:bCs/>
                <w:sz w:val="20"/>
                <w:szCs w:val="20"/>
              </w:rPr>
              <w:t>askerî, siyasi ve ekonomik olarak sınıflandırarak tabloyu örneğe uygun olarak</w:t>
            </w:r>
            <w:r w:rsidR="002747D6">
              <w:rPr>
                <w:rFonts w:asciiTheme="minorHAnsi" w:hAnsiTheme="minorHAnsi" w:cstheme="minorHAnsi"/>
                <w:b/>
                <w:bCs/>
                <w:sz w:val="20"/>
                <w:szCs w:val="20"/>
              </w:rPr>
              <w:t xml:space="preserve">  t</w:t>
            </w:r>
            <w:r w:rsidR="002747D6" w:rsidRPr="00C33798">
              <w:rPr>
                <w:rFonts w:asciiTheme="minorHAnsi" w:hAnsiTheme="minorHAnsi" w:cstheme="minorHAnsi"/>
                <w:b/>
                <w:bCs/>
                <w:sz w:val="20"/>
                <w:szCs w:val="20"/>
              </w:rPr>
              <w:t>amamlayınız.</w:t>
            </w:r>
          </w:p>
        </w:tc>
      </w:tr>
      <w:tr w:rsidR="002747D6" w:rsidTr="00E76B97">
        <w:trPr>
          <w:trHeight w:val="340"/>
        </w:trPr>
        <w:tc>
          <w:tcPr>
            <w:tcW w:w="1668" w:type="dxa"/>
            <w:vAlign w:val="center"/>
          </w:tcPr>
          <w:p w:rsidR="002747D6" w:rsidRPr="006B5572" w:rsidRDefault="002747D6" w:rsidP="002747D6">
            <w:pPr>
              <w:autoSpaceDE w:val="0"/>
              <w:autoSpaceDN w:val="0"/>
              <w:adjustRightInd w:val="0"/>
              <w:jc w:val="center"/>
              <w:rPr>
                <w:rFonts w:asciiTheme="minorHAnsi" w:hAnsiTheme="minorHAnsi" w:cstheme="minorHAnsi"/>
                <w:b/>
                <w:bCs/>
                <w:sz w:val="20"/>
                <w:szCs w:val="20"/>
              </w:rPr>
            </w:pPr>
            <w:r w:rsidRPr="006B5572">
              <w:rPr>
                <w:rFonts w:asciiTheme="minorHAnsi" w:hAnsiTheme="minorHAnsi" w:cstheme="minorHAnsi"/>
                <w:b/>
                <w:bCs/>
                <w:sz w:val="20"/>
                <w:szCs w:val="20"/>
              </w:rPr>
              <w:t>NATO</w:t>
            </w:r>
          </w:p>
        </w:tc>
        <w:tc>
          <w:tcPr>
            <w:tcW w:w="5963" w:type="dxa"/>
            <w:vAlign w:val="center"/>
          </w:tcPr>
          <w:p w:rsidR="002747D6" w:rsidRPr="006D0F98" w:rsidRDefault="00E76B97" w:rsidP="00E76B97">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Askeri örgüttür</w:t>
            </w:r>
            <w:r w:rsidR="002747D6">
              <w:rPr>
                <w:rFonts w:asciiTheme="minorHAnsi" w:hAnsiTheme="minorHAnsi" w:cstheme="minorHAnsi"/>
                <w:bCs/>
                <w:sz w:val="20"/>
                <w:szCs w:val="20"/>
              </w:rPr>
              <w:t>.</w:t>
            </w:r>
          </w:p>
        </w:tc>
      </w:tr>
      <w:tr w:rsidR="002747D6" w:rsidTr="00E76B97">
        <w:trPr>
          <w:trHeight w:val="340"/>
        </w:trPr>
        <w:tc>
          <w:tcPr>
            <w:tcW w:w="1668" w:type="dxa"/>
            <w:vAlign w:val="center"/>
          </w:tcPr>
          <w:p w:rsidR="002747D6" w:rsidRPr="006B5572" w:rsidRDefault="002747D6" w:rsidP="002747D6">
            <w:pPr>
              <w:autoSpaceDE w:val="0"/>
              <w:autoSpaceDN w:val="0"/>
              <w:adjustRightInd w:val="0"/>
              <w:jc w:val="center"/>
              <w:rPr>
                <w:rFonts w:asciiTheme="minorHAnsi" w:hAnsiTheme="minorHAnsi" w:cstheme="minorHAnsi"/>
                <w:b/>
                <w:bCs/>
                <w:sz w:val="20"/>
                <w:szCs w:val="20"/>
              </w:rPr>
            </w:pPr>
            <w:r w:rsidRPr="006B5572">
              <w:rPr>
                <w:rFonts w:asciiTheme="minorHAnsi" w:hAnsiTheme="minorHAnsi" w:cstheme="minorHAnsi"/>
                <w:b/>
                <w:bCs/>
                <w:sz w:val="20"/>
                <w:szCs w:val="20"/>
              </w:rPr>
              <w:t>OECD</w:t>
            </w:r>
          </w:p>
        </w:tc>
        <w:tc>
          <w:tcPr>
            <w:tcW w:w="5963" w:type="dxa"/>
            <w:vAlign w:val="center"/>
          </w:tcPr>
          <w:p w:rsidR="002747D6" w:rsidRPr="006D0F98" w:rsidRDefault="00E76B97" w:rsidP="00E76B97">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Ekonomik örgüttür.</w:t>
            </w:r>
          </w:p>
        </w:tc>
      </w:tr>
      <w:tr w:rsidR="002747D6" w:rsidTr="00E76B97">
        <w:trPr>
          <w:trHeight w:val="340"/>
        </w:trPr>
        <w:tc>
          <w:tcPr>
            <w:tcW w:w="1668" w:type="dxa"/>
            <w:vAlign w:val="center"/>
          </w:tcPr>
          <w:p w:rsidR="002747D6" w:rsidRPr="006B5572" w:rsidRDefault="002747D6" w:rsidP="002747D6">
            <w:pPr>
              <w:autoSpaceDE w:val="0"/>
              <w:autoSpaceDN w:val="0"/>
              <w:adjustRightInd w:val="0"/>
              <w:jc w:val="center"/>
              <w:rPr>
                <w:rFonts w:asciiTheme="minorHAnsi" w:hAnsiTheme="minorHAnsi" w:cstheme="minorHAnsi"/>
                <w:b/>
                <w:bCs/>
                <w:sz w:val="20"/>
                <w:szCs w:val="20"/>
              </w:rPr>
            </w:pPr>
            <w:r w:rsidRPr="006B5572">
              <w:rPr>
                <w:rFonts w:asciiTheme="minorHAnsi" w:hAnsiTheme="minorHAnsi" w:cstheme="minorHAnsi"/>
                <w:b/>
                <w:bCs/>
                <w:sz w:val="20"/>
                <w:szCs w:val="20"/>
              </w:rPr>
              <w:t>KEİ</w:t>
            </w:r>
          </w:p>
        </w:tc>
        <w:tc>
          <w:tcPr>
            <w:tcW w:w="5963" w:type="dxa"/>
            <w:vAlign w:val="center"/>
          </w:tcPr>
          <w:p w:rsidR="002747D6" w:rsidRPr="006D0F98" w:rsidRDefault="00ED399D" w:rsidP="00E76B97">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Ekonomik örgüttür.</w:t>
            </w:r>
          </w:p>
        </w:tc>
      </w:tr>
      <w:tr w:rsidR="002747D6" w:rsidTr="00E76B97">
        <w:trPr>
          <w:trHeight w:val="340"/>
        </w:trPr>
        <w:tc>
          <w:tcPr>
            <w:tcW w:w="1668" w:type="dxa"/>
            <w:vAlign w:val="center"/>
          </w:tcPr>
          <w:p w:rsidR="002747D6" w:rsidRPr="006B5572" w:rsidRDefault="002747D6" w:rsidP="002747D6">
            <w:pPr>
              <w:autoSpaceDE w:val="0"/>
              <w:autoSpaceDN w:val="0"/>
              <w:adjustRightInd w:val="0"/>
              <w:jc w:val="center"/>
              <w:rPr>
                <w:rFonts w:asciiTheme="minorHAnsi" w:hAnsiTheme="minorHAnsi" w:cstheme="minorHAnsi"/>
                <w:b/>
                <w:bCs/>
                <w:sz w:val="20"/>
                <w:szCs w:val="20"/>
              </w:rPr>
            </w:pPr>
            <w:r w:rsidRPr="006B5572">
              <w:rPr>
                <w:rFonts w:asciiTheme="minorHAnsi" w:hAnsiTheme="minorHAnsi" w:cstheme="minorHAnsi"/>
                <w:b/>
                <w:bCs/>
                <w:sz w:val="20"/>
                <w:szCs w:val="20"/>
              </w:rPr>
              <w:t>ECO</w:t>
            </w:r>
          </w:p>
        </w:tc>
        <w:tc>
          <w:tcPr>
            <w:tcW w:w="5963" w:type="dxa"/>
            <w:vAlign w:val="center"/>
          </w:tcPr>
          <w:p w:rsidR="002747D6" w:rsidRPr="006D0F98" w:rsidRDefault="00BB7D63" w:rsidP="00E76B97">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Ekonomik örgüttür.</w:t>
            </w:r>
          </w:p>
        </w:tc>
      </w:tr>
      <w:tr w:rsidR="002747D6" w:rsidTr="00E76B97">
        <w:trPr>
          <w:trHeight w:val="394"/>
        </w:trPr>
        <w:tc>
          <w:tcPr>
            <w:tcW w:w="1668" w:type="dxa"/>
            <w:vAlign w:val="center"/>
          </w:tcPr>
          <w:p w:rsidR="002747D6" w:rsidRPr="006B5572" w:rsidRDefault="002747D6" w:rsidP="002747D6">
            <w:pPr>
              <w:autoSpaceDE w:val="0"/>
              <w:autoSpaceDN w:val="0"/>
              <w:adjustRightInd w:val="0"/>
              <w:jc w:val="center"/>
              <w:rPr>
                <w:rFonts w:asciiTheme="minorHAnsi" w:hAnsiTheme="minorHAnsi" w:cstheme="minorHAnsi"/>
                <w:b/>
                <w:bCs/>
                <w:sz w:val="20"/>
                <w:szCs w:val="20"/>
              </w:rPr>
            </w:pPr>
            <w:r w:rsidRPr="006B5572">
              <w:rPr>
                <w:rFonts w:asciiTheme="minorHAnsi" w:hAnsiTheme="minorHAnsi" w:cstheme="minorHAnsi"/>
                <w:b/>
                <w:bCs/>
                <w:sz w:val="20"/>
                <w:szCs w:val="20"/>
              </w:rPr>
              <w:t>G-20</w:t>
            </w:r>
          </w:p>
        </w:tc>
        <w:tc>
          <w:tcPr>
            <w:tcW w:w="5963" w:type="dxa"/>
            <w:vAlign w:val="center"/>
          </w:tcPr>
          <w:p w:rsidR="002747D6" w:rsidRPr="006D0F98" w:rsidRDefault="00BB7D63" w:rsidP="00E76B97">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Ekonomik örgüttür.</w:t>
            </w:r>
          </w:p>
        </w:tc>
      </w:tr>
      <w:tr w:rsidR="002747D6" w:rsidTr="00E76B97">
        <w:trPr>
          <w:trHeight w:val="394"/>
        </w:trPr>
        <w:tc>
          <w:tcPr>
            <w:tcW w:w="1668" w:type="dxa"/>
            <w:vAlign w:val="center"/>
          </w:tcPr>
          <w:p w:rsidR="002747D6" w:rsidRPr="006B5572" w:rsidRDefault="002747D6" w:rsidP="002747D6">
            <w:pPr>
              <w:autoSpaceDE w:val="0"/>
              <w:autoSpaceDN w:val="0"/>
              <w:adjustRightInd w:val="0"/>
              <w:jc w:val="center"/>
              <w:rPr>
                <w:rFonts w:asciiTheme="minorHAnsi" w:hAnsiTheme="minorHAnsi" w:cstheme="minorHAnsi"/>
                <w:b/>
                <w:bCs/>
                <w:sz w:val="20"/>
                <w:szCs w:val="20"/>
              </w:rPr>
            </w:pPr>
            <w:r w:rsidRPr="006B5572">
              <w:rPr>
                <w:rFonts w:asciiTheme="minorHAnsi" w:hAnsiTheme="minorHAnsi" w:cstheme="minorHAnsi"/>
                <w:b/>
                <w:bCs/>
                <w:sz w:val="20"/>
                <w:szCs w:val="20"/>
              </w:rPr>
              <w:t>D-8</w:t>
            </w:r>
          </w:p>
        </w:tc>
        <w:tc>
          <w:tcPr>
            <w:tcW w:w="5963" w:type="dxa"/>
            <w:vAlign w:val="center"/>
          </w:tcPr>
          <w:p w:rsidR="002747D6" w:rsidRPr="006D0F98" w:rsidRDefault="00BB7D63" w:rsidP="00E76B97">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Ekonomik örgüttür.</w:t>
            </w:r>
          </w:p>
        </w:tc>
      </w:tr>
      <w:tr w:rsidR="002747D6" w:rsidTr="00E76B97">
        <w:trPr>
          <w:trHeight w:val="394"/>
        </w:trPr>
        <w:tc>
          <w:tcPr>
            <w:tcW w:w="1668" w:type="dxa"/>
            <w:vAlign w:val="center"/>
          </w:tcPr>
          <w:p w:rsidR="002747D6" w:rsidRPr="006B5572" w:rsidRDefault="002747D6" w:rsidP="002747D6">
            <w:pPr>
              <w:autoSpaceDE w:val="0"/>
              <w:autoSpaceDN w:val="0"/>
              <w:adjustRightInd w:val="0"/>
              <w:jc w:val="center"/>
              <w:rPr>
                <w:rFonts w:asciiTheme="minorHAnsi" w:hAnsiTheme="minorHAnsi" w:cstheme="minorHAnsi"/>
                <w:b/>
                <w:bCs/>
                <w:sz w:val="20"/>
                <w:szCs w:val="20"/>
              </w:rPr>
            </w:pPr>
            <w:r w:rsidRPr="006B5572">
              <w:rPr>
                <w:rFonts w:asciiTheme="minorHAnsi" w:hAnsiTheme="minorHAnsi" w:cstheme="minorHAnsi"/>
                <w:b/>
                <w:bCs/>
                <w:sz w:val="20"/>
                <w:szCs w:val="20"/>
              </w:rPr>
              <w:t>İİT</w:t>
            </w:r>
          </w:p>
        </w:tc>
        <w:tc>
          <w:tcPr>
            <w:tcW w:w="5963" w:type="dxa"/>
            <w:vAlign w:val="center"/>
          </w:tcPr>
          <w:p w:rsidR="002747D6" w:rsidRPr="006D0F98" w:rsidRDefault="00BB7D63" w:rsidP="00E76B97">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Siyasi örgüttür.</w:t>
            </w:r>
          </w:p>
        </w:tc>
      </w:tr>
      <w:tr w:rsidR="002747D6" w:rsidTr="00E76B97">
        <w:trPr>
          <w:trHeight w:val="394"/>
        </w:trPr>
        <w:tc>
          <w:tcPr>
            <w:tcW w:w="1668" w:type="dxa"/>
            <w:vAlign w:val="center"/>
          </w:tcPr>
          <w:p w:rsidR="002747D6" w:rsidRPr="006B5572" w:rsidRDefault="002747D6" w:rsidP="002747D6">
            <w:pPr>
              <w:autoSpaceDE w:val="0"/>
              <w:autoSpaceDN w:val="0"/>
              <w:adjustRightInd w:val="0"/>
              <w:jc w:val="center"/>
              <w:rPr>
                <w:rFonts w:asciiTheme="minorHAnsi" w:hAnsiTheme="minorHAnsi" w:cstheme="minorHAnsi"/>
                <w:b/>
                <w:bCs/>
                <w:sz w:val="20"/>
                <w:szCs w:val="20"/>
              </w:rPr>
            </w:pPr>
            <w:r w:rsidRPr="006B5572">
              <w:rPr>
                <w:rFonts w:asciiTheme="minorHAnsi" w:hAnsiTheme="minorHAnsi" w:cstheme="minorHAnsi"/>
                <w:b/>
                <w:bCs/>
                <w:sz w:val="20"/>
                <w:szCs w:val="20"/>
              </w:rPr>
              <w:t>BM</w:t>
            </w:r>
          </w:p>
        </w:tc>
        <w:tc>
          <w:tcPr>
            <w:tcW w:w="5963" w:type="dxa"/>
            <w:vAlign w:val="center"/>
          </w:tcPr>
          <w:p w:rsidR="002747D6" w:rsidRPr="006D0F98" w:rsidRDefault="00BB7D63" w:rsidP="00E76B97">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Siyasi örgüttür.</w:t>
            </w:r>
          </w:p>
        </w:tc>
      </w:tr>
      <w:tr w:rsidR="002747D6" w:rsidTr="00E76B97">
        <w:trPr>
          <w:trHeight w:val="394"/>
        </w:trPr>
        <w:tc>
          <w:tcPr>
            <w:tcW w:w="1668" w:type="dxa"/>
            <w:vAlign w:val="center"/>
          </w:tcPr>
          <w:p w:rsidR="002747D6" w:rsidRPr="006B5572" w:rsidRDefault="002747D6" w:rsidP="002747D6">
            <w:pPr>
              <w:autoSpaceDE w:val="0"/>
              <w:autoSpaceDN w:val="0"/>
              <w:adjustRightInd w:val="0"/>
              <w:jc w:val="center"/>
              <w:rPr>
                <w:rFonts w:asciiTheme="minorHAnsi" w:hAnsiTheme="minorHAnsi" w:cstheme="minorHAnsi"/>
                <w:b/>
                <w:bCs/>
                <w:sz w:val="20"/>
                <w:szCs w:val="20"/>
              </w:rPr>
            </w:pPr>
            <w:r w:rsidRPr="006B5572">
              <w:rPr>
                <w:rFonts w:asciiTheme="minorHAnsi" w:hAnsiTheme="minorHAnsi" w:cstheme="minorHAnsi"/>
                <w:b/>
                <w:bCs/>
                <w:sz w:val="20"/>
                <w:szCs w:val="20"/>
              </w:rPr>
              <w:t>IMF</w:t>
            </w:r>
          </w:p>
        </w:tc>
        <w:tc>
          <w:tcPr>
            <w:tcW w:w="5963" w:type="dxa"/>
            <w:vAlign w:val="center"/>
          </w:tcPr>
          <w:p w:rsidR="002747D6" w:rsidRPr="006D0F98" w:rsidRDefault="00BB7D63" w:rsidP="00E76B97">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Ekonomik örgüttür.</w:t>
            </w:r>
          </w:p>
        </w:tc>
      </w:tr>
    </w:tbl>
    <w:p w:rsidR="00C33798" w:rsidRDefault="00C33798" w:rsidP="005D0301">
      <w:pPr>
        <w:autoSpaceDE w:val="0"/>
        <w:autoSpaceDN w:val="0"/>
        <w:adjustRightInd w:val="0"/>
        <w:rPr>
          <w:bCs/>
          <w:sz w:val="20"/>
          <w:szCs w:val="20"/>
        </w:rPr>
      </w:pPr>
    </w:p>
    <w:p w:rsidR="00C33798" w:rsidRDefault="00B23842" w:rsidP="005D0301">
      <w:pPr>
        <w:autoSpaceDE w:val="0"/>
        <w:autoSpaceDN w:val="0"/>
        <w:adjustRightInd w:val="0"/>
        <w:rPr>
          <w:bCs/>
          <w:sz w:val="20"/>
          <w:szCs w:val="20"/>
        </w:rPr>
      </w:pPr>
      <w:r>
        <w:rPr>
          <w:b/>
          <w:noProof/>
          <w:sz w:val="20"/>
          <w:szCs w:val="20"/>
          <w:lang w:eastAsia="en-US"/>
        </w:rPr>
        <w:pict>
          <v:shape id="_x0000_s1247" type="#_x0000_t202" style="position:absolute;margin-left:146.45pt;margin-top:4.25pt;width:118.6pt;height:34.05pt;z-index:251855872;mso-width-relative:margin;mso-height-relative:margin" filled="f" stroked="f">
            <v:textbox style="mso-next-textbox:#_x0000_s1247">
              <w:txbxContent>
                <w:p w:rsidR="004E5B56" w:rsidRPr="00E92C48" w:rsidRDefault="005612B9" w:rsidP="004E5B56">
                  <w:pPr>
                    <w:jc w:val="center"/>
                    <w:rPr>
                      <w:rFonts w:asciiTheme="minorHAnsi" w:hAnsiTheme="minorHAnsi" w:cstheme="minorHAnsi"/>
                      <w:b/>
                      <w:sz w:val="20"/>
                      <w:szCs w:val="20"/>
                    </w:rPr>
                  </w:pPr>
                  <w:r>
                    <w:rPr>
                      <w:rFonts w:asciiTheme="minorHAnsi" w:hAnsiTheme="minorHAnsi" w:cstheme="minorHAnsi"/>
                      <w:b/>
                      <w:sz w:val="20"/>
                      <w:szCs w:val="20"/>
                    </w:rPr>
                    <w:t>………………………………</w:t>
                  </w:r>
                </w:p>
                <w:p w:rsidR="004E5B56" w:rsidRPr="00E92C48" w:rsidRDefault="004E5B56" w:rsidP="004E5B56">
                  <w:pPr>
                    <w:jc w:val="center"/>
                    <w:rPr>
                      <w:rFonts w:asciiTheme="minorHAnsi" w:hAnsiTheme="minorHAnsi" w:cstheme="minorHAnsi"/>
                      <w:b/>
                      <w:sz w:val="20"/>
                      <w:szCs w:val="20"/>
                    </w:rPr>
                  </w:pPr>
                  <w:r w:rsidRPr="00E92C48">
                    <w:rPr>
                      <w:rFonts w:asciiTheme="minorHAnsi" w:hAnsiTheme="minorHAnsi" w:cstheme="minorHAnsi"/>
                      <w:b/>
                      <w:sz w:val="20"/>
                      <w:szCs w:val="20"/>
                    </w:rPr>
                    <w:t>Coğrafya Öğretmeni</w:t>
                  </w:r>
                </w:p>
              </w:txbxContent>
            </v:textbox>
          </v:shape>
        </w:pict>
      </w:r>
    </w:p>
    <w:p w:rsidR="00C33798" w:rsidRDefault="00C33798" w:rsidP="005D0301">
      <w:pPr>
        <w:autoSpaceDE w:val="0"/>
        <w:autoSpaceDN w:val="0"/>
        <w:adjustRightInd w:val="0"/>
        <w:rPr>
          <w:bCs/>
          <w:sz w:val="20"/>
          <w:szCs w:val="20"/>
        </w:rPr>
      </w:pPr>
    </w:p>
    <w:p w:rsidR="00C33798" w:rsidRDefault="00C33798" w:rsidP="005D0301">
      <w:pPr>
        <w:autoSpaceDE w:val="0"/>
        <w:autoSpaceDN w:val="0"/>
        <w:adjustRightInd w:val="0"/>
        <w:rPr>
          <w:bCs/>
          <w:sz w:val="20"/>
          <w:szCs w:val="20"/>
        </w:rPr>
      </w:pPr>
    </w:p>
    <w:p w:rsidR="00C91D62" w:rsidRDefault="00C91D62" w:rsidP="005D0301">
      <w:pPr>
        <w:autoSpaceDE w:val="0"/>
        <w:autoSpaceDN w:val="0"/>
        <w:adjustRightInd w:val="0"/>
        <w:rPr>
          <w:bCs/>
          <w:sz w:val="20"/>
          <w:szCs w:val="20"/>
        </w:rPr>
      </w:pPr>
    </w:p>
    <w:sectPr w:rsidR="00C91D62" w:rsidSect="00FD4E0A">
      <w:pgSz w:w="16838" w:h="11906" w:orient="landscape"/>
      <w:pgMar w:top="567" w:right="567" w:bottom="567" w:left="567" w:header="709" w:footer="709" w:gutter="0"/>
      <w:cols w:num="2" w:sep="1"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842" w:rsidRDefault="00B23842" w:rsidP="00424851">
      <w:r>
        <w:separator/>
      </w:r>
    </w:p>
  </w:endnote>
  <w:endnote w:type="continuationSeparator" w:id="0">
    <w:p w:rsidR="00B23842" w:rsidRDefault="00B23842" w:rsidP="0042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842" w:rsidRDefault="00B23842" w:rsidP="00424851">
      <w:r>
        <w:separator/>
      </w:r>
    </w:p>
  </w:footnote>
  <w:footnote w:type="continuationSeparator" w:id="0">
    <w:p w:rsidR="00B23842" w:rsidRDefault="00B23842" w:rsidP="00424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A17C3"/>
    <w:multiLevelType w:val="hybridMultilevel"/>
    <w:tmpl w:val="183E611E"/>
    <w:lvl w:ilvl="0" w:tplc="80B8819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7167846"/>
    <w:multiLevelType w:val="hybridMultilevel"/>
    <w:tmpl w:val="7BDE5B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0935023"/>
    <w:multiLevelType w:val="hybridMultilevel"/>
    <w:tmpl w:val="057E1874"/>
    <w:lvl w:ilvl="0" w:tplc="58B2F678">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BC778E4"/>
    <w:multiLevelType w:val="hybridMultilevel"/>
    <w:tmpl w:val="0B5AB7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98F2BC4"/>
    <w:multiLevelType w:val="hybridMultilevel"/>
    <w:tmpl w:val="EE7E06C8"/>
    <w:lvl w:ilvl="0" w:tplc="1C6485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7E17"/>
    <w:rsid w:val="00000631"/>
    <w:rsid w:val="0000606B"/>
    <w:rsid w:val="000138E5"/>
    <w:rsid w:val="00026B8F"/>
    <w:rsid w:val="00031DA0"/>
    <w:rsid w:val="00035E43"/>
    <w:rsid w:val="00067DDE"/>
    <w:rsid w:val="00076EEA"/>
    <w:rsid w:val="00086308"/>
    <w:rsid w:val="000953CF"/>
    <w:rsid w:val="000C0887"/>
    <w:rsid w:val="000C2919"/>
    <w:rsid w:val="000C7E17"/>
    <w:rsid w:val="000F1B05"/>
    <w:rsid w:val="00115118"/>
    <w:rsid w:val="00122AE5"/>
    <w:rsid w:val="00150E95"/>
    <w:rsid w:val="00182042"/>
    <w:rsid w:val="00190706"/>
    <w:rsid w:val="00196A53"/>
    <w:rsid w:val="001B19C7"/>
    <w:rsid w:val="001D726D"/>
    <w:rsid w:val="001E0340"/>
    <w:rsid w:val="001E4454"/>
    <w:rsid w:val="001E74BE"/>
    <w:rsid w:val="001F4F03"/>
    <w:rsid w:val="00224212"/>
    <w:rsid w:val="00255F30"/>
    <w:rsid w:val="00257597"/>
    <w:rsid w:val="00257956"/>
    <w:rsid w:val="00266907"/>
    <w:rsid w:val="002712AD"/>
    <w:rsid w:val="002747D6"/>
    <w:rsid w:val="00276724"/>
    <w:rsid w:val="002A4A66"/>
    <w:rsid w:val="002D3EB9"/>
    <w:rsid w:val="002D65E0"/>
    <w:rsid w:val="002E3151"/>
    <w:rsid w:val="002F4E02"/>
    <w:rsid w:val="00303BCC"/>
    <w:rsid w:val="003169C5"/>
    <w:rsid w:val="0031759F"/>
    <w:rsid w:val="0032644C"/>
    <w:rsid w:val="0033382E"/>
    <w:rsid w:val="00340D8F"/>
    <w:rsid w:val="00343443"/>
    <w:rsid w:val="00357ACB"/>
    <w:rsid w:val="003643BE"/>
    <w:rsid w:val="0036447D"/>
    <w:rsid w:val="00366E2D"/>
    <w:rsid w:val="0037071B"/>
    <w:rsid w:val="003978F3"/>
    <w:rsid w:val="003A7012"/>
    <w:rsid w:val="003B7C95"/>
    <w:rsid w:val="003E6778"/>
    <w:rsid w:val="003F3C0A"/>
    <w:rsid w:val="003F5F3F"/>
    <w:rsid w:val="00400B90"/>
    <w:rsid w:val="0041637E"/>
    <w:rsid w:val="00424851"/>
    <w:rsid w:val="00437037"/>
    <w:rsid w:val="00445180"/>
    <w:rsid w:val="00455CE7"/>
    <w:rsid w:val="00456B7E"/>
    <w:rsid w:val="00460B43"/>
    <w:rsid w:val="00481D31"/>
    <w:rsid w:val="004904A3"/>
    <w:rsid w:val="0049689E"/>
    <w:rsid w:val="004A6F05"/>
    <w:rsid w:val="004C23E3"/>
    <w:rsid w:val="004C60AF"/>
    <w:rsid w:val="004E5B56"/>
    <w:rsid w:val="00505B59"/>
    <w:rsid w:val="00516A6C"/>
    <w:rsid w:val="00552E70"/>
    <w:rsid w:val="0056077C"/>
    <w:rsid w:val="005612B9"/>
    <w:rsid w:val="00580D0F"/>
    <w:rsid w:val="005A17C9"/>
    <w:rsid w:val="005B28BB"/>
    <w:rsid w:val="005C0076"/>
    <w:rsid w:val="005C107C"/>
    <w:rsid w:val="005D0301"/>
    <w:rsid w:val="005E0486"/>
    <w:rsid w:val="005E29BD"/>
    <w:rsid w:val="00612DCB"/>
    <w:rsid w:val="00621F57"/>
    <w:rsid w:val="00622B89"/>
    <w:rsid w:val="00623CC3"/>
    <w:rsid w:val="00632F71"/>
    <w:rsid w:val="0063707D"/>
    <w:rsid w:val="006376F7"/>
    <w:rsid w:val="00644DFE"/>
    <w:rsid w:val="00646199"/>
    <w:rsid w:val="0064737C"/>
    <w:rsid w:val="0064793C"/>
    <w:rsid w:val="00696371"/>
    <w:rsid w:val="006B10B9"/>
    <w:rsid w:val="006B49F1"/>
    <w:rsid w:val="006B54E7"/>
    <w:rsid w:val="006B54FF"/>
    <w:rsid w:val="006B5572"/>
    <w:rsid w:val="006B5ECF"/>
    <w:rsid w:val="006C742B"/>
    <w:rsid w:val="006D0F98"/>
    <w:rsid w:val="006E207B"/>
    <w:rsid w:val="006F1707"/>
    <w:rsid w:val="0071483B"/>
    <w:rsid w:val="00726245"/>
    <w:rsid w:val="007311B7"/>
    <w:rsid w:val="00737CEB"/>
    <w:rsid w:val="00752205"/>
    <w:rsid w:val="00764AAD"/>
    <w:rsid w:val="00766C1F"/>
    <w:rsid w:val="00775AA6"/>
    <w:rsid w:val="0077663E"/>
    <w:rsid w:val="00794EF8"/>
    <w:rsid w:val="007A332D"/>
    <w:rsid w:val="007E37E0"/>
    <w:rsid w:val="007F3C3D"/>
    <w:rsid w:val="007F7EC6"/>
    <w:rsid w:val="00802BD7"/>
    <w:rsid w:val="00835C60"/>
    <w:rsid w:val="0084091D"/>
    <w:rsid w:val="00846514"/>
    <w:rsid w:val="0084755F"/>
    <w:rsid w:val="0085006A"/>
    <w:rsid w:val="00852E6A"/>
    <w:rsid w:val="00853E72"/>
    <w:rsid w:val="00857544"/>
    <w:rsid w:val="0087065E"/>
    <w:rsid w:val="008A05EA"/>
    <w:rsid w:val="008A06CB"/>
    <w:rsid w:val="008B69F1"/>
    <w:rsid w:val="008C7037"/>
    <w:rsid w:val="008E3546"/>
    <w:rsid w:val="008E3A5F"/>
    <w:rsid w:val="008E4E20"/>
    <w:rsid w:val="00900770"/>
    <w:rsid w:val="00903E06"/>
    <w:rsid w:val="00922F8F"/>
    <w:rsid w:val="00937D96"/>
    <w:rsid w:val="009756EB"/>
    <w:rsid w:val="00993798"/>
    <w:rsid w:val="00994F08"/>
    <w:rsid w:val="009A4A31"/>
    <w:rsid w:val="009C6B47"/>
    <w:rsid w:val="009C6F27"/>
    <w:rsid w:val="009E011B"/>
    <w:rsid w:val="009E5895"/>
    <w:rsid w:val="009F063C"/>
    <w:rsid w:val="00A06962"/>
    <w:rsid w:val="00A11759"/>
    <w:rsid w:val="00A12891"/>
    <w:rsid w:val="00A14B41"/>
    <w:rsid w:val="00A17451"/>
    <w:rsid w:val="00A236C4"/>
    <w:rsid w:val="00A40361"/>
    <w:rsid w:val="00A5445F"/>
    <w:rsid w:val="00A66678"/>
    <w:rsid w:val="00A90076"/>
    <w:rsid w:val="00A906D4"/>
    <w:rsid w:val="00A95051"/>
    <w:rsid w:val="00AD0B81"/>
    <w:rsid w:val="00AD7DA9"/>
    <w:rsid w:val="00AE1577"/>
    <w:rsid w:val="00AE3403"/>
    <w:rsid w:val="00AF0CBC"/>
    <w:rsid w:val="00AF4C7A"/>
    <w:rsid w:val="00B04289"/>
    <w:rsid w:val="00B16783"/>
    <w:rsid w:val="00B2041F"/>
    <w:rsid w:val="00B2314B"/>
    <w:rsid w:val="00B23842"/>
    <w:rsid w:val="00B34D11"/>
    <w:rsid w:val="00B3650A"/>
    <w:rsid w:val="00B42511"/>
    <w:rsid w:val="00B47EF8"/>
    <w:rsid w:val="00B51F12"/>
    <w:rsid w:val="00B63C0D"/>
    <w:rsid w:val="00BB7D63"/>
    <w:rsid w:val="00BC0F56"/>
    <w:rsid w:val="00BD339D"/>
    <w:rsid w:val="00BD6E0D"/>
    <w:rsid w:val="00BE2CE0"/>
    <w:rsid w:val="00C119AA"/>
    <w:rsid w:val="00C25618"/>
    <w:rsid w:val="00C33798"/>
    <w:rsid w:val="00C40E95"/>
    <w:rsid w:val="00C428A7"/>
    <w:rsid w:val="00C45F1F"/>
    <w:rsid w:val="00C46238"/>
    <w:rsid w:val="00C6388C"/>
    <w:rsid w:val="00C63A75"/>
    <w:rsid w:val="00C66AF9"/>
    <w:rsid w:val="00C71E9D"/>
    <w:rsid w:val="00C91D62"/>
    <w:rsid w:val="00C943DC"/>
    <w:rsid w:val="00C97D2D"/>
    <w:rsid w:val="00CA0147"/>
    <w:rsid w:val="00CB1E85"/>
    <w:rsid w:val="00CC78E4"/>
    <w:rsid w:val="00CD0E58"/>
    <w:rsid w:val="00CE22BD"/>
    <w:rsid w:val="00CE59AE"/>
    <w:rsid w:val="00CE7A0D"/>
    <w:rsid w:val="00CF2E4B"/>
    <w:rsid w:val="00CF3FF8"/>
    <w:rsid w:val="00D03D5F"/>
    <w:rsid w:val="00D05DFF"/>
    <w:rsid w:val="00D1358A"/>
    <w:rsid w:val="00D2647E"/>
    <w:rsid w:val="00D449B0"/>
    <w:rsid w:val="00D62504"/>
    <w:rsid w:val="00D817A6"/>
    <w:rsid w:val="00D95EED"/>
    <w:rsid w:val="00DA108D"/>
    <w:rsid w:val="00DA700A"/>
    <w:rsid w:val="00DB181A"/>
    <w:rsid w:val="00DC2B28"/>
    <w:rsid w:val="00DD55D4"/>
    <w:rsid w:val="00E004DA"/>
    <w:rsid w:val="00E2653B"/>
    <w:rsid w:val="00E42A9B"/>
    <w:rsid w:val="00E65F0D"/>
    <w:rsid w:val="00E73BCE"/>
    <w:rsid w:val="00E76B97"/>
    <w:rsid w:val="00E92C48"/>
    <w:rsid w:val="00E94B8C"/>
    <w:rsid w:val="00EB7BC0"/>
    <w:rsid w:val="00EC431E"/>
    <w:rsid w:val="00EC6156"/>
    <w:rsid w:val="00ED399D"/>
    <w:rsid w:val="00ED42DE"/>
    <w:rsid w:val="00F05F9D"/>
    <w:rsid w:val="00F1183D"/>
    <w:rsid w:val="00F24FCD"/>
    <w:rsid w:val="00F470D5"/>
    <w:rsid w:val="00F52F66"/>
    <w:rsid w:val="00F57DB6"/>
    <w:rsid w:val="00F608FE"/>
    <w:rsid w:val="00F83E07"/>
    <w:rsid w:val="00F867F4"/>
    <w:rsid w:val="00FB42D1"/>
    <w:rsid w:val="00FB6F31"/>
    <w:rsid w:val="00FD2FA5"/>
    <w:rsid w:val="00FD4E0A"/>
    <w:rsid w:val="00FE0419"/>
    <w:rsid w:val="00FE58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68"/>
    <o:shapelayout v:ext="edit">
      <o:idmap v:ext="edit" data="1"/>
      <o:rules v:ext="edit">
        <o:r id="V:Rule1" type="connector" idref="#_x0000_s1262"/>
      </o:rules>
    </o:shapelayout>
  </w:shapeDefaults>
  <w:decimalSymbol w:val=","/>
  <w:listSeparator w:val=";"/>
  <w15:docId w15:val="{1FB4C85E-B76E-4FC3-823E-EA93CA0E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E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301"/>
    <w:pPr>
      <w:ind w:left="720"/>
      <w:contextualSpacing/>
    </w:pPr>
  </w:style>
  <w:style w:type="paragraph" w:styleId="BalonMetni">
    <w:name w:val="Balloon Text"/>
    <w:basedOn w:val="Normal"/>
    <w:link w:val="BalonMetniChar"/>
    <w:uiPriority w:val="99"/>
    <w:semiHidden/>
    <w:unhideWhenUsed/>
    <w:rsid w:val="00C40E95"/>
    <w:rPr>
      <w:rFonts w:ascii="Tahoma" w:hAnsi="Tahoma" w:cs="Tahoma"/>
      <w:sz w:val="16"/>
      <w:szCs w:val="16"/>
    </w:rPr>
  </w:style>
  <w:style w:type="character" w:customStyle="1" w:styleId="BalonMetniChar">
    <w:name w:val="Balon Metni Char"/>
    <w:basedOn w:val="VarsaylanParagrafYazTipi"/>
    <w:link w:val="BalonMetni"/>
    <w:uiPriority w:val="99"/>
    <w:semiHidden/>
    <w:rsid w:val="00C40E95"/>
    <w:rPr>
      <w:rFonts w:ascii="Tahoma" w:eastAsia="Times New Roman" w:hAnsi="Tahoma" w:cs="Tahoma"/>
      <w:sz w:val="16"/>
      <w:szCs w:val="16"/>
      <w:lang w:eastAsia="tr-TR"/>
    </w:rPr>
  </w:style>
  <w:style w:type="paragraph" w:customStyle="1" w:styleId="DecimalAligned">
    <w:name w:val="Decimal Aligned"/>
    <w:basedOn w:val="Normal"/>
    <w:uiPriority w:val="40"/>
    <w:qFormat/>
    <w:rsid w:val="00937D96"/>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937D96"/>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937D96"/>
    <w:rPr>
      <w:rFonts w:eastAsiaTheme="minorEastAsia"/>
      <w:sz w:val="20"/>
      <w:szCs w:val="20"/>
    </w:rPr>
  </w:style>
  <w:style w:type="character" w:styleId="HafifVurgulama">
    <w:name w:val="Subtle Emphasis"/>
    <w:basedOn w:val="VarsaylanParagrafYazTipi"/>
    <w:uiPriority w:val="19"/>
    <w:qFormat/>
    <w:rsid w:val="00937D96"/>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937D9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semiHidden/>
    <w:unhideWhenUsed/>
    <w:rsid w:val="00424851"/>
    <w:pPr>
      <w:tabs>
        <w:tab w:val="center" w:pos="4536"/>
        <w:tab w:val="right" w:pos="9072"/>
      </w:tabs>
    </w:pPr>
  </w:style>
  <w:style w:type="character" w:customStyle="1" w:styleId="stBilgiChar">
    <w:name w:val="Üst Bilgi Char"/>
    <w:basedOn w:val="VarsaylanParagrafYazTipi"/>
    <w:link w:val="stBilgi"/>
    <w:uiPriority w:val="99"/>
    <w:semiHidden/>
    <w:rsid w:val="0042485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24851"/>
    <w:pPr>
      <w:tabs>
        <w:tab w:val="center" w:pos="4536"/>
        <w:tab w:val="right" w:pos="9072"/>
      </w:tabs>
    </w:pPr>
  </w:style>
  <w:style w:type="character" w:customStyle="1" w:styleId="AltBilgiChar">
    <w:name w:val="Alt Bilgi Char"/>
    <w:basedOn w:val="VarsaylanParagrafYazTipi"/>
    <w:link w:val="AltBilgi"/>
    <w:uiPriority w:val="99"/>
    <w:semiHidden/>
    <w:rsid w:val="00424851"/>
    <w:rPr>
      <w:rFonts w:ascii="Times New Roman" w:eastAsia="Times New Roman" w:hAnsi="Times New Roman" w:cs="Times New Roman"/>
      <w:sz w:val="24"/>
      <w:szCs w:val="24"/>
      <w:lang w:eastAsia="tr-TR"/>
    </w:rPr>
  </w:style>
  <w:style w:type="table" w:styleId="TabloKlavuzu">
    <w:name w:val="Table Grid"/>
    <w:basedOn w:val="NormalTablo"/>
    <w:uiPriority w:val="59"/>
    <w:rsid w:val="000C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74119">
      <w:bodyDiv w:val="1"/>
      <w:marLeft w:val="0"/>
      <w:marRight w:val="0"/>
      <w:marTop w:val="0"/>
      <w:marBottom w:val="0"/>
      <w:divBdr>
        <w:top w:val="none" w:sz="0" w:space="0" w:color="auto"/>
        <w:left w:val="none" w:sz="0" w:space="0" w:color="auto"/>
        <w:bottom w:val="none" w:sz="0" w:space="0" w:color="auto"/>
        <w:right w:val="none" w:sz="0" w:space="0" w:color="auto"/>
      </w:divBdr>
    </w:div>
    <w:div w:id="1071729840">
      <w:bodyDiv w:val="1"/>
      <w:marLeft w:val="0"/>
      <w:marRight w:val="0"/>
      <w:marTop w:val="0"/>
      <w:marBottom w:val="0"/>
      <w:divBdr>
        <w:top w:val="none" w:sz="0" w:space="0" w:color="auto"/>
        <w:left w:val="none" w:sz="0" w:space="0" w:color="auto"/>
        <w:bottom w:val="none" w:sz="0" w:space="0" w:color="auto"/>
        <w:right w:val="none" w:sz="0" w:space="0" w:color="auto"/>
      </w:divBdr>
    </w:div>
    <w:div w:id="1374891425">
      <w:bodyDiv w:val="1"/>
      <w:marLeft w:val="0"/>
      <w:marRight w:val="0"/>
      <w:marTop w:val="0"/>
      <w:marBottom w:val="0"/>
      <w:divBdr>
        <w:top w:val="none" w:sz="0" w:space="0" w:color="auto"/>
        <w:left w:val="none" w:sz="0" w:space="0" w:color="auto"/>
        <w:bottom w:val="none" w:sz="0" w:space="0" w:color="auto"/>
        <w:right w:val="none" w:sz="0" w:space="0" w:color="auto"/>
      </w:divBdr>
    </w:div>
    <w:div w:id="1578399892">
      <w:bodyDiv w:val="1"/>
      <w:marLeft w:val="0"/>
      <w:marRight w:val="0"/>
      <w:marTop w:val="0"/>
      <w:marBottom w:val="0"/>
      <w:divBdr>
        <w:top w:val="none" w:sz="0" w:space="0" w:color="auto"/>
        <w:left w:val="none" w:sz="0" w:space="0" w:color="auto"/>
        <w:bottom w:val="none" w:sz="0" w:space="0" w:color="auto"/>
        <w:right w:val="none" w:sz="0" w:space="0" w:color="auto"/>
      </w:divBdr>
    </w:div>
    <w:div w:id="1590656948">
      <w:bodyDiv w:val="1"/>
      <w:marLeft w:val="0"/>
      <w:marRight w:val="0"/>
      <w:marTop w:val="0"/>
      <w:marBottom w:val="0"/>
      <w:divBdr>
        <w:top w:val="none" w:sz="0" w:space="0" w:color="auto"/>
        <w:left w:val="none" w:sz="0" w:space="0" w:color="auto"/>
        <w:bottom w:val="none" w:sz="0" w:space="0" w:color="auto"/>
        <w:right w:val="none" w:sz="0" w:space="0" w:color="auto"/>
      </w:divBdr>
    </w:div>
    <w:div w:id="1654024444">
      <w:bodyDiv w:val="1"/>
      <w:marLeft w:val="0"/>
      <w:marRight w:val="0"/>
      <w:marTop w:val="0"/>
      <w:marBottom w:val="0"/>
      <w:divBdr>
        <w:top w:val="none" w:sz="0" w:space="0" w:color="auto"/>
        <w:left w:val="none" w:sz="0" w:space="0" w:color="auto"/>
        <w:bottom w:val="none" w:sz="0" w:space="0" w:color="auto"/>
        <w:right w:val="none" w:sz="0" w:space="0" w:color="auto"/>
      </w:divBdr>
    </w:div>
    <w:div w:id="204146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36D05-82D6-4C21-AA4B-9A4E5CBD7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2</Pages>
  <Words>209</Words>
  <Characters>1194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Manager>Cografyahocasi.com</Manager>
  <Company>Cografyahocasi.com</Company>
  <LinksUpToDate>false</LinksUpToDate>
  <CharactersWithSpaces>1401</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Sınıf Coğrafya 2.Dönem 1. Yazılı cevap anahtarı 2018</dc:title>
  <dc:subject>Cografyahocasi.com</dc:subject>
  <dc:creator>Cografyahocasi.com</dc:creator>
  <cp:keywords>Coğrafya Yazılı</cp:keywords>
  <dc:description>Cografyahocasi.com</dc:description>
  <cp:lastModifiedBy>H.Abdullah Koyuncu</cp:lastModifiedBy>
  <cp:revision>201</cp:revision>
  <dcterms:created xsi:type="dcterms:W3CDTF">2011-10-30T14:02:00Z</dcterms:created>
  <dcterms:modified xsi:type="dcterms:W3CDTF">2018-03-15T13:31:00Z</dcterms:modified>
  <cp:category>Cografyahocasi.com</cp:category>
  <cp:contentStatus>Cografyahocasi.com</cp:contentStatus>
</cp:coreProperties>
</file>