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590"/>
        <w:gridCol w:w="591"/>
        <w:gridCol w:w="591"/>
        <w:gridCol w:w="2648"/>
        <w:gridCol w:w="2090"/>
        <w:gridCol w:w="3008"/>
        <w:gridCol w:w="1780"/>
        <w:gridCol w:w="2348"/>
        <w:gridCol w:w="1800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5E0E81A7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E6337E"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.1. </w:t>
            </w:r>
            <w:r w:rsidR="00E6337E" w:rsidRPr="00263AF7">
              <w:rPr>
                <w:b/>
                <w:bCs/>
                <w:color w:val="4472C4" w:themeColor="accent1"/>
                <w:sz w:val="28"/>
                <w:szCs w:val="28"/>
              </w:rPr>
              <w:t>DOĞAL SİSTEMLER</w:t>
            </w:r>
          </w:p>
        </w:tc>
      </w:tr>
      <w:tr w:rsidR="00E7042B" w:rsidRPr="003463DF" w14:paraId="100A4EA4" w14:textId="2176A2AF" w:rsidTr="00D93774">
        <w:trPr>
          <w:cantSplit/>
          <w:trHeight w:val="697"/>
          <w:jc w:val="center"/>
        </w:trPr>
        <w:tc>
          <w:tcPr>
            <w:tcW w:w="590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1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F4BC4F3" w14:textId="50E538E9" w:rsidR="00D24660" w:rsidRPr="00E7042B" w:rsidRDefault="00E7042B" w:rsidP="00E704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D24660" w:rsidRPr="00E7042B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6F61AB" w:rsidRPr="003463DF" w14:paraId="5AB04D8F" w14:textId="78CF9303" w:rsidTr="00D93774">
        <w:trPr>
          <w:cantSplit/>
          <w:trHeight w:val="2688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4829118" w14:textId="21091ACF" w:rsidR="006F61AB" w:rsidRPr="003463DF" w:rsidRDefault="006F61AB" w:rsidP="00D23A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591" w:type="dxa"/>
            <w:textDirection w:val="btLr"/>
            <w:vAlign w:val="center"/>
          </w:tcPr>
          <w:p w14:paraId="300532BE" w14:textId="4961FC49" w:rsidR="006F61AB" w:rsidRPr="003463DF" w:rsidRDefault="006F61AB" w:rsidP="00D23A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591" w:type="dxa"/>
            <w:textDirection w:val="btLr"/>
            <w:vAlign w:val="center"/>
          </w:tcPr>
          <w:p w14:paraId="76779722" w14:textId="1ABE7ACD" w:rsidR="006F61AB" w:rsidRPr="003463DF" w:rsidRDefault="006F61AB" w:rsidP="00D23A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4698595" w14:textId="7DED8DF6" w:rsidR="006F61AB" w:rsidRPr="003463DF" w:rsidRDefault="006F61AB" w:rsidP="00D23A03">
            <w:pPr>
              <w:rPr>
                <w:sz w:val="20"/>
                <w:szCs w:val="20"/>
              </w:rPr>
            </w:pPr>
            <w:r>
              <w:t>11.1.1. Biyoçeşitliliğin oluşumu ve azalmasında etkili olan faktörleri açıklar.</w:t>
            </w:r>
          </w:p>
        </w:tc>
        <w:tc>
          <w:tcPr>
            <w:tcW w:w="2090" w:type="dxa"/>
            <w:vAlign w:val="center"/>
          </w:tcPr>
          <w:p w14:paraId="600BDB57" w14:textId="696DFE83" w:rsidR="006F61AB" w:rsidRPr="00C72DB5" w:rsidRDefault="006F61AB" w:rsidP="00D23A03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3008" w:type="dxa"/>
            <w:vAlign w:val="center"/>
          </w:tcPr>
          <w:p w14:paraId="360F18E4" w14:textId="77777777" w:rsidR="006F61AB" w:rsidRDefault="006F61AB" w:rsidP="00D23A03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</w:p>
          <w:p w14:paraId="2F365CBA" w14:textId="5C9C50D7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sağlanır.</w:t>
            </w:r>
          </w:p>
        </w:tc>
        <w:tc>
          <w:tcPr>
            <w:tcW w:w="1780" w:type="dxa"/>
            <w:vAlign w:val="center"/>
          </w:tcPr>
          <w:p w14:paraId="741607D3" w14:textId="64247E05" w:rsidR="006F61AB" w:rsidRDefault="006F61AB" w:rsidP="00D23A03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670360ED" w14:textId="1F605DCB" w:rsidR="006F61AB" w:rsidRDefault="006F61AB" w:rsidP="00D23A03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4EFAE7D9" w14:textId="48D1E842" w:rsidR="006F61AB" w:rsidRPr="0065664C" w:rsidRDefault="006F61AB" w:rsidP="00D23A0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02C332B0" w14:textId="77777777" w:rsidR="006F61AB" w:rsidRDefault="006F61AB" w:rsidP="00D23A0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18F5EA9C" w14:textId="77777777" w:rsidR="006F61AB" w:rsidRDefault="006F61AB" w:rsidP="00D23A0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  <w:p w14:paraId="53901CDE" w14:textId="7A4B134D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Align w:val="center"/>
          </w:tcPr>
          <w:p w14:paraId="4C0256FC" w14:textId="77777777" w:rsidR="006F61AB" w:rsidRDefault="006F61AB" w:rsidP="00D23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10CFEB20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4E47DA24" w14:textId="77777777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48D3A4DC" w14:textId="35888141" w:rsidTr="00D93774">
        <w:trPr>
          <w:cantSplit/>
          <w:trHeight w:val="1695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70842D0" w14:textId="205545D5" w:rsidR="006F61AB" w:rsidRPr="003463DF" w:rsidRDefault="006F61AB" w:rsidP="00D23A0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32F7D3B8" w14:textId="73F5163F" w:rsidR="006F61AB" w:rsidRPr="003463DF" w:rsidRDefault="006F61AB" w:rsidP="00D23A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13-17 </w:t>
            </w: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591" w:type="dxa"/>
            <w:textDirection w:val="btLr"/>
            <w:vAlign w:val="center"/>
          </w:tcPr>
          <w:p w14:paraId="389C49C8" w14:textId="7213667C" w:rsidR="006F61AB" w:rsidRPr="003463DF" w:rsidRDefault="006F61AB" w:rsidP="00D23A0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E10305B" w14:textId="6761BD69" w:rsidR="006F61AB" w:rsidRPr="003463DF" w:rsidRDefault="006F61AB" w:rsidP="00D23A03">
            <w:pPr>
              <w:rPr>
                <w:sz w:val="20"/>
                <w:szCs w:val="20"/>
              </w:rPr>
            </w:pPr>
            <w:r>
              <w:t>11.1.2. Ekosistemi oluşturan unsurları ayırt eder.</w:t>
            </w:r>
          </w:p>
        </w:tc>
        <w:tc>
          <w:tcPr>
            <w:tcW w:w="2090" w:type="dxa"/>
            <w:vAlign w:val="center"/>
          </w:tcPr>
          <w:p w14:paraId="5BDEBDF2" w14:textId="245B0D05" w:rsidR="006F61AB" w:rsidRPr="00C72DB5" w:rsidRDefault="006F61AB" w:rsidP="00D23A03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EKOSİSTEMLERİN UNSURLARI</w:t>
            </w:r>
          </w:p>
        </w:tc>
        <w:tc>
          <w:tcPr>
            <w:tcW w:w="3008" w:type="dxa"/>
            <w:vAlign w:val="center"/>
          </w:tcPr>
          <w:p w14:paraId="1A2212C1" w14:textId="77777777" w:rsidR="006F61AB" w:rsidRPr="00DD05C8" w:rsidRDefault="006F61AB" w:rsidP="00D23A03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Ekosistemin işleyişi ile ilgili kavramlar açıklanır.</w:t>
            </w:r>
          </w:p>
          <w:p w14:paraId="6E1BE7E0" w14:textId="423F4802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Azot, karbon, su, enerji ve besin döngüsü diyagramlarından yararlanarak doğal sistemlerin etkileşimi örneklendirilir. Bu döngülerin birbirlerine etkileri ve sistem ilişkisi analiz edilebilir.                                                              </w:t>
            </w:r>
          </w:p>
        </w:tc>
        <w:tc>
          <w:tcPr>
            <w:tcW w:w="1780" w:type="dxa"/>
            <w:vAlign w:val="center"/>
          </w:tcPr>
          <w:p w14:paraId="3F9B6DE4" w14:textId="6EB7B4A6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7F0C9360" w14:textId="77777777" w:rsidR="006F61AB" w:rsidRDefault="006F61AB" w:rsidP="00D23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207EC73B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0D35CD9" w14:textId="77777777" w:rsidR="006F61AB" w:rsidRPr="003463DF" w:rsidRDefault="006F61AB" w:rsidP="00D23A03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6B2CF52B" w14:textId="77777777" w:rsidTr="00D93774">
        <w:trPr>
          <w:cantSplit/>
          <w:trHeight w:val="112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EDB5611" w14:textId="77777777" w:rsidR="006F61AB" w:rsidRPr="003463DF" w:rsidRDefault="006F61AB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1F81BE9E" w14:textId="2B81AFEF" w:rsidR="006F61AB" w:rsidRPr="003463DF" w:rsidRDefault="006F61A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20-24 Eylül</w:t>
            </w:r>
          </w:p>
        </w:tc>
        <w:tc>
          <w:tcPr>
            <w:tcW w:w="591" w:type="dxa"/>
            <w:textDirection w:val="btLr"/>
            <w:vAlign w:val="center"/>
          </w:tcPr>
          <w:p w14:paraId="4F7A7137" w14:textId="7E2C85FB" w:rsidR="006F61AB" w:rsidRPr="003463DF" w:rsidRDefault="006F61A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7561F34" w14:textId="51296BC0" w:rsidR="006F61AB" w:rsidRDefault="006F61AB" w:rsidP="00275ADC">
            <w:r>
              <w:t>11.1.3. Madde döngüleri ve enerji akışını ekosistemin devamlılığı açısından analiz eder.</w:t>
            </w:r>
          </w:p>
        </w:tc>
        <w:tc>
          <w:tcPr>
            <w:tcW w:w="2090" w:type="dxa"/>
            <w:vAlign w:val="center"/>
          </w:tcPr>
          <w:p w14:paraId="2DF7C7A9" w14:textId="15AB87F3" w:rsidR="006F61AB" w:rsidRPr="00C72DB5" w:rsidRDefault="006F61AB" w:rsidP="00622D0F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ENERJİ AKIŞI</w:t>
            </w:r>
            <w:r>
              <w:rPr>
                <w:b/>
                <w:bCs/>
                <w:sz w:val="20"/>
                <w:szCs w:val="20"/>
              </w:rPr>
              <w:t xml:space="preserve"> ve</w:t>
            </w:r>
            <w:r w:rsidRPr="00C72DB5">
              <w:rPr>
                <w:b/>
                <w:bCs/>
                <w:sz w:val="20"/>
                <w:szCs w:val="20"/>
              </w:rPr>
              <w:t xml:space="preserve"> MADDE DÖNGÜLERİ</w:t>
            </w:r>
          </w:p>
        </w:tc>
        <w:tc>
          <w:tcPr>
            <w:tcW w:w="3008" w:type="dxa"/>
            <w:vAlign w:val="center"/>
          </w:tcPr>
          <w:p w14:paraId="15B379F6" w14:textId="5062931B" w:rsidR="006F61AB" w:rsidRPr="003463DF" w:rsidRDefault="006F61AB" w:rsidP="000725DB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  <w:r>
              <w:rPr>
                <w:sz w:val="20"/>
                <w:szCs w:val="20"/>
              </w:rPr>
              <w:t xml:space="preserve"> </w:t>
            </w: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1780" w:type="dxa"/>
            <w:vAlign w:val="center"/>
          </w:tcPr>
          <w:p w14:paraId="34F44E5F" w14:textId="77777777" w:rsidR="006F61AB" w:rsidRDefault="006F61AB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215A847F" w14:textId="552FE003" w:rsidR="006F61AB" w:rsidRPr="003463DF" w:rsidRDefault="006F61AB" w:rsidP="00622D0F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Merge w:val="restart"/>
            <w:vAlign w:val="center"/>
          </w:tcPr>
          <w:p w14:paraId="6F6EEB48" w14:textId="77777777" w:rsidR="006F61AB" w:rsidRDefault="006F61AB" w:rsidP="00E7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899C378" w14:textId="0D450ED6" w:rsidR="006F61AB" w:rsidRPr="003463DF" w:rsidRDefault="006F61AB" w:rsidP="00E70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2DECA970" w14:textId="77777777" w:rsidR="006F61AB" w:rsidRPr="003463DF" w:rsidRDefault="006F61AB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1183BCFB" w14:textId="579DE08D" w:rsidTr="00D93774">
        <w:trPr>
          <w:cantSplit/>
          <w:trHeight w:val="188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DD00F42" w14:textId="77777777" w:rsidR="006F61AB" w:rsidRPr="003463DF" w:rsidRDefault="006F61AB" w:rsidP="009A60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1E61BAF" w14:textId="74594913" w:rsidR="006F61AB" w:rsidRPr="003463DF" w:rsidRDefault="006F61AB" w:rsidP="009A60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Eylül - 0</w:t>
            </w:r>
            <w:r w:rsidRPr="003463DF">
              <w:rPr>
                <w:sz w:val="20"/>
                <w:szCs w:val="20"/>
              </w:rPr>
              <w:t>1 Ekim</w:t>
            </w:r>
          </w:p>
        </w:tc>
        <w:tc>
          <w:tcPr>
            <w:tcW w:w="591" w:type="dxa"/>
            <w:textDirection w:val="btLr"/>
            <w:vAlign w:val="center"/>
          </w:tcPr>
          <w:p w14:paraId="7A686E60" w14:textId="6B960EA1" w:rsidR="006F61AB" w:rsidRPr="003463DF" w:rsidRDefault="006F61AB" w:rsidP="009A60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A0BFB7B" w14:textId="4999A24B" w:rsidR="006F61AB" w:rsidRPr="003463DF" w:rsidRDefault="006F61AB" w:rsidP="009A6051">
            <w:pPr>
              <w:rPr>
                <w:sz w:val="20"/>
                <w:szCs w:val="20"/>
              </w:rPr>
            </w:pPr>
            <w:r>
              <w:t>11.1.4. Su ekosisteminin unsurlarını ve işleyişini açıklar.</w:t>
            </w:r>
          </w:p>
        </w:tc>
        <w:tc>
          <w:tcPr>
            <w:tcW w:w="2090" w:type="dxa"/>
            <w:vAlign w:val="center"/>
          </w:tcPr>
          <w:p w14:paraId="5D3EE5D6" w14:textId="38D1AFB0" w:rsidR="006F61AB" w:rsidRPr="00C72DB5" w:rsidRDefault="006F61AB" w:rsidP="009A605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SU EKOSİSTEMLERİ</w:t>
            </w:r>
          </w:p>
        </w:tc>
        <w:tc>
          <w:tcPr>
            <w:tcW w:w="3008" w:type="dxa"/>
            <w:vAlign w:val="center"/>
          </w:tcPr>
          <w:p w14:paraId="48BB7799" w14:textId="5F4DC236" w:rsidR="006F61AB" w:rsidRPr="003463DF" w:rsidRDefault="006F61AB" w:rsidP="009A6051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Su döngüsü ve dünyadaki su varlığının doğal sistemlerin işleyişi üzerindeki etkilerine değinilir.</w:t>
            </w:r>
            <w:r>
              <w:rPr>
                <w:sz w:val="20"/>
                <w:szCs w:val="20"/>
              </w:rPr>
              <w:t xml:space="preserve"> </w:t>
            </w:r>
            <w:r w:rsidRPr="00E6337E">
              <w:rPr>
                <w:sz w:val="20"/>
                <w:szCs w:val="20"/>
              </w:rPr>
              <w:t>Ramsar Sözleşmesi’ne vurgu yapılır.</w:t>
            </w:r>
            <w:r>
              <w:rPr>
                <w:sz w:val="20"/>
                <w:szCs w:val="20"/>
              </w:rPr>
              <w:t xml:space="preserve"> </w:t>
            </w:r>
            <w:r w:rsidRPr="00E6337E">
              <w:rPr>
                <w:sz w:val="20"/>
                <w:szCs w:val="20"/>
              </w:rPr>
              <w:t>Türkiye’deki sulak alanların endemik zenginliğinin önemi ve korunmasının gerekliliği üzerinde durulur.</w:t>
            </w:r>
          </w:p>
        </w:tc>
        <w:tc>
          <w:tcPr>
            <w:tcW w:w="1780" w:type="dxa"/>
            <w:vAlign w:val="center"/>
          </w:tcPr>
          <w:p w14:paraId="45207233" w14:textId="77777777" w:rsidR="006F61AB" w:rsidRDefault="006F61AB" w:rsidP="009A6051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Sorumluluk</w:t>
            </w:r>
          </w:p>
          <w:p w14:paraId="08C9ED8A" w14:textId="77777777" w:rsidR="006F61AB" w:rsidRPr="00875BEE" w:rsidRDefault="006F61AB" w:rsidP="009A605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V</w:t>
            </w:r>
            <w:r w:rsidRPr="00875BEE">
              <w:rPr>
                <w:i/>
                <w:iCs/>
                <w:sz w:val="20"/>
                <w:szCs w:val="20"/>
              </w:rPr>
              <w:t>atanseverlik</w:t>
            </w:r>
          </w:p>
          <w:p w14:paraId="45AA86E6" w14:textId="77777777" w:rsidR="006F61AB" w:rsidRDefault="006F61AB" w:rsidP="009A6051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Arazide çalışma</w:t>
            </w:r>
          </w:p>
          <w:p w14:paraId="5AE80139" w14:textId="3A05EF23" w:rsidR="006F61AB" w:rsidRPr="003463DF" w:rsidRDefault="006F61AB" w:rsidP="009A6051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/>
            <w:vAlign w:val="center"/>
          </w:tcPr>
          <w:p w14:paraId="36296263" w14:textId="77777777" w:rsidR="006F61AB" w:rsidRPr="003463DF" w:rsidRDefault="006F61AB" w:rsidP="009A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EBC5464" w14:textId="77777777" w:rsidR="006F61AB" w:rsidRPr="003463DF" w:rsidRDefault="006F61AB" w:rsidP="009A6051">
            <w:pPr>
              <w:jc w:val="center"/>
              <w:rPr>
                <w:sz w:val="20"/>
                <w:szCs w:val="20"/>
              </w:rPr>
            </w:pPr>
          </w:p>
        </w:tc>
      </w:tr>
      <w:tr w:rsidR="00CD4310" w:rsidRPr="003463DF" w14:paraId="03DF8747" w14:textId="77777777" w:rsidTr="00CD4310">
        <w:trPr>
          <w:cantSplit/>
          <w:trHeight w:val="557"/>
          <w:jc w:val="center"/>
        </w:trPr>
        <w:tc>
          <w:tcPr>
            <w:tcW w:w="15446" w:type="dxa"/>
            <w:gridSpan w:val="9"/>
            <w:vAlign w:val="center"/>
          </w:tcPr>
          <w:p w14:paraId="552191B4" w14:textId="44196604" w:rsidR="00CD4310" w:rsidRDefault="00CD4310" w:rsidP="00CD4310">
            <w:pPr>
              <w:rPr>
                <w:b/>
                <w:bCs/>
                <w:sz w:val="18"/>
                <w:szCs w:val="18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E6337E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DD32A1" w:rsidRPr="003463DF" w14:paraId="21648CF8" w14:textId="77777777" w:rsidTr="00D93774">
        <w:trPr>
          <w:cantSplit/>
          <w:trHeight w:val="841"/>
          <w:jc w:val="center"/>
        </w:trPr>
        <w:tc>
          <w:tcPr>
            <w:tcW w:w="590" w:type="dxa"/>
            <w:textDirection w:val="btLr"/>
          </w:tcPr>
          <w:p w14:paraId="7C04FBCB" w14:textId="1BDA8135" w:rsidR="00DD32A1" w:rsidRPr="003463DF" w:rsidRDefault="00DD32A1" w:rsidP="00DD32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1" w:type="dxa"/>
            <w:textDirection w:val="btLr"/>
          </w:tcPr>
          <w:p w14:paraId="663C8D4F" w14:textId="751F62D0" w:rsidR="00DD32A1" w:rsidRPr="003463DF" w:rsidRDefault="00DD32A1" w:rsidP="00DD32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3C060590" w14:textId="45767A78" w:rsidR="00DD32A1" w:rsidRDefault="00DD32A1" w:rsidP="00DD32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4E103470" w14:textId="0F09D5E4" w:rsidR="00DD32A1" w:rsidRDefault="00DD32A1" w:rsidP="00DD32A1"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5EB87F55" w14:textId="6C1224BF" w:rsidR="00DD32A1" w:rsidRPr="004521FB" w:rsidRDefault="00DD32A1" w:rsidP="00DD32A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66F9C721" w14:textId="4061089B" w:rsidR="00DD32A1" w:rsidRPr="00E6337E" w:rsidRDefault="00DD32A1" w:rsidP="00DD32A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1759225E" w14:textId="771DC7EB" w:rsidR="00DD32A1" w:rsidRPr="00875BEE" w:rsidRDefault="00DD32A1" w:rsidP="00DD32A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518840C5" w14:textId="1B09A206" w:rsidR="00DD32A1" w:rsidRDefault="00DD32A1" w:rsidP="00DD32A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329B07C" w14:textId="28DCE6DE" w:rsidR="00DD32A1" w:rsidRPr="003463DF" w:rsidRDefault="00DD32A1" w:rsidP="00DD32A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7042B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6F61AB" w:rsidRPr="003463DF" w14:paraId="38BCE592" w14:textId="79FE71FE" w:rsidTr="006E3815">
        <w:trPr>
          <w:cantSplit/>
          <w:trHeight w:val="1983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06B0F11A" w14:textId="61778A84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EKİM</w:t>
            </w:r>
          </w:p>
        </w:tc>
        <w:tc>
          <w:tcPr>
            <w:tcW w:w="591" w:type="dxa"/>
            <w:textDirection w:val="btLr"/>
            <w:vAlign w:val="center"/>
          </w:tcPr>
          <w:p w14:paraId="4D1E313C" w14:textId="52DA70DC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591" w:type="dxa"/>
            <w:textDirection w:val="btLr"/>
            <w:vAlign w:val="center"/>
          </w:tcPr>
          <w:p w14:paraId="05F5916D" w14:textId="58CD8108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A2A46F7" w14:textId="50E567C8" w:rsidR="006F61AB" w:rsidRPr="003463DF" w:rsidRDefault="006F61AB" w:rsidP="006E3815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11.2.1. Ülkelerin farklı dönemlerde izledikleri nüfus politikaları ve sonuçlarını karşılaştırır.</w:t>
            </w:r>
          </w:p>
        </w:tc>
        <w:tc>
          <w:tcPr>
            <w:tcW w:w="2090" w:type="dxa"/>
            <w:vAlign w:val="center"/>
          </w:tcPr>
          <w:p w14:paraId="260E4EB3" w14:textId="3BB6C74E" w:rsidR="006F61AB" w:rsidRPr="00C72DB5" w:rsidRDefault="006F61AB" w:rsidP="006E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3008" w:type="dxa"/>
            <w:vAlign w:val="center"/>
          </w:tcPr>
          <w:p w14:paraId="0F9187F9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72F1547C" w14:textId="78CBB6C6" w:rsidR="006F61AB" w:rsidRPr="0074416F" w:rsidRDefault="006F61AB" w:rsidP="006E3815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1780" w:type="dxa"/>
            <w:vAlign w:val="center"/>
          </w:tcPr>
          <w:p w14:paraId="2F430253" w14:textId="33D61FE0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Align w:val="center"/>
          </w:tcPr>
          <w:p w14:paraId="1600D5E8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391AEC04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31680C2B" w14:textId="77777777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6E20E11F" w14:textId="7FA7A0DD" w:rsidTr="006E3815">
        <w:trPr>
          <w:cantSplit/>
          <w:trHeight w:val="218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F6DD3B2" w14:textId="4D2607DC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035EFD07" w14:textId="2D6540B7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591" w:type="dxa"/>
            <w:textDirection w:val="btLr"/>
            <w:vAlign w:val="center"/>
          </w:tcPr>
          <w:p w14:paraId="41BFED74" w14:textId="378BC013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44F8D3E" w14:textId="5AD4AD02" w:rsidR="006F61AB" w:rsidRPr="003463DF" w:rsidRDefault="006F61AB" w:rsidP="006E3815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11.2.2. Türkiye’nin nüfus politikalarını gerekçeleri açısından değerlendirir.</w:t>
            </w:r>
          </w:p>
        </w:tc>
        <w:tc>
          <w:tcPr>
            <w:tcW w:w="2090" w:type="dxa"/>
            <w:vAlign w:val="center"/>
          </w:tcPr>
          <w:p w14:paraId="7B8CB760" w14:textId="5CF61453" w:rsidR="006F61AB" w:rsidRPr="00C72DB5" w:rsidRDefault="006F61AB" w:rsidP="006E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NÜFUS POLİTİKALARI</w:t>
            </w:r>
          </w:p>
        </w:tc>
        <w:tc>
          <w:tcPr>
            <w:tcW w:w="3008" w:type="dxa"/>
            <w:vAlign w:val="center"/>
          </w:tcPr>
          <w:p w14:paraId="4AEA3367" w14:textId="3E486E61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TÜİK verilerinden hareketle Türkiye’de nüfus politikalarındaki değişimin grafik, tablo vb. kullanılarak yorumlanması sağlanır.</w:t>
            </w:r>
          </w:p>
        </w:tc>
        <w:tc>
          <w:tcPr>
            <w:tcW w:w="1780" w:type="dxa"/>
            <w:vAlign w:val="center"/>
          </w:tcPr>
          <w:p w14:paraId="19281B0A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368B7E5D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15C2D2E2" w14:textId="782189D6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2348" w:type="dxa"/>
            <w:vMerge w:val="restart"/>
            <w:vAlign w:val="center"/>
          </w:tcPr>
          <w:p w14:paraId="6C4DA50E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F06C96" w14:textId="79C204F7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CD336EB" w14:textId="77777777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54B3FFAA" w14:textId="2DEEC04C" w:rsidTr="006E3815">
        <w:trPr>
          <w:cantSplit/>
          <w:trHeight w:val="1631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08C8469" w14:textId="77777777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9C0A6C2" w14:textId="167F193E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591" w:type="dxa"/>
            <w:textDirection w:val="btLr"/>
            <w:vAlign w:val="center"/>
          </w:tcPr>
          <w:p w14:paraId="4ECA342C" w14:textId="4C3046CD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48B3870" w14:textId="74452D56" w:rsidR="006F61AB" w:rsidRPr="003463DF" w:rsidRDefault="006F61AB" w:rsidP="006E3815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11.2.3. Türkiye’nin nüfus projeksiyonlarına dayalı senaryolar oluşturur.</w:t>
            </w:r>
          </w:p>
        </w:tc>
        <w:tc>
          <w:tcPr>
            <w:tcW w:w="2090" w:type="dxa"/>
            <w:vAlign w:val="center"/>
          </w:tcPr>
          <w:p w14:paraId="6F041CC6" w14:textId="32267CF7" w:rsidR="006F61AB" w:rsidRPr="006E3815" w:rsidRDefault="006F61AB" w:rsidP="006E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NÜFUSUNUN GELECEĞİ</w:t>
            </w:r>
          </w:p>
        </w:tc>
        <w:tc>
          <w:tcPr>
            <w:tcW w:w="3008" w:type="dxa"/>
            <w:vAlign w:val="center"/>
          </w:tcPr>
          <w:p w14:paraId="2C00F68F" w14:textId="60CABD70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1780" w:type="dxa"/>
            <w:vAlign w:val="center"/>
          </w:tcPr>
          <w:p w14:paraId="76FA2ECC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  <w:p w14:paraId="3BFF8592" w14:textId="32CE49A6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2348" w:type="dxa"/>
            <w:vMerge/>
            <w:vAlign w:val="center"/>
          </w:tcPr>
          <w:p w14:paraId="115519A4" w14:textId="00027EFD" w:rsidR="006F61AB" w:rsidRPr="003463DF" w:rsidRDefault="006F61AB" w:rsidP="006E381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3B53DECE" w14:textId="77777777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0371C0EC" w14:textId="1B974B59" w:rsidTr="006E3815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2B23AB6F" w14:textId="5CD652A0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12747DDF" w14:textId="2A81CDB9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591" w:type="dxa"/>
            <w:textDirection w:val="btLr"/>
            <w:vAlign w:val="center"/>
          </w:tcPr>
          <w:p w14:paraId="1A0D7E80" w14:textId="718EEE41" w:rsidR="006F61AB" w:rsidRPr="003463DF" w:rsidRDefault="006F61AB" w:rsidP="006E38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DBC9424" w14:textId="395331B8" w:rsidR="006F61AB" w:rsidRPr="003463DF" w:rsidRDefault="006F61AB" w:rsidP="006E3815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11.2.4. Şehirleri fonksiyonel özellikleri açısından karşılaştırır.</w:t>
            </w:r>
          </w:p>
        </w:tc>
        <w:tc>
          <w:tcPr>
            <w:tcW w:w="2090" w:type="dxa"/>
            <w:vAlign w:val="center"/>
          </w:tcPr>
          <w:p w14:paraId="52484605" w14:textId="77777777" w:rsidR="006F61AB" w:rsidRPr="00C72DB5" w:rsidRDefault="006F61AB" w:rsidP="006E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2E955173" w14:textId="77777777" w:rsidR="006F61AB" w:rsidRDefault="006F61AB" w:rsidP="006E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DEĞİŞİMİ</w:t>
            </w:r>
          </w:p>
          <w:p w14:paraId="2793831A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</w:p>
          <w:p w14:paraId="668BF0B5" w14:textId="61195276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3008" w:type="dxa"/>
            <w:vAlign w:val="center"/>
          </w:tcPr>
          <w:p w14:paraId="442F11BF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</w:p>
          <w:p w14:paraId="3D5B3AC1" w14:textId="519B0C2E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</w:p>
          <w:p w14:paraId="184A747F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  <w:p w14:paraId="219E4279" w14:textId="5CC8A40D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C73396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  <w:p w14:paraId="4F68D2F4" w14:textId="0403A52E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Zamanı algılama</w:t>
            </w:r>
          </w:p>
        </w:tc>
        <w:tc>
          <w:tcPr>
            <w:tcW w:w="2348" w:type="dxa"/>
            <w:vAlign w:val="center"/>
          </w:tcPr>
          <w:p w14:paraId="53C701B8" w14:textId="77777777" w:rsidR="006F61AB" w:rsidRDefault="006F61AB" w:rsidP="006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5DF5CF8" w14:textId="1499CB7C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163245E3" w14:textId="77777777" w:rsidR="006F61AB" w:rsidRPr="003463DF" w:rsidRDefault="006F61AB" w:rsidP="006E3815">
            <w:pPr>
              <w:jc w:val="center"/>
              <w:rPr>
                <w:sz w:val="20"/>
                <w:szCs w:val="20"/>
              </w:rPr>
            </w:pPr>
          </w:p>
        </w:tc>
      </w:tr>
      <w:tr w:rsidR="009A3CA3" w:rsidRPr="003463DF" w14:paraId="390EAB76" w14:textId="77777777" w:rsidTr="00D93774">
        <w:trPr>
          <w:cantSplit/>
          <w:trHeight w:val="841"/>
          <w:jc w:val="center"/>
        </w:trPr>
        <w:tc>
          <w:tcPr>
            <w:tcW w:w="590" w:type="dxa"/>
            <w:textDirection w:val="btLr"/>
          </w:tcPr>
          <w:p w14:paraId="38B7BE75" w14:textId="5261ABFA" w:rsidR="009A3CA3" w:rsidRPr="003463DF" w:rsidRDefault="009A3CA3" w:rsidP="009A3C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7C125C5A" w14:textId="080F68C5" w:rsidR="009A3CA3" w:rsidRPr="003463DF" w:rsidRDefault="009A3CA3" w:rsidP="009A3C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676DDE55" w14:textId="523303F7" w:rsidR="009A3CA3" w:rsidRDefault="009A3CA3" w:rsidP="009A3CA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7CF7439C" w14:textId="0A2BEFA1" w:rsidR="009A3CA3" w:rsidRPr="0074416F" w:rsidRDefault="009A3CA3" w:rsidP="009A3CA3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34E9A49E" w14:textId="52949F3F" w:rsidR="009A3CA3" w:rsidRPr="00C72DB5" w:rsidRDefault="009A3CA3" w:rsidP="009A3CA3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025D1F70" w14:textId="2AAE10B9" w:rsidR="009A3CA3" w:rsidRPr="00DD05C8" w:rsidRDefault="009A3CA3" w:rsidP="009A3CA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498BBD97" w14:textId="72C46511" w:rsidR="009A3CA3" w:rsidRPr="0065664C" w:rsidRDefault="009A3CA3" w:rsidP="009A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10F522A7" w14:textId="73663189" w:rsidR="009A3CA3" w:rsidRDefault="009A3CA3" w:rsidP="009A3CA3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273F0E27" w14:textId="3287586B" w:rsidR="009A3CA3" w:rsidRPr="003463DF" w:rsidRDefault="009A3CA3" w:rsidP="009A3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7042B">
              <w:rPr>
                <w:b/>
                <w:bCs/>
                <w:sz w:val="18"/>
                <w:szCs w:val="18"/>
              </w:rPr>
              <w:t>DEĞERLENDİRME</w:t>
            </w:r>
          </w:p>
        </w:tc>
      </w:tr>
      <w:tr w:rsidR="00FA7B98" w:rsidRPr="003463DF" w14:paraId="5CF6DEAC" w14:textId="21AFE3EB" w:rsidTr="00D93774">
        <w:trPr>
          <w:cantSplit/>
          <w:trHeight w:val="1348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C4E7D6F" w14:textId="70615B4C" w:rsidR="00FA7B98" w:rsidRPr="003463DF" w:rsidRDefault="00FA7B9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591" w:type="dxa"/>
            <w:textDirection w:val="btLr"/>
            <w:vAlign w:val="center"/>
          </w:tcPr>
          <w:p w14:paraId="4A2EF7BF" w14:textId="0B50377B" w:rsidR="00FA7B98" w:rsidRPr="003463DF" w:rsidRDefault="00FA7B9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127DD">
              <w:rPr>
                <w:sz w:val="20"/>
                <w:szCs w:val="20"/>
              </w:rPr>
              <w:t>01-05 Kasım</w:t>
            </w:r>
          </w:p>
        </w:tc>
        <w:tc>
          <w:tcPr>
            <w:tcW w:w="591" w:type="dxa"/>
            <w:textDirection w:val="btLr"/>
            <w:vAlign w:val="center"/>
          </w:tcPr>
          <w:p w14:paraId="06E32DDC" w14:textId="737436F8" w:rsidR="00FA7B98" w:rsidRPr="003463DF" w:rsidRDefault="00FA7B9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77AC37B4" w14:textId="333FC1EA" w:rsidR="00FA7B98" w:rsidRPr="003463DF" w:rsidRDefault="00FA7B98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11.2.5. Şehirlerin küresel ve bölgesel etkilerini fonksiyonel açıdan yorumlar.</w:t>
            </w:r>
          </w:p>
        </w:tc>
        <w:tc>
          <w:tcPr>
            <w:tcW w:w="2090" w:type="dxa"/>
            <w:vAlign w:val="center"/>
          </w:tcPr>
          <w:p w14:paraId="24E1EF80" w14:textId="6CB10540" w:rsidR="00FA7B98" w:rsidRPr="00FA7B98" w:rsidRDefault="00FA7B98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ŞEHİRLERİN ETKİ ALANLARI</w:t>
            </w:r>
          </w:p>
        </w:tc>
        <w:tc>
          <w:tcPr>
            <w:tcW w:w="3008" w:type="dxa"/>
            <w:vAlign w:val="center"/>
          </w:tcPr>
          <w:p w14:paraId="0AADC5C3" w14:textId="0F18E23E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1780" w:type="dxa"/>
            <w:vAlign w:val="center"/>
          </w:tcPr>
          <w:p w14:paraId="47888F86" w14:textId="774FE186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Align w:val="center"/>
          </w:tcPr>
          <w:p w14:paraId="212368F6" w14:textId="77777777" w:rsidR="00FA7B98" w:rsidRDefault="00FA7B9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B2DEE25" w14:textId="667E704B" w:rsidR="00FA7B98" w:rsidRPr="003463DF" w:rsidRDefault="00FA7B9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73C768AA" w14:textId="77777777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A7B98" w:rsidRPr="003463DF" w14:paraId="3551DCC0" w14:textId="52F0FF96" w:rsidTr="00D93774">
        <w:trPr>
          <w:cantSplit/>
          <w:trHeight w:val="153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9B72536" w14:textId="498072D8" w:rsidR="00FA7B98" w:rsidRPr="003463DF" w:rsidRDefault="00FA7B98" w:rsidP="00E63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021B9317" w14:textId="33BA4123" w:rsidR="00FA7B98" w:rsidRPr="003463DF" w:rsidRDefault="00FA7B9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  <w:r w:rsidRPr="003463DF">
              <w:rPr>
                <w:sz w:val="20"/>
                <w:szCs w:val="20"/>
              </w:rPr>
              <w:t xml:space="preserve"> Kas</w:t>
            </w:r>
            <w:r>
              <w:rPr>
                <w:sz w:val="20"/>
                <w:szCs w:val="20"/>
              </w:rPr>
              <w:t>ım</w:t>
            </w:r>
          </w:p>
        </w:tc>
        <w:tc>
          <w:tcPr>
            <w:tcW w:w="591" w:type="dxa"/>
            <w:textDirection w:val="btLr"/>
            <w:vAlign w:val="center"/>
          </w:tcPr>
          <w:p w14:paraId="76E6803D" w14:textId="7872BFE4" w:rsidR="00FA7B98" w:rsidRPr="003463DF" w:rsidRDefault="00FA7B98" w:rsidP="00E6337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4487FA8F" w14:textId="67B7B75A" w:rsidR="00FA7B98" w:rsidRPr="003463DF" w:rsidRDefault="00FA7B98" w:rsidP="00275ADC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11.2.6. Türkiye’deki şehirleri fonksiyonlarına göre ayırt eder.</w:t>
            </w:r>
          </w:p>
        </w:tc>
        <w:tc>
          <w:tcPr>
            <w:tcW w:w="2090" w:type="dxa"/>
            <w:vAlign w:val="center"/>
          </w:tcPr>
          <w:p w14:paraId="32598390" w14:textId="3177DC8D" w:rsidR="00FA7B98" w:rsidRPr="00C72DB5" w:rsidRDefault="00FA7B98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11848BFA" w14:textId="7B33D6D7" w:rsidR="00FA7B98" w:rsidRPr="00C72DB5" w:rsidRDefault="00FA7B98" w:rsidP="006836B7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FONKSİYONLARI</w:t>
            </w:r>
          </w:p>
          <w:p w14:paraId="2FA419DD" w14:textId="5E235139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3008" w:type="dxa"/>
            <w:vAlign w:val="center"/>
          </w:tcPr>
          <w:p w14:paraId="45810BED" w14:textId="69C0C631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 xml:space="preserve">Türkiye’den örneklerle “Sakin </w:t>
            </w:r>
            <w:proofErr w:type="spellStart"/>
            <w:r w:rsidRPr="0074416F">
              <w:rPr>
                <w:sz w:val="20"/>
                <w:szCs w:val="20"/>
              </w:rPr>
              <w:t>Şehirler”e</w:t>
            </w:r>
            <w:proofErr w:type="spellEnd"/>
            <w:r w:rsidRPr="0074416F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1780" w:type="dxa"/>
            <w:vAlign w:val="center"/>
          </w:tcPr>
          <w:p w14:paraId="6655AD88" w14:textId="77777777" w:rsidR="00FA7B98" w:rsidRDefault="00FA7B9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gözlem</w:t>
            </w:r>
          </w:p>
          <w:p w14:paraId="7B5F5C16" w14:textId="77777777" w:rsidR="00FA7B98" w:rsidRDefault="00FA7B9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02B3585F" w14:textId="48FC6D38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Align w:val="center"/>
          </w:tcPr>
          <w:p w14:paraId="6E63C748" w14:textId="77777777" w:rsidR="00FA7B98" w:rsidRDefault="00FA7B9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04E1119E" w:rsidR="00FA7B98" w:rsidRPr="003463DF" w:rsidRDefault="00FA7B98" w:rsidP="00F72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028A0BDE" w14:textId="77777777" w:rsidR="00FA7B98" w:rsidRPr="003463DF" w:rsidRDefault="00FA7B98" w:rsidP="00E6337E">
            <w:pPr>
              <w:jc w:val="center"/>
              <w:rPr>
                <w:sz w:val="20"/>
                <w:szCs w:val="20"/>
              </w:rPr>
            </w:pPr>
          </w:p>
        </w:tc>
      </w:tr>
      <w:tr w:rsidR="00FA7B98" w:rsidRPr="003463DF" w14:paraId="2F0D44F1" w14:textId="77777777" w:rsidTr="00F77AD1">
        <w:trPr>
          <w:cantSplit/>
          <w:trHeight w:val="414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23DE3CF8" w14:textId="77777777" w:rsidR="00FA7B98" w:rsidRPr="003463DF" w:rsidRDefault="00FA7B98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1FD5B410" w14:textId="77777777" w:rsidR="00FA7B98" w:rsidRPr="003463DF" w:rsidRDefault="00FA7B98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C5E0B3" w:themeFill="accent6" w:themeFillTint="66"/>
            <w:textDirection w:val="btLr"/>
            <w:vAlign w:val="center"/>
          </w:tcPr>
          <w:p w14:paraId="6469859A" w14:textId="24BCF50F" w:rsidR="00FA7B98" w:rsidRDefault="00FA7B98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shd w:val="clear" w:color="auto" w:fill="C5E0B3" w:themeFill="accent6" w:themeFillTint="66"/>
            <w:vAlign w:val="center"/>
          </w:tcPr>
          <w:p w14:paraId="21AA4D21" w14:textId="00120CCE" w:rsidR="00FA7B98" w:rsidRPr="003463DF" w:rsidRDefault="00FA7B98" w:rsidP="00F77AD1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800" w:type="dxa"/>
            <w:vMerge/>
            <w:vAlign w:val="center"/>
          </w:tcPr>
          <w:p w14:paraId="1D5DB59F" w14:textId="77777777" w:rsidR="00FA7B98" w:rsidRPr="003463DF" w:rsidRDefault="00FA7B98" w:rsidP="00F77AD1">
            <w:pPr>
              <w:jc w:val="center"/>
              <w:rPr>
                <w:sz w:val="20"/>
                <w:szCs w:val="20"/>
              </w:rPr>
            </w:pPr>
          </w:p>
        </w:tc>
      </w:tr>
      <w:tr w:rsidR="00F77AD1" w:rsidRPr="003463DF" w14:paraId="3BB953F0" w14:textId="77777777" w:rsidTr="00F77AD1">
        <w:trPr>
          <w:cantSplit/>
          <w:trHeight w:val="562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2D4E9BBC" w14:textId="30B7BA54" w:rsidR="00F77AD1" w:rsidRPr="003463DF" w:rsidRDefault="00F77AD1" w:rsidP="00F77A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15 - 19 KASIM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6F61AB" w:rsidRPr="003463DF" w14:paraId="7DF99BC7" w14:textId="04F5E61F" w:rsidTr="00D93774">
        <w:trPr>
          <w:cantSplit/>
          <w:trHeight w:val="1691"/>
          <w:jc w:val="center"/>
        </w:trPr>
        <w:tc>
          <w:tcPr>
            <w:tcW w:w="590" w:type="dxa"/>
            <w:textDirection w:val="btLr"/>
            <w:vAlign w:val="center"/>
          </w:tcPr>
          <w:p w14:paraId="02BEEE8F" w14:textId="349812DD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KASIM</w:t>
            </w:r>
          </w:p>
        </w:tc>
        <w:tc>
          <w:tcPr>
            <w:tcW w:w="591" w:type="dxa"/>
            <w:textDirection w:val="btLr"/>
            <w:vAlign w:val="center"/>
          </w:tcPr>
          <w:p w14:paraId="71D2A117" w14:textId="3CC53462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Kasım</w:t>
            </w:r>
          </w:p>
        </w:tc>
        <w:tc>
          <w:tcPr>
            <w:tcW w:w="591" w:type="dxa"/>
            <w:textDirection w:val="btLr"/>
            <w:vAlign w:val="center"/>
          </w:tcPr>
          <w:p w14:paraId="387AD197" w14:textId="5BE461FB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D553B2F" w14:textId="1D35CB40" w:rsidR="006F61AB" w:rsidRPr="003463DF" w:rsidRDefault="006F61AB" w:rsidP="00FA7B98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11.2.7. Türkiye’deki kır yerleşme tiplerini ayırt eder.</w:t>
            </w:r>
          </w:p>
        </w:tc>
        <w:tc>
          <w:tcPr>
            <w:tcW w:w="2090" w:type="dxa"/>
            <w:vAlign w:val="center"/>
          </w:tcPr>
          <w:p w14:paraId="47ADA1C5" w14:textId="4F1A291C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KIRSAL YERLEŞME</w:t>
            </w:r>
          </w:p>
          <w:p w14:paraId="624C768B" w14:textId="77777777" w:rsidR="006F61AB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TİPLERİ</w:t>
            </w:r>
          </w:p>
          <w:p w14:paraId="39CC4CB9" w14:textId="2A6C8FDC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24 Kasım Öğretmenler Günü</w:t>
            </w:r>
          </w:p>
        </w:tc>
        <w:tc>
          <w:tcPr>
            <w:tcW w:w="3008" w:type="dxa"/>
            <w:vAlign w:val="center"/>
          </w:tcPr>
          <w:p w14:paraId="6DA81618" w14:textId="39BE453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1780" w:type="dxa"/>
            <w:vAlign w:val="center"/>
          </w:tcPr>
          <w:p w14:paraId="4F85DE59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64647C18" w14:textId="4C88FEB5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774EAA94" w14:textId="22F2EC7A" w:rsidR="006F61AB" w:rsidRPr="003463DF" w:rsidRDefault="006F61AB" w:rsidP="00FA7B9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6889D5A7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50F3961B" w14:textId="0AD666D1" w:rsidTr="00D93774">
        <w:trPr>
          <w:cantSplit/>
          <w:trHeight w:val="714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25B59A45" w14:textId="0B2D43EB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2EC0D2D" w14:textId="7CD4E8EB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Kas</w:t>
            </w:r>
            <w:r w:rsidR="009F1944">
              <w:rPr>
                <w:sz w:val="20"/>
                <w:szCs w:val="20"/>
              </w:rPr>
              <w:t xml:space="preserve">ım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03</w:t>
            </w:r>
            <w:r w:rsidRPr="003463DF">
              <w:rPr>
                <w:sz w:val="20"/>
                <w:szCs w:val="20"/>
              </w:rPr>
              <w:t xml:space="preserve"> Ara</w:t>
            </w:r>
            <w:r w:rsidR="009F1944">
              <w:rPr>
                <w:sz w:val="20"/>
                <w:szCs w:val="20"/>
              </w:rPr>
              <w:t>lık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74C25574" w14:textId="3E3DA46A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08D44F68" w14:textId="1B687C97" w:rsidR="006F61AB" w:rsidRPr="003463DF" w:rsidRDefault="006F61AB" w:rsidP="00FA7B98">
            <w:pPr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11.2.8. Doğal unsurları üretim, dağıtım ve tüketim süreçleri üzerindeki etkisi açısından değerlendirir.</w:t>
            </w:r>
          </w:p>
        </w:tc>
        <w:tc>
          <w:tcPr>
            <w:tcW w:w="2090" w:type="dxa"/>
            <w:vMerge w:val="restart"/>
            <w:vAlign w:val="center"/>
          </w:tcPr>
          <w:p w14:paraId="1A3C00B9" w14:textId="7777777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TÜKETİMİ</w:t>
            </w:r>
          </w:p>
          <w:p w14:paraId="53F70CF7" w14:textId="0AF466C4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ETKİLEYEN FAKTÖRLER</w:t>
            </w:r>
          </w:p>
        </w:tc>
        <w:tc>
          <w:tcPr>
            <w:tcW w:w="3008" w:type="dxa"/>
            <w:vAlign w:val="center"/>
          </w:tcPr>
          <w:p w14:paraId="47B944CF" w14:textId="6640D0C9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Doğal unsurların(iklim,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yer şekilleri,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toprak,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su hammadde, konum,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 xml:space="preserve">vb.)  ekonomik faaliyetlere etkisine dünya ve ülkemizden örnekler verilerek açıklanır. </w:t>
            </w:r>
          </w:p>
        </w:tc>
        <w:tc>
          <w:tcPr>
            <w:tcW w:w="1780" w:type="dxa"/>
            <w:vMerge w:val="restart"/>
            <w:vAlign w:val="center"/>
          </w:tcPr>
          <w:p w14:paraId="29919450" w14:textId="6AB32CF8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 w:val="restart"/>
            <w:vAlign w:val="center"/>
          </w:tcPr>
          <w:p w14:paraId="4E901FE2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0A23FE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E330D7B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731EDC57" w14:textId="77777777" w:rsidTr="00D93774">
        <w:trPr>
          <w:cantSplit/>
          <w:trHeight w:val="107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4BC3E45" w14:textId="77777777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4AD9B68" w14:textId="77777777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32FC36A" w14:textId="5E3A6899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6A68A328" w14:textId="76FA643A" w:rsidR="006F61AB" w:rsidRPr="0074416F" w:rsidRDefault="006F61AB" w:rsidP="00F77AD1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11.2.9. Beşerî unsurları üretim, dağıtım ve tüketim süreçleri üzerindeki etkisi açısından değerlendirir.</w:t>
            </w:r>
          </w:p>
        </w:tc>
        <w:tc>
          <w:tcPr>
            <w:tcW w:w="2090" w:type="dxa"/>
            <w:vMerge/>
            <w:vAlign w:val="center"/>
          </w:tcPr>
          <w:p w14:paraId="4B4813B7" w14:textId="77777777" w:rsidR="006F61AB" w:rsidRPr="00C72DB5" w:rsidRDefault="006F61AB" w:rsidP="00F77AD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vAlign w:val="center"/>
          </w:tcPr>
          <w:p w14:paraId="272939AF" w14:textId="2E82E0C8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 xml:space="preserve">Beşerî unsurların ekonomik faaliyetlere etkisine ülkemiz ve dünyadan örnekler verilerek neden ve sonuçları tartışılır. </w:t>
            </w:r>
          </w:p>
        </w:tc>
        <w:tc>
          <w:tcPr>
            <w:tcW w:w="1780" w:type="dxa"/>
            <w:vMerge/>
            <w:vAlign w:val="center"/>
          </w:tcPr>
          <w:p w14:paraId="7396BF1F" w14:textId="2B0107A3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14:paraId="792EEC37" w14:textId="77777777" w:rsidR="006F61AB" w:rsidRPr="003463DF" w:rsidRDefault="006F61AB" w:rsidP="00F77AD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828DFD0" w14:textId="77777777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</w:p>
        </w:tc>
      </w:tr>
      <w:tr w:rsidR="00F77AD1" w:rsidRPr="003463DF" w14:paraId="67AFB86A" w14:textId="77777777" w:rsidTr="00D93774">
        <w:trPr>
          <w:cantSplit/>
          <w:trHeight w:val="983"/>
          <w:jc w:val="center"/>
        </w:trPr>
        <w:tc>
          <w:tcPr>
            <w:tcW w:w="590" w:type="dxa"/>
            <w:textDirection w:val="btLr"/>
          </w:tcPr>
          <w:p w14:paraId="510C237B" w14:textId="583BCCED" w:rsidR="00F77AD1" w:rsidRPr="003463DF" w:rsidRDefault="00F77AD1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59BA1793" w14:textId="093178AB" w:rsidR="00F77AD1" w:rsidRPr="003463DF" w:rsidRDefault="00F77AD1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53273FD6" w14:textId="49EEEB86" w:rsidR="00F77AD1" w:rsidRDefault="00F77AD1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23C8E1FD" w14:textId="6DCE3E61" w:rsidR="00F77AD1" w:rsidRPr="00611320" w:rsidRDefault="00F77AD1" w:rsidP="00F77AD1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6C927A4E" w14:textId="1C3C131D" w:rsidR="00F77AD1" w:rsidRPr="00C72DB5" w:rsidRDefault="00F77AD1" w:rsidP="00F77AD1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4A6AE28B" w14:textId="47B60D63" w:rsidR="00F77AD1" w:rsidRPr="00DD05C8" w:rsidRDefault="00F77AD1" w:rsidP="00F77AD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0181D108" w14:textId="2E2C5E3E" w:rsidR="00F77AD1" w:rsidRPr="0065664C" w:rsidRDefault="00F77AD1" w:rsidP="00F77A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6C3CCDE9" w14:textId="77282ABD" w:rsidR="00F77AD1" w:rsidRDefault="00F77AD1" w:rsidP="00F77AD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3B451B6" w14:textId="5AFC9A08" w:rsidR="00F77AD1" w:rsidRPr="003463DF" w:rsidRDefault="00F77AD1" w:rsidP="00F77AD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F61AB" w:rsidRPr="003463DF" w14:paraId="4F3FDA53" w14:textId="6799124E" w:rsidTr="00D93774">
        <w:trPr>
          <w:cantSplit/>
          <w:trHeight w:val="1556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27C3FD3" w14:textId="70D35324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ARALIK</w:t>
            </w:r>
          </w:p>
        </w:tc>
        <w:tc>
          <w:tcPr>
            <w:tcW w:w="591" w:type="dxa"/>
            <w:textDirection w:val="btLr"/>
            <w:vAlign w:val="center"/>
          </w:tcPr>
          <w:p w14:paraId="03A951E8" w14:textId="1553773E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591" w:type="dxa"/>
            <w:textDirection w:val="btLr"/>
            <w:vAlign w:val="center"/>
          </w:tcPr>
          <w:p w14:paraId="11B7D301" w14:textId="01902B7D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2A85B1B" w14:textId="60A59733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11.2.10.Üretim, dağıtım ve tüketim sektörleri arasındaki ilişkiyi ekonomiye etkisi açısından değerlendirir.</w:t>
            </w:r>
          </w:p>
        </w:tc>
        <w:tc>
          <w:tcPr>
            <w:tcW w:w="2090" w:type="dxa"/>
            <w:vAlign w:val="center"/>
          </w:tcPr>
          <w:p w14:paraId="1C4EBBD4" w14:textId="7777777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13888218" w14:textId="7777777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6FBC0355" w14:textId="76F39088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3008" w:type="dxa"/>
            <w:vAlign w:val="center"/>
          </w:tcPr>
          <w:p w14:paraId="1AD8BCA2" w14:textId="014A2CAA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 faaliyetlerin birbirine etkisi Dünya ve Ülkemizden farklı örneklerle açıklanır.</w:t>
            </w:r>
          </w:p>
        </w:tc>
        <w:tc>
          <w:tcPr>
            <w:tcW w:w="1780" w:type="dxa"/>
            <w:vAlign w:val="center"/>
          </w:tcPr>
          <w:p w14:paraId="00C8F183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7C943EF" w14:textId="44FFDB4B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Align w:val="center"/>
          </w:tcPr>
          <w:p w14:paraId="609323D6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649C0DE" w14:textId="07D2AECC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76602661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5C41B43C" w14:textId="61AD5497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318A65FE" w14:textId="77777777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2577805D" w14:textId="5BEAE921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591" w:type="dxa"/>
            <w:textDirection w:val="btLr"/>
            <w:vAlign w:val="center"/>
          </w:tcPr>
          <w:p w14:paraId="74844760" w14:textId="12E0FB4F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1E2D12C8" w14:textId="174837FD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11.2.11. Doğal kaynaklar ile ekonomi ilişkisini açıklar.</w:t>
            </w:r>
          </w:p>
        </w:tc>
        <w:tc>
          <w:tcPr>
            <w:tcW w:w="2090" w:type="dxa"/>
            <w:vAlign w:val="center"/>
          </w:tcPr>
          <w:p w14:paraId="341F97DD" w14:textId="516B2FD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423645A4" w14:textId="4D7DAC3A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008" w:type="dxa"/>
            <w:vAlign w:val="center"/>
          </w:tcPr>
          <w:p w14:paraId="71FF90A8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Doğal kaynaklar sınıflandırılır</w:t>
            </w:r>
            <w:r>
              <w:rPr>
                <w:sz w:val="20"/>
                <w:szCs w:val="20"/>
              </w:rPr>
              <w:t>.</w:t>
            </w:r>
          </w:p>
          <w:p w14:paraId="371A8D41" w14:textId="728776B1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 xml:space="preserve">Tarihsel süreçte “doğal kaynakların değeri ve kullanımındaki </w:t>
            </w:r>
            <w:proofErr w:type="spellStart"/>
            <w:r w:rsidRPr="00611320">
              <w:rPr>
                <w:sz w:val="20"/>
                <w:szCs w:val="20"/>
              </w:rPr>
              <w:t>değişim”e</w:t>
            </w:r>
            <w:proofErr w:type="spellEnd"/>
            <w:r w:rsidRPr="00611320">
              <w:rPr>
                <w:sz w:val="20"/>
                <w:szCs w:val="20"/>
              </w:rPr>
              <w:t xml:space="preserve"> farklı bölgelerden örneklerle yer verilir.</w:t>
            </w:r>
          </w:p>
        </w:tc>
        <w:tc>
          <w:tcPr>
            <w:tcW w:w="1780" w:type="dxa"/>
            <w:vAlign w:val="center"/>
          </w:tcPr>
          <w:p w14:paraId="10A9C6F1" w14:textId="4256F3C9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Align w:val="center"/>
          </w:tcPr>
          <w:p w14:paraId="22B4E190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103E1E7E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19320B6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2F7305A0" w14:textId="145AC9A0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3F5BE09" w14:textId="77777777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5882C85" w14:textId="6CF721BF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591" w:type="dxa"/>
            <w:textDirection w:val="btLr"/>
            <w:vAlign w:val="center"/>
          </w:tcPr>
          <w:p w14:paraId="6420CE92" w14:textId="5C15AF36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6739716" w14:textId="02E57D48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11.2.12. Türkiye’deki doğal kaynaklar ile ekonomi arasındaki ilişkiyi analiz eder.</w:t>
            </w:r>
          </w:p>
        </w:tc>
        <w:tc>
          <w:tcPr>
            <w:tcW w:w="2090" w:type="dxa"/>
            <w:vAlign w:val="center"/>
          </w:tcPr>
          <w:p w14:paraId="6822E0B3" w14:textId="371CAC85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DOĞAL KAYNAK-EKONOMİ</w:t>
            </w:r>
          </w:p>
          <w:p w14:paraId="3B77DC91" w14:textId="16F9E8EB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3008" w:type="dxa"/>
            <w:vAlign w:val="center"/>
          </w:tcPr>
          <w:p w14:paraId="00557BA6" w14:textId="55FE633F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Türkiye’deki doğal kaynakların ekonomiye yansımasının, istatistiki veriler ve görsellerden yararlanarak yorumlanması sağlanır.</w:t>
            </w:r>
          </w:p>
        </w:tc>
        <w:tc>
          <w:tcPr>
            <w:tcW w:w="1780" w:type="dxa"/>
            <w:vAlign w:val="center"/>
          </w:tcPr>
          <w:p w14:paraId="6A754207" w14:textId="0965F62F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70DE9917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D6B893E" w14:textId="26A40D2E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79F5BAFD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34F3E06F" w14:textId="63138121" w:rsidTr="00D93774">
        <w:trPr>
          <w:cantSplit/>
          <w:trHeight w:val="227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709723A" w14:textId="6E878F0C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606FDE94" w14:textId="47BDB91E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Aralık</w:t>
            </w:r>
          </w:p>
        </w:tc>
        <w:tc>
          <w:tcPr>
            <w:tcW w:w="591" w:type="dxa"/>
            <w:textDirection w:val="btLr"/>
            <w:vAlign w:val="center"/>
          </w:tcPr>
          <w:p w14:paraId="3EBAC6DB" w14:textId="59365EE1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0E8AFBB" w14:textId="08D77576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11.2.13. Türkiye’de uygulanan ekonomi politikalarını mekânsal etkileri açısından değerlendirir.</w:t>
            </w:r>
          </w:p>
        </w:tc>
        <w:tc>
          <w:tcPr>
            <w:tcW w:w="2090" w:type="dxa"/>
            <w:vAlign w:val="center"/>
          </w:tcPr>
          <w:p w14:paraId="3ED66DD8" w14:textId="7777777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19AA4BF6" w14:textId="42C9DE62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3008" w:type="dxa"/>
            <w:vAlign w:val="center"/>
          </w:tcPr>
          <w:p w14:paraId="3530EA98" w14:textId="648A7CE6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1780" w:type="dxa"/>
            <w:vAlign w:val="center"/>
          </w:tcPr>
          <w:p w14:paraId="30A494F9" w14:textId="1B4E6F3E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Align w:val="center"/>
          </w:tcPr>
          <w:p w14:paraId="000E6C89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44667C44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7E4DCDB0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66F34FDE" w14:textId="09D8DF10" w:rsidTr="00D93774">
        <w:trPr>
          <w:cantSplit/>
          <w:trHeight w:val="1408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6FDC4628" w14:textId="2F5B9A8B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707C6457" w14:textId="403D1E80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591" w:type="dxa"/>
            <w:textDirection w:val="btLr"/>
            <w:vAlign w:val="center"/>
          </w:tcPr>
          <w:p w14:paraId="6F224887" w14:textId="34EBC2F9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29686E66" w14:textId="5CBB438C" w:rsidR="006F61AB" w:rsidRPr="003463DF" w:rsidRDefault="006F61AB" w:rsidP="00F77AD1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11.2.14. Türkiye ekonomisinin sektörel dağılımından hareketle ülke ekonomisi hakkında çıkarımlarda bulunur.</w:t>
            </w:r>
          </w:p>
        </w:tc>
        <w:tc>
          <w:tcPr>
            <w:tcW w:w="2090" w:type="dxa"/>
            <w:vAlign w:val="center"/>
          </w:tcPr>
          <w:p w14:paraId="180512D0" w14:textId="77777777" w:rsidR="006F61AB" w:rsidRPr="00C72DB5" w:rsidRDefault="006F61AB" w:rsidP="00F77AD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266018D2" w14:textId="15AF6E70" w:rsidR="006F61AB" w:rsidRPr="00C72DB5" w:rsidRDefault="006F61AB" w:rsidP="00F77AD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3008" w:type="dxa"/>
            <w:vAlign w:val="center"/>
          </w:tcPr>
          <w:p w14:paraId="4FA4FAFE" w14:textId="7AC94902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1780" w:type="dxa"/>
            <w:vAlign w:val="center"/>
          </w:tcPr>
          <w:p w14:paraId="10EEE1BE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073DBFCA" w14:textId="3D256B11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5547EDE1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F0C1CA" w14:textId="437DA7F4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FF221AE" w14:textId="77777777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644EF779" w14:textId="67030B3E" w:rsidTr="00FA7B98">
        <w:trPr>
          <w:cantSplit/>
          <w:trHeight w:val="41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D3F92EE" w14:textId="4107956B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AF47067" w14:textId="77777777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C5E0B3" w:themeFill="accent6" w:themeFillTint="66"/>
            <w:textDirection w:val="btLr"/>
            <w:vAlign w:val="center"/>
          </w:tcPr>
          <w:p w14:paraId="6E89053E" w14:textId="67231334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shd w:val="clear" w:color="auto" w:fill="C5E0B3" w:themeFill="accent6" w:themeFillTint="66"/>
            <w:vAlign w:val="center"/>
          </w:tcPr>
          <w:p w14:paraId="2FC99B13" w14:textId="1E809FFD" w:rsidR="006F61AB" w:rsidRPr="003463DF" w:rsidRDefault="006F61AB" w:rsidP="00F77AD1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800" w:type="dxa"/>
            <w:vMerge/>
            <w:vAlign w:val="center"/>
          </w:tcPr>
          <w:p w14:paraId="7AD32D1A" w14:textId="77777777" w:rsidR="006F61AB" w:rsidRPr="003463DF" w:rsidRDefault="006F61AB" w:rsidP="00F77AD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77AD1" w:rsidRPr="003463DF" w14:paraId="387EDDF3" w14:textId="77777777" w:rsidTr="00D93774">
        <w:trPr>
          <w:cantSplit/>
          <w:trHeight w:val="983"/>
          <w:jc w:val="center"/>
        </w:trPr>
        <w:tc>
          <w:tcPr>
            <w:tcW w:w="590" w:type="dxa"/>
            <w:textDirection w:val="btLr"/>
          </w:tcPr>
          <w:p w14:paraId="0A1980D2" w14:textId="32149AD4" w:rsidR="00F77AD1" w:rsidRPr="003463DF" w:rsidRDefault="00F77AD1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0F6FA566" w14:textId="5B8487F0" w:rsidR="00F77AD1" w:rsidRPr="003463DF" w:rsidRDefault="00F77AD1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4928FADE" w14:textId="065FF9A1" w:rsidR="00F77AD1" w:rsidRDefault="00F77AD1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442CF50F" w14:textId="2AF83722" w:rsidR="00F77AD1" w:rsidRPr="00611320" w:rsidRDefault="00F77AD1" w:rsidP="00F77AD1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0BC21532" w14:textId="0F67DC2F" w:rsidR="00F77AD1" w:rsidRPr="00C72DB5" w:rsidRDefault="00F77AD1" w:rsidP="00F77AD1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2FB3E35A" w14:textId="1E76BFD5" w:rsidR="00F77AD1" w:rsidRPr="00611320" w:rsidRDefault="00F77AD1" w:rsidP="00F77AD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2325B26A" w14:textId="4CAA102A" w:rsidR="00F77AD1" w:rsidRPr="0065664C" w:rsidRDefault="00F77AD1" w:rsidP="00F77A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783A4141" w14:textId="333B0788" w:rsidR="00F77AD1" w:rsidRDefault="00F77AD1" w:rsidP="00F77AD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6DE65605" w14:textId="7A9CB1F0" w:rsidR="00F77AD1" w:rsidRPr="003463DF" w:rsidRDefault="00F77AD1" w:rsidP="00F77AD1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F61AB" w:rsidRPr="003463DF" w14:paraId="17597593" w14:textId="127627A6" w:rsidTr="00D93774">
        <w:trPr>
          <w:cantSplit/>
          <w:trHeight w:val="1839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12719522" w14:textId="507B32C5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OCAK</w:t>
            </w:r>
          </w:p>
        </w:tc>
        <w:tc>
          <w:tcPr>
            <w:tcW w:w="591" w:type="dxa"/>
            <w:textDirection w:val="btLr"/>
            <w:vAlign w:val="center"/>
          </w:tcPr>
          <w:p w14:paraId="2A730182" w14:textId="18BE0652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591" w:type="dxa"/>
            <w:textDirection w:val="btLr"/>
            <w:vAlign w:val="center"/>
          </w:tcPr>
          <w:p w14:paraId="190DAEFF" w14:textId="6A7A5B29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473F3B5" w14:textId="1CDCD412" w:rsidR="006F61AB" w:rsidRPr="003463DF" w:rsidRDefault="006F61AB" w:rsidP="00F77AD1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11.2.15. Türkiye’de tarım sektörünün özelliklerini açıklar.</w:t>
            </w:r>
          </w:p>
        </w:tc>
        <w:tc>
          <w:tcPr>
            <w:tcW w:w="2090" w:type="dxa"/>
            <w:vAlign w:val="center"/>
          </w:tcPr>
          <w:p w14:paraId="0F59259F" w14:textId="2696E529" w:rsidR="006F61AB" w:rsidRPr="00C72DB5" w:rsidRDefault="006F61AB" w:rsidP="00F77AD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008" w:type="dxa"/>
            <w:vAlign w:val="center"/>
          </w:tcPr>
          <w:p w14:paraId="7D57437A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</w:p>
          <w:p w14:paraId="6A050772" w14:textId="6E476B43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tarımsal üretimi etkileyen faktörlere yer verilir.</w:t>
            </w:r>
          </w:p>
        </w:tc>
        <w:tc>
          <w:tcPr>
            <w:tcW w:w="1780" w:type="dxa"/>
            <w:vAlign w:val="center"/>
          </w:tcPr>
          <w:p w14:paraId="5DFB9394" w14:textId="049E8E6C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69723964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5E10AB9C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59DBBFAE" w14:textId="77777777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0F8DEEF0" w14:textId="0AEFF7F1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4DAF6E79" w14:textId="761397E7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E2E0008" w14:textId="367A5508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3463DF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Ocak</w:t>
            </w:r>
          </w:p>
        </w:tc>
        <w:tc>
          <w:tcPr>
            <w:tcW w:w="591" w:type="dxa"/>
            <w:textDirection w:val="btLr"/>
            <w:vAlign w:val="center"/>
          </w:tcPr>
          <w:p w14:paraId="25C41836" w14:textId="69955A7C" w:rsidR="006F61AB" w:rsidRPr="003463DF" w:rsidRDefault="006F61AB" w:rsidP="00F77AD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5FC1DB1C" w14:textId="740DB6B6" w:rsidR="006F61AB" w:rsidRPr="003463DF" w:rsidRDefault="006F61AB" w:rsidP="00F77AD1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11.2.16. Tarımın Türkiye ekonomisindeki yerini açıklar.</w:t>
            </w:r>
          </w:p>
        </w:tc>
        <w:tc>
          <w:tcPr>
            <w:tcW w:w="2090" w:type="dxa"/>
            <w:vAlign w:val="center"/>
          </w:tcPr>
          <w:p w14:paraId="2AFFA281" w14:textId="6E21F369" w:rsidR="006F61AB" w:rsidRPr="00C72DB5" w:rsidRDefault="006F61AB" w:rsidP="00F77AD1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3008" w:type="dxa"/>
            <w:vAlign w:val="center"/>
          </w:tcPr>
          <w:p w14:paraId="093DF0C4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yetiştirilen başlıca tarımsal ürünlerin dağılışına yer verilir.</w:t>
            </w:r>
          </w:p>
          <w:p w14:paraId="2C0A06D5" w14:textId="3B5DDDFA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1780" w:type="dxa"/>
            <w:vAlign w:val="center"/>
          </w:tcPr>
          <w:p w14:paraId="2D3E1DC0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7B4D64C" w14:textId="0B823479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65BE333C" w14:textId="77777777" w:rsidR="006F61AB" w:rsidRDefault="006F61AB" w:rsidP="00F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4CC08094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3307A068" w14:textId="77777777" w:rsidR="006F61AB" w:rsidRPr="003463DF" w:rsidRDefault="006F61AB" w:rsidP="00F77AD1">
            <w:pPr>
              <w:jc w:val="center"/>
              <w:rPr>
                <w:sz w:val="20"/>
                <w:szCs w:val="20"/>
              </w:rPr>
            </w:pPr>
          </w:p>
        </w:tc>
      </w:tr>
      <w:tr w:rsidR="00FA7B98" w:rsidRPr="003463DF" w14:paraId="6B0F1080" w14:textId="77777777" w:rsidTr="00FA7B98">
        <w:trPr>
          <w:cantSplit/>
          <w:trHeight w:val="629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790FB7E7" w14:textId="5CDAAC2E" w:rsidR="00FA7B98" w:rsidRPr="003463DF" w:rsidRDefault="00FA7B98" w:rsidP="00FA7B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24 OCAK - 04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(2 HAFTA)</w:t>
            </w:r>
          </w:p>
        </w:tc>
      </w:tr>
      <w:tr w:rsidR="006F61AB" w:rsidRPr="003463DF" w14:paraId="667FA0A9" w14:textId="46A1970A" w:rsidTr="00D93774">
        <w:trPr>
          <w:cantSplit/>
          <w:trHeight w:val="838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2B83D0EB" w14:textId="6F1A77B9" w:rsidR="006F61AB" w:rsidRPr="003463DF" w:rsidRDefault="006F61AB" w:rsidP="007F4FB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591" w:type="dxa"/>
            <w:textDirection w:val="btLr"/>
            <w:vAlign w:val="center"/>
          </w:tcPr>
          <w:p w14:paraId="7AF29598" w14:textId="05E4831E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591" w:type="dxa"/>
            <w:textDirection w:val="btLr"/>
            <w:vAlign w:val="center"/>
          </w:tcPr>
          <w:p w14:paraId="4761DA56" w14:textId="21BD2C21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332CE219" w14:textId="5BEF26B8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11.2.17. Türkiye'nin madenleri ve enerji kaynaklarının dağılışını açıklar.</w:t>
            </w:r>
          </w:p>
        </w:tc>
        <w:tc>
          <w:tcPr>
            <w:tcW w:w="2090" w:type="dxa"/>
            <w:vAlign w:val="center"/>
          </w:tcPr>
          <w:p w14:paraId="11975AB3" w14:textId="7777777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BEAA97B" w14:textId="767F4B15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3008" w:type="dxa"/>
            <w:vAlign w:val="center"/>
          </w:tcPr>
          <w:p w14:paraId="51B8A806" w14:textId="0CA5F841" w:rsidR="006F61AB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 xml:space="preserve">kaynaklarının başlıca özelliklerine (rezerv, kullanım alanları </w:t>
            </w:r>
            <w:proofErr w:type="spellStart"/>
            <w:r w:rsidRPr="00611320">
              <w:rPr>
                <w:sz w:val="20"/>
                <w:szCs w:val="20"/>
              </w:rPr>
              <w:t>vb</w:t>
            </w:r>
            <w:proofErr w:type="spellEnd"/>
            <w:r w:rsidRPr="00611320">
              <w:rPr>
                <w:sz w:val="20"/>
                <w:szCs w:val="20"/>
              </w:rPr>
              <w:t>) yer verilir.</w:t>
            </w:r>
          </w:p>
          <w:p w14:paraId="5474A9B3" w14:textId="641ECCDC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1780" w:type="dxa"/>
            <w:vAlign w:val="center"/>
          </w:tcPr>
          <w:p w14:paraId="7EF24477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A9F25F3" w14:textId="4B080CB8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1A4158A4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0E34B3E" w14:textId="57F240ED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402C2BA1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0143CBC0" w14:textId="7992A6E3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1D6886B1" w14:textId="08E25D1B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4E03E335" w14:textId="10BFCFDA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591" w:type="dxa"/>
            <w:textDirection w:val="btLr"/>
            <w:vAlign w:val="center"/>
          </w:tcPr>
          <w:p w14:paraId="063036DC" w14:textId="7152A2BC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7D2A1E1D" w14:textId="031414DD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11.2.18. Türkiye’nin maden ve enerji kaynaklarının etkin kullanımını ülke ekonomisine katkısı açısından değerlendirir.</w:t>
            </w:r>
          </w:p>
        </w:tc>
        <w:tc>
          <w:tcPr>
            <w:tcW w:w="2090" w:type="dxa"/>
            <w:vAlign w:val="center"/>
          </w:tcPr>
          <w:p w14:paraId="0158127B" w14:textId="7777777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53D247A8" w14:textId="2AC9A3EB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3008" w:type="dxa"/>
            <w:vAlign w:val="center"/>
          </w:tcPr>
          <w:p w14:paraId="4513D205" w14:textId="35944218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Madencilik ile ilgili genel kavramlara yer verilir ülkemizde çıkartılan maden ve enerji kaynaklarının dağılışı Türkiye haritalarından yararlanılarak gösterilir.</w:t>
            </w:r>
          </w:p>
        </w:tc>
        <w:tc>
          <w:tcPr>
            <w:tcW w:w="1780" w:type="dxa"/>
            <w:vAlign w:val="center"/>
          </w:tcPr>
          <w:p w14:paraId="246CE96D" w14:textId="0C1B9621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099A4B4F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7F47D456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0A1945C8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6E85C59A" w14:textId="0696D21E" w:rsidTr="00D93774">
        <w:trPr>
          <w:cantSplit/>
          <w:trHeight w:val="1427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42E4D7B2" w14:textId="0F739B23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6033A177" w14:textId="699DA9AE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591" w:type="dxa"/>
            <w:textDirection w:val="btLr"/>
            <w:vAlign w:val="center"/>
          </w:tcPr>
          <w:p w14:paraId="37C633A3" w14:textId="0A3A01B5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C2C37F7" w14:textId="4DD5766E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11.2.19. Türkiye'de sanayi sektörünün özelliklerini açıklar.</w:t>
            </w:r>
          </w:p>
        </w:tc>
        <w:tc>
          <w:tcPr>
            <w:tcW w:w="2090" w:type="dxa"/>
            <w:vAlign w:val="center"/>
          </w:tcPr>
          <w:p w14:paraId="7CC7FF1E" w14:textId="77777777" w:rsidR="006F61AB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6BCC6F" w14:textId="3CDF6EA3" w:rsidR="006F61AB" w:rsidRPr="00C72DB5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008" w:type="dxa"/>
            <w:vAlign w:val="center"/>
          </w:tcPr>
          <w:p w14:paraId="7C893BAC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3D8E7FAA" w14:textId="22C6366E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1780" w:type="dxa"/>
            <w:vAlign w:val="center"/>
          </w:tcPr>
          <w:p w14:paraId="1EC45F39" w14:textId="7DB16FDD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Align w:val="center"/>
          </w:tcPr>
          <w:p w14:paraId="3F43DF90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29E476D9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63076ECF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FA7B98" w:rsidRPr="003463DF" w14:paraId="70F93B20" w14:textId="77777777" w:rsidTr="00D93774">
        <w:trPr>
          <w:cantSplit/>
          <w:trHeight w:val="696"/>
          <w:jc w:val="center"/>
        </w:trPr>
        <w:tc>
          <w:tcPr>
            <w:tcW w:w="590" w:type="dxa"/>
            <w:textDirection w:val="btLr"/>
          </w:tcPr>
          <w:p w14:paraId="323E6822" w14:textId="3DAC758C" w:rsidR="00FA7B98" w:rsidRPr="003463DF" w:rsidRDefault="00FA7B98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1F2DA24B" w14:textId="1C264DE9" w:rsidR="00FA7B98" w:rsidRPr="003463DF" w:rsidRDefault="00FA7B98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34B7DBBB" w14:textId="04879327" w:rsidR="00FA7B98" w:rsidRPr="003463DF" w:rsidRDefault="00FA7B98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0C756F86" w14:textId="6024F8C9" w:rsidR="00FA7B98" w:rsidRPr="00611320" w:rsidRDefault="00FA7B98" w:rsidP="00FA7B98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10443250" w14:textId="05692B03" w:rsidR="00FA7B98" w:rsidRPr="006836B7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234AD73E" w14:textId="2EA3CC76" w:rsidR="00FA7B98" w:rsidRPr="00611320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09303780" w14:textId="5CE79173" w:rsidR="00FA7B98" w:rsidRPr="0065664C" w:rsidRDefault="00FA7B98" w:rsidP="00FA7B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19CDD20A" w14:textId="3AC3C6AA" w:rsidR="00FA7B98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7FF8761" w14:textId="03A93217" w:rsidR="00FA7B98" w:rsidRPr="003463DF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946196" w:rsidRPr="003463DF" w14:paraId="5C67FB7E" w14:textId="2F32F7F5" w:rsidTr="00D93774">
        <w:trPr>
          <w:cantSplit/>
          <w:trHeight w:val="1269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461E5D99" w14:textId="62586F0B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15F98D47" w14:textId="58316040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8 Şub 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591" w:type="dxa"/>
            <w:textDirection w:val="btLr"/>
            <w:vAlign w:val="center"/>
          </w:tcPr>
          <w:p w14:paraId="21AD9657" w14:textId="1A5147DB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8" w:type="dxa"/>
            <w:vAlign w:val="center"/>
          </w:tcPr>
          <w:p w14:paraId="4B604531" w14:textId="4AA25B82" w:rsidR="00946196" w:rsidRPr="003463DF" w:rsidRDefault="00946196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11.2.20. Türkiye sanayisini, ülke ekonomisindeki yeri açısından analiz eder.</w:t>
            </w:r>
          </w:p>
        </w:tc>
        <w:tc>
          <w:tcPr>
            <w:tcW w:w="2090" w:type="dxa"/>
            <w:vAlign w:val="center"/>
          </w:tcPr>
          <w:p w14:paraId="474B555F" w14:textId="1151811A" w:rsidR="00946196" w:rsidRPr="00C72DB5" w:rsidRDefault="00946196" w:rsidP="00FA7B9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3008" w:type="dxa"/>
            <w:vAlign w:val="center"/>
          </w:tcPr>
          <w:p w14:paraId="3016FEEB" w14:textId="6FAEF156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1780" w:type="dxa"/>
            <w:vAlign w:val="center"/>
          </w:tcPr>
          <w:p w14:paraId="7D3E5C4D" w14:textId="7F9ECAE8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2348" w:type="dxa"/>
            <w:vAlign w:val="center"/>
          </w:tcPr>
          <w:p w14:paraId="63BFD4C2" w14:textId="77777777" w:rsidR="00946196" w:rsidRPr="00AC3CD4" w:rsidRDefault="00946196" w:rsidP="00FA7B98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>Ders kitabı, harita, yazı tahtası, etkileşimli tahta, slayt, internet, fotoğraf, video, belgesel</w:t>
            </w:r>
          </w:p>
          <w:p w14:paraId="6EEB54DF" w14:textId="51520E96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  <w:r w:rsidRPr="00AC3CD4">
              <w:rPr>
                <w:sz w:val="19"/>
                <w:szCs w:val="19"/>
              </w:rPr>
              <w:t xml:space="preserve">veya </w:t>
            </w:r>
            <w:r w:rsidRPr="00AC3CD4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15F360A" w14:textId="77777777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946196" w:rsidRPr="003463DF" w14:paraId="504B13DC" w14:textId="77777777" w:rsidTr="00946196">
        <w:trPr>
          <w:cantSplit/>
          <w:trHeight w:val="285"/>
          <w:jc w:val="center"/>
        </w:trPr>
        <w:tc>
          <w:tcPr>
            <w:tcW w:w="590" w:type="dxa"/>
            <w:vMerge/>
            <w:textDirection w:val="btLr"/>
          </w:tcPr>
          <w:p w14:paraId="57287BBE" w14:textId="77777777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472002D6" w14:textId="77777777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265" w:type="dxa"/>
            <w:gridSpan w:val="7"/>
            <w:vAlign w:val="center"/>
          </w:tcPr>
          <w:p w14:paraId="336F4F89" w14:textId="21B47DBF" w:rsidR="00946196" w:rsidRPr="003463DF" w:rsidRDefault="00946196" w:rsidP="00FA7B98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695655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6F61AB" w:rsidRPr="003463DF" w14:paraId="540EF25A" w14:textId="77777777" w:rsidTr="00946196">
        <w:trPr>
          <w:cantSplit/>
          <w:trHeight w:val="902"/>
          <w:jc w:val="center"/>
        </w:trPr>
        <w:tc>
          <w:tcPr>
            <w:tcW w:w="590" w:type="dxa"/>
            <w:vMerge/>
            <w:textDirection w:val="btLr"/>
          </w:tcPr>
          <w:p w14:paraId="66DFEEBF" w14:textId="77777777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37D70900" w14:textId="0E534620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4F812941" w14:textId="3B3E55A8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29187DCE" w14:textId="615BDC41" w:rsidR="006F61AB" w:rsidRPr="003463DF" w:rsidRDefault="006F61AB" w:rsidP="00FA7B98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090" w:type="dxa"/>
            <w:vAlign w:val="center"/>
          </w:tcPr>
          <w:p w14:paraId="6B17382C" w14:textId="77777777" w:rsidR="006F61AB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9EFD7C" w14:textId="05CC1434" w:rsidR="006F61AB" w:rsidRPr="00637FE3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İLK KÜLTÜR MERKEZLERİ</w:t>
            </w:r>
          </w:p>
        </w:tc>
        <w:tc>
          <w:tcPr>
            <w:tcW w:w="3008" w:type="dxa"/>
            <w:vMerge w:val="restart"/>
            <w:vAlign w:val="center"/>
          </w:tcPr>
          <w:p w14:paraId="0D6F59FD" w14:textId="437F4D64" w:rsidR="006F61AB" w:rsidRPr="00AC3CD4" w:rsidRDefault="006F61AB" w:rsidP="00FA7B98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>Kültürü oluşturan unsurlara yer verilir. Farklı kültür bölgelerinin dağılış ve yayılış güzergahları (İslam, Çin, Hint, Batı, Doğu, Slav-Rus ve Afrika kültür bölgeleri) dikkate alınarak kültür ile mekân arasındaki ilişkiye yer verilir. Kültürel çeşitliliğin önemine değinilerek farklı kültürlere karşı saygılın olmanın gerekliliği vurgulanır.</w:t>
            </w:r>
          </w:p>
        </w:tc>
        <w:tc>
          <w:tcPr>
            <w:tcW w:w="1780" w:type="dxa"/>
            <w:vAlign w:val="center"/>
          </w:tcPr>
          <w:p w14:paraId="03DBED85" w14:textId="15232013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Merge w:val="restart"/>
            <w:vAlign w:val="center"/>
          </w:tcPr>
          <w:p w14:paraId="1F0AF421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733BA0B" w14:textId="02445B4D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067510B7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173D6EA2" w14:textId="4CA8F4C6" w:rsidTr="00946196">
        <w:trPr>
          <w:cantSplit/>
          <w:trHeight w:val="1510"/>
          <w:jc w:val="center"/>
        </w:trPr>
        <w:tc>
          <w:tcPr>
            <w:tcW w:w="590" w:type="dxa"/>
            <w:vMerge/>
            <w:textDirection w:val="btLr"/>
          </w:tcPr>
          <w:p w14:paraId="14289C0E" w14:textId="77777777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74F7750A" w14:textId="0856A88B" w:rsidR="006F61AB" w:rsidRPr="00D93774" w:rsidRDefault="006F61AB" w:rsidP="00DA08D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07-11</w:t>
            </w:r>
            <w:r w:rsidRPr="003463DF">
              <w:rPr>
                <w:sz w:val="20"/>
                <w:szCs w:val="20"/>
              </w:rPr>
              <w:t xml:space="preserve"> Mar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591" w:type="dxa"/>
            <w:textDirection w:val="btLr"/>
            <w:vAlign w:val="center"/>
          </w:tcPr>
          <w:p w14:paraId="5451E410" w14:textId="04E4F32F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78E33CC0" w14:textId="334E290F" w:rsidR="006F61AB" w:rsidRPr="003463DF" w:rsidRDefault="006F61AB" w:rsidP="00DA08D5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2090" w:type="dxa"/>
            <w:vAlign w:val="center"/>
          </w:tcPr>
          <w:p w14:paraId="0BA8621B" w14:textId="77777777" w:rsidR="006F61AB" w:rsidRPr="00AC3CD4" w:rsidRDefault="006F61AB" w:rsidP="00DA08D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CD4">
              <w:rPr>
                <w:b/>
                <w:bCs/>
                <w:sz w:val="19"/>
                <w:szCs w:val="19"/>
              </w:rPr>
              <w:t>KÜLTÜR BÖLGELERİNİN OLUŞUMU</w:t>
            </w:r>
          </w:p>
          <w:p w14:paraId="221ABADB" w14:textId="77777777" w:rsidR="006F61AB" w:rsidRDefault="006F61AB" w:rsidP="00DA08D5">
            <w:pPr>
              <w:jc w:val="center"/>
              <w:rPr>
                <w:b/>
                <w:bCs/>
                <w:sz w:val="19"/>
                <w:szCs w:val="19"/>
              </w:rPr>
            </w:pPr>
            <w:r w:rsidRPr="00AC3CD4">
              <w:rPr>
                <w:b/>
                <w:bCs/>
                <w:sz w:val="19"/>
                <w:szCs w:val="19"/>
              </w:rPr>
              <w:t>VE DAĞILIŞI</w:t>
            </w:r>
          </w:p>
          <w:p w14:paraId="409E8BCF" w14:textId="07C16B91" w:rsidR="006F61AB" w:rsidRPr="00DA08D5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12 Mart İstiklal Marşı’nın Kabulü</w:t>
            </w:r>
          </w:p>
        </w:tc>
        <w:tc>
          <w:tcPr>
            <w:tcW w:w="3008" w:type="dxa"/>
            <w:vMerge/>
            <w:vAlign w:val="center"/>
          </w:tcPr>
          <w:p w14:paraId="1D6659FF" w14:textId="46A99329" w:rsidR="006F61AB" w:rsidRPr="003463DF" w:rsidRDefault="006F61AB" w:rsidP="00DA08D5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DE12A8" w14:textId="77777777" w:rsidR="006F61AB" w:rsidRDefault="006F61AB" w:rsidP="00DA08D5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Saygı</w:t>
            </w:r>
          </w:p>
          <w:p w14:paraId="24B4E2CF" w14:textId="77777777" w:rsidR="006F61AB" w:rsidRDefault="006F61AB" w:rsidP="00DA08D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7A973E49" w14:textId="46854D84" w:rsidR="006F61AB" w:rsidRPr="00246395" w:rsidRDefault="006F61AB" w:rsidP="00DA08D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Merge/>
            <w:vAlign w:val="center"/>
          </w:tcPr>
          <w:p w14:paraId="5CC29824" w14:textId="7AE785F5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8C3334A" w14:textId="77777777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33EBFA8F" w14:textId="43934BD0" w:rsidTr="00946196">
        <w:trPr>
          <w:cantSplit/>
          <w:trHeight w:val="1302"/>
          <w:jc w:val="center"/>
        </w:trPr>
        <w:tc>
          <w:tcPr>
            <w:tcW w:w="590" w:type="dxa"/>
            <w:vMerge/>
            <w:textDirection w:val="btLr"/>
          </w:tcPr>
          <w:p w14:paraId="646AC1FF" w14:textId="2698E380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6EA142AE" w14:textId="514AB4CC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Mart</w:t>
            </w:r>
          </w:p>
        </w:tc>
        <w:tc>
          <w:tcPr>
            <w:tcW w:w="591" w:type="dxa"/>
            <w:textDirection w:val="btLr"/>
            <w:vAlign w:val="center"/>
          </w:tcPr>
          <w:p w14:paraId="3B87EE65" w14:textId="0CA8B884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3C7F83D" w14:textId="7F3BC534" w:rsidR="006F61AB" w:rsidRPr="003463DF" w:rsidRDefault="006F61AB" w:rsidP="00DA08D5">
            <w:pPr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2090" w:type="dxa"/>
            <w:vAlign w:val="center"/>
          </w:tcPr>
          <w:p w14:paraId="5BB4B2AE" w14:textId="77777777" w:rsidR="006F61AB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TÜRK KÜLTÜRÜ</w:t>
            </w:r>
          </w:p>
          <w:p w14:paraId="799B91FF" w14:textId="77777777" w:rsidR="006F61AB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8B049D" w14:textId="603CEEB4" w:rsidR="006F61AB" w:rsidRPr="00C72DB5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6836B7">
              <w:rPr>
                <w:color w:val="FF0000"/>
                <w:sz w:val="18"/>
                <w:szCs w:val="18"/>
              </w:rPr>
              <w:t>18 Mart Çanakkale Zaferi</w:t>
            </w:r>
          </w:p>
        </w:tc>
        <w:tc>
          <w:tcPr>
            <w:tcW w:w="3008" w:type="dxa"/>
            <w:vAlign w:val="center"/>
          </w:tcPr>
          <w:p w14:paraId="153CEDAE" w14:textId="084CEB4C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  <w:r w:rsidRPr="00AC3CD4">
              <w:rPr>
                <w:sz w:val="19"/>
                <w:szCs w:val="19"/>
              </w:rPr>
              <w:t>Türk kültürünün doğuşu, gelişimi ve özellikleri mekânla ilişkilendirilerek verilir.</w:t>
            </w:r>
            <w:r>
              <w:rPr>
                <w:sz w:val="19"/>
                <w:szCs w:val="19"/>
              </w:rPr>
              <w:t xml:space="preserve"> </w:t>
            </w:r>
            <w:r w:rsidRPr="00AC3CD4">
              <w:rPr>
                <w:sz w:val="19"/>
                <w:szCs w:val="19"/>
              </w:rPr>
              <w:t>Türk kültürünü temsil eden başlıca maddi ve manevi unsurlara örnekler üzerinden yer verilir.</w:t>
            </w:r>
          </w:p>
        </w:tc>
        <w:tc>
          <w:tcPr>
            <w:tcW w:w="1780" w:type="dxa"/>
            <w:vAlign w:val="center"/>
          </w:tcPr>
          <w:p w14:paraId="0ABE804A" w14:textId="77777777" w:rsidR="006F61AB" w:rsidRDefault="006F61AB" w:rsidP="00DA08D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D76DC3D" w14:textId="19EECD9F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Merge w:val="restart"/>
            <w:vAlign w:val="center"/>
          </w:tcPr>
          <w:p w14:paraId="56319168" w14:textId="77777777" w:rsidR="006F61AB" w:rsidRDefault="006F61AB" w:rsidP="00DA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D760201" w14:textId="46A41AAC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04D051AB" w14:textId="77777777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60FCB638" w14:textId="46D9BE33" w:rsidTr="00946196">
        <w:trPr>
          <w:cantSplit/>
          <w:trHeight w:val="1829"/>
          <w:jc w:val="center"/>
        </w:trPr>
        <w:tc>
          <w:tcPr>
            <w:tcW w:w="590" w:type="dxa"/>
            <w:vMerge/>
            <w:textDirection w:val="btLr"/>
          </w:tcPr>
          <w:p w14:paraId="5E00635D" w14:textId="44C0519F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4FF0BE00" w14:textId="3327E628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21-25 Mart</w:t>
            </w:r>
          </w:p>
        </w:tc>
        <w:tc>
          <w:tcPr>
            <w:tcW w:w="591" w:type="dxa"/>
            <w:textDirection w:val="btLr"/>
            <w:vAlign w:val="center"/>
          </w:tcPr>
          <w:p w14:paraId="61B5F052" w14:textId="30B48615" w:rsidR="006F61AB" w:rsidRPr="003463DF" w:rsidRDefault="006F61AB" w:rsidP="00DA08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4CCF07A1" w14:textId="231D2716" w:rsidR="006F61AB" w:rsidRPr="003463DF" w:rsidRDefault="006F61AB" w:rsidP="00DA08D5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2090" w:type="dxa"/>
            <w:vAlign w:val="center"/>
          </w:tcPr>
          <w:p w14:paraId="476682C5" w14:textId="77777777" w:rsidR="006F61AB" w:rsidRPr="00C72DB5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3D647F69" w14:textId="42B3A159" w:rsidR="006F61AB" w:rsidRPr="00C72DB5" w:rsidRDefault="006F61AB" w:rsidP="00DA08D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3008" w:type="dxa"/>
            <w:vAlign w:val="center"/>
          </w:tcPr>
          <w:p w14:paraId="5378A367" w14:textId="5FFAFED9" w:rsidR="006F61AB" w:rsidRPr="00413D0E" w:rsidRDefault="006F61AB" w:rsidP="00DA08D5">
            <w:pPr>
              <w:jc w:val="center"/>
              <w:rPr>
                <w:sz w:val="19"/>
                <w:szCs w:val="19"/>
              </w:rPr>
            </w:pPr>
            <w:r w:rsidRPr="00413D0E">
              <w:rPr>
                <w:sz w:val="19"/>
                <w:szCs w:val="19"/>
              </w:rPr>
              <w:t>Ülkemizin medeniyetler merkezi olmasında etkili olan unsurlar doğal özellikleri Türkiye haritasından yararlanılarak açıklanır. Ülke sevgisi ve ülkemize sahip çıkma bilinci geliştirilmesine yönelik etkinlikler.</w:t>
            </w:r>
          </w:p>
        </w:tc>
        <w:tc>
          <w:tcPr>
            <w:tcW w:w="1780" w:type="dxa"/>
            <w:vAlign w:val="center"/>
          </w:tcPr>
          <w:p w14:paraId="73FD37A8" w14:textId="795318BC" w:rsidR="006F61AB" w:rsidRDefault="006F61AB" w:rsidP="00DA08D5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03E8EB8C" w14:textId="3AE4F437" w:rsidR="006F61AB" w:rsidRPr="00246395" w:rsidRDefault="006F61AB" w:rsidP="00DA08D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56219277" w14:textId="08B3C79B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14:paraId="05075E1A" w14:textId="75A8E86A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2A628365" w14:textId="77777777" w:rsidR="006F61AB" w:rsidRPr="003463DF" w:rsidRDefault="006F61AB" w:rsidP="00DA08D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1FF990CB" w14:textId="20577D81" w:rsidTr="00946196">
        <w:trPr>
          <w:cantSplit/>
          <w:trHeight w:val="1830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83BD1B4" w14:textId="3C23B86F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29E8CDA5" w14:textId="7EE50E74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Mart - 01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591" w:type="dxa"/>
            <w:textDirection w:val="btLr"/>
            <w:vAlign w:val="center"/>
          </w:tcPr>
          <w:p w14:paraId="6325F21B" w14:textId="54218018" w:rsidR="006F61AB" w:rsidRPr="003463DF" w:rsidRDefault="006F61AB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5D70FCD4" w14:textId="48BE64E2" w:rsidR="006F61AB" w:rsidRPr="003463DF" w:rsidRDefault="006F61AB" w:rsidP="00FA7B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11.3.5. Ülkeler ve bölgeler arasındaki ticaret ile ham madde, üretim ve pazar alanlarını ilişkilendirir.</w:t>
            </w:r>
          </w:p>
        </w:tc>
        <w:tc>
          <w:tcPr>
            <w:tcW w:w="2090" w:type="dxa"/>
            <w:vAlign w:val="center"/>
          </w:tcPr>
          <w:p w14:paraId="52A03352" w14:textId="4F031A07" w:rsidR="006F61AB" w:rsidRPr="00C72DB5" w:rsidRDefault="006F61AB" w:rsidP="00FA7B98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TİCARET</w:t>
            </w:r>
          </w:p>
        </w:tc>
        <w:tc>
          <w:tcPr>
            <w:tcW w:w="3008" w:type="dxa"/>
            <w:vAlign w:val="center"/>
          </w:tcPr>
          <w:p w14:paraId="66DDB69D" w14:textId="4734357F" w:rsidR="006F61AB" w:rsidRPr="00413D0E" w:rsidRDefault="006F61AB" w:rsidP="00FA7B98">
            <w:pPr>
              <w:jc w:val="center"/>
              <w:rPr>
                <w:sz w:val="19"/>
                <w:szCs w:val="19"/>
              </w:rPr>
            </w:pPr>
            <w:r w:rsidRPr="00413D0E">
              <w:rPr>
                <w:sz w:val="19"/>
                <w:szCs w:val="19"/>
              </w:rPr>
              <w:t>Dünya üzerindeki önemli ham madde, üretim ve pazar alanlarının oluşumunda etkili olan faktörler ile bu alanlar arasındaki ilişkiye yer verilir.</w:t>
            </w:r>
          </w:p>
        </w:tc>
        <w:tc>
          <w:tcPr>
            <w:tcW w:w="1780" w:type="dxa"/>
            <w:vAlign w:val="center"/>
          </w:tcPr>
          <w:p w14:paraId="63A8EA29" w14:textId="77777777" w:rsidR="006F61AB" w:rsidRDefault="006F61AB" w:rsidP="00FA7B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  <w:p w14:paraId="62B39F77" w14:textId="18782BFC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2348" w:type="dxa"/>
            <w:vAlign w:val="center"/>
          </w:tcPr>
          <w:p w14:paraId="71240772" w14:textId="77777777" w:rsidR="006F61AB" w:rsidRPr="00AC3CD4" w:rsidRDefault="006F61AB" w:rsidP="00FA7B98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>Ders kitabı, harita, yazı tahtası, etkileşimli tahta, slayt, internet, fotoğraf, video, belgesel</w:t>
            </w:r>
          </w:p>
          <w:p w14:paraId="6C43E8E8" w14:textId="0E3E95D4" w:rsidR="006F61AB" w:rsidRPr="00AC3CD4" w:rsidRDefault="006F61AB" w:rsidP="00FA7B98">
            <w:pPr>
              <w:jc w:val="center"/>
              <w:rPr>
                <w:sz w:val="19"/>
                <w:szCs w:val="19"/>
              </w:rPr>
            </w:pPr>
            <w:r w:rsidRPr="00AC3CD4">
              <w:rPr>
                <w:sz w:val="19"/>
                <w:szCs w:val="19"/>
              </w:rPr>
              <w:t xml:space="preserve">veya </w:t>
            </w:r>
            <w:r w:rsidRPr="00AC3CD4">
              <w:rPr>
                <w:color w:val="FF0000"/>
                <w:sz w:val="19"/>
                <w:szCs w:val="19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7768019" w14:textId="77777777" w:rsidR="006F61AB" w:rsidRPr="003463DF" w:rsidRDefault="006F61AB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FA7B98" w:rsidRPr="003463DF" w14:paraId="333A3E89" w14:textId="77777777" w:rsidTr="00946196">
        <w:trPr>
          <w:cantSplit/>
          <w:trHeight w:val="849"/>
          <w:jc w:val="center"/>
        </w:trPr>
        <w:tc>
          <w:tcPr>
            <w:tcW w:w="590" w:type="dxa"/>
            <w:textDirection w:val="btLr"/>
          </w:tcPr>
          <w:p w14:paraId="0F208FD7" w14:textId="071920E9" w:rsidR="00FA7B98" w:rsidRDefault="00FA7B98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6F3ADC68" w14:textId="6A1047A2" w:rsidR="00FA7B98" w:rsidRPr="003463DF" w:rsidRDefault="00FA7B98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40266F8D" w14:textId="0D990C83" w:rsidR="00FA7B98" w:rsidRDefault="00FA7B98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1D92521C" w14:textId="4381BE54" w:rsidR="00FA7B98" w:rsidRPr="0021707B" w:rsidRDefault="00FA7B98" w:rsidP="00FA7B98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1164C681" w14:textId="636F73F5" w:rsidR="00FA7B98" w:rsidRPr="000B5757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621FFD88" w14:textId="45C056DE" w:rsidR="00FA7B98" w:rsidRPr="00F843E9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004E2CDE" w14:textId="7ED16CD1" w:rsidR="00FA7B98" w:rsidRPr="00246395" w:rsidRDefault="00FA7B98" w:rsidP="00FA7B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521BE7AF" w14:textId="43489CE4" w:rsidR="00FA7B98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39416C5" w14:textId="53B7A02F" w:rsidR="00FA7B98" w:rsidRPr="003463DF" w:rsidRDefault="00FA7B98" w:rsidP="00FA7B98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946196" w:rsidRPr="003463DF" w14:paraId="75311297" w14:textId="049F16E7" w:rsidTr="009824AC">
        <w:trPr>
          <w:cantSplit/>
          <w:trHeight w:val="1530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0D23B114" w14:textId="095D6898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2D4D0656" w14:textId="2D33F8D0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3463DF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591" w:type="dxa"/>
            <w:textDirection w:val="btLr"/>
            <w:vAlign w:val="center"/>
          </w:tcPr>
          <w:p w14:paraId="7EF8E250" w14:textId="54E14140" w:rsidR="00946196" w:rsidRPr="003463DF" w:rsidRDefault="00946196" w:rsidP="00FA7B9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34503C3B" w14:textId="3C5C4333" w:rsidR="00946196" w:rsidRPr="003463DF" w:rsidRDefault="00946196" w:rsidP="00FA7B98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11.3.6. Ülkeler arası etkileşimde turizm faaliyetlerinin rolünü açıklar.</w:t>
            </w:r>
          </w:p>
        </w:tc>
        <w:tc>
          <w:tcPr>
            <w:tcW w:w="2090" w:type="dxa"/>
            <w:vAlign w:val="center"/>
          </w:tcPr>
          <w:p w14:paraId="05237329" w14:textId="45FAF29B" w:rsidR="00946196" w:rsidRPr="00946196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750897"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3008" w:type="dxa"/>
            <w:vAlign w:val="center"/>
          </w:tcPr>
          <w:p w14:paraId="3C05A990" w14:textId="36D252B6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1780" w:type="dxa"/>
            <w:vAlign w:val="center"/>
          </w:tcPr>
          <w:p w14:paraId="4046BF98" w14:textId="4862263A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68751B60" w14:textId="77777777" w:rsidR="00946196" w:rsidRDefault="00946196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6FA82CC1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663E4893" w14:textId="77777777" w:rsidR="00946196" w:rsidRPr="003463DF" w:rsidRDefault="00946196" w:rsidP="00FA7B98">
            <w:pPr>
              <w:jc w:val="center"/>
              <w:rPr>
                <w:sz w:val="20"/>
                <w:szCs w:val="20"/>
              </w:rPr>
            </w:pPr>
          </w:p>
        </w:tc>
      </w:tr>
      <w:tr w:rsidR="00946196" w:rsidRPr="003463DF" w14:paraId="076DBEC5" w14:textId="77777777" w:rsidTr="009824AC">
        <w:trPr>
          <w:cantSplit/>
          <w:trHeight w:val="43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EEA6B35" w14:textId="77777777" w:rsidR="00946196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021FC166" w14:textId="77777777" w:rsidR="00946196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C5E0B3" w:themeFill="accent6" w:themeFillTint="66"/>
            <w:textDirection w:val="btLr"/>
            <w:vAlign w:val="center"/>
          </w:tcPr>
          <w:p w14:paraId="174B2453" w14:textId="60911A3A" w:rsidR="00946196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shd w:val="clear" w:color="auto" w:fill="C5E0B3" w:themeFill="accent6" w:themeFillTint="66"/>
            <w:vAlign w:val="center"/>
          </w:tcPr>
          <w:p w14:paraId="251C48B1" w14:textId="5BC273F1" w:rsidR="00946196" w:rsidRDefault="00946196" w:rsidP="00946196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800" w:type="dxa"/>
            <w:vMerge/>
            <w:vAlign w:val="center"/>
          </w:tcPr>
          <w:p w14:paraId="491D630D" w14:textId="77777777" w:rsidR="00946196" w:rsidRPr="003463DF" w:rsidRDefault="00946196" w:rsidP="00946196">
            <w:pPr>
              <w:jc w:val="center"/>
              <w:rPr>
                <w:sz w:val="20"/>
                <w:szCs w:val="20"/>
              </w:rPr>
            </w:pPr>
          </w:p>
        </w:tc>
      </w:tr>
      <w:tr w:rsidR="00946196" w:rsidRPr="003463DF" w14:paraId="0AF35DFA" w14:textId="77777777" w:rsidTr="009824AC">
        <w:trPr>
          <w:cantSplit/>
          <w:trHeight w:val="552"/>
          <w:jc w:val="center"/>
        </w:trPr>
        <w:tc>
          <w:tcPr>
            <w:tcW w:w="15446" w:type="dxa"/>
            <w:gridSpan w:val="9"/>
            <w:shd w:val="clear" w:color="auto" w:fill="FFE599" w:themeFill="accent4" w:themeFillTint="66"/>
            <w:vAlign w:val="center"/>
          </w:tcPr>
          <w:p w14:paraId="562956CA" w14:textId="41A5A614" w:rsidR="00946196" w:rsidRPr="003463DF" w:rsidRDefault="00946196" w:rsidP="009461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 xml:space="preserve">11 - 15 NİSAN / ARA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(1 HAFTA)</w:t>
            </w:r>
          </w:p>
        </w:tc>
      </w:tr>
      <w:tr w:rsidR="001C6055" w:rsidRPr="003463DF" w14:paraId="7A0B07DF" w14:textId="7E731321" w:rsidTr="00D93774">
        <w:trPr>
          <w:cantSplit/>
          <w:trHeight w:val="1427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0A5456DE" w14:textId="7478C3BE" w:rsidR="001C6055" w:rsidRPr="003463DF" w:rsidRDefault="001C6055" w:rsidP="0052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591" w:type="dxa"/>
            <w:textDirection w:val="btLr"/>
            <w:vAlign w:val="center"/>
          </w:tcPr>
          <w:p w14:paraId="60952C88" w14:textId="13A6ECFD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591" w:type="dxa"/>
            <w:textDirection w:val="btLr"/>
            <w:vAlign w:val="center"/>
          </w:tcPr>
          <w:p w14:paraId="55DA4BD9" w14:textId="469E4079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1983045" w14:textId="32020A50" w:rsidR="001C6055" w:rsidRPr="003463DF" w:rsidRDefault="001C6055" w:rsidP="0094619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11.3.7. Sanayileşmiş bir ülkeyi sanayileşme süreçleri açısından değerlendirir.</w:t>
            </w:r>
          </w:p>
        </w:tc>
        <w:tc>
          <w:tcPr>
            <w:tcW w:w="2090" w:type="dxa"/>
            <w:vAlign w:val="center"/>
          </w:tcPr>
          <w:p w14:paraId="16A9CB8C" w14:textId="1569DF1A" w:rsidR="001C605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SANAYİLEŞME SÜRECİ: ALMANYA</w:t>
            </w:r>
          </w:p>
          <w:p w14:paraId="19A09FD2" w14:textId="77777777" w:rsidR="001C605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80AF98" w14:textId="0AF28876" w:rsidR="001C6055" w:rsidRPr="00C72DB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23 Nisan Ulusal Egemenlik ve Çocuk Bayramı</w:t>
            </w:r>
          </w:p>
        </w:tc>
        <w:tc>
          <w:tcPr>
            <w:tcW w:w="3008" w:type="dxa"/>
            <w:vAlign w:val="center"/>
          </w:tcPr>
          <w:p w14:paraId="11DD1C9C" w14:textId="21761F63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 xml:space="preserve">Sanayileşme sürecinde ülkelerin değişimine seçilen farklı ülke örnekleri üzerinden karşılaştırma yapılır. Sanayileşmeye bağlı yaşanan olumlu ve olumsuz sonuçlar tartışılarak sonuçları değerlendirilebilir. </w:t>
            </w:r>
          </w:p>
        </w:tc>
        <w:tc>
          <w:tcPr>
            <w:tcW w:w="1780" w:type="dxa"/>
            <w:vAlign w:val="center"/>
          </w:tcPr>
          <w:p w14:paraId="6A9F3D99" w14:textId="03CD7065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Merge w:val="restart"/>
            <w:vAlign w:val="center"/>
          </w:tcPr>
          <w:p w14:paraId="36151C95" w14:textId="77777777" w:rsidR="001C6055" w:rsidRDefault="001C6055" w:rsidP="0094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6ADA03" w14:textId="62F644B0" w:rsidR="001C6055" w:rsidRPr="003463DF" w:rsidRDefault="001C6055" w:rsidP="00AD2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1FB1D020" w14:textId="77777777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49A9AB31" w14:textId="77777777" w:rsidTr="001C6055">
        <w:trPr>
          <w:cantSplit/>
          <w:trHeight w:val="1534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DBDAACD" w14:textId="4A52BC73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404E2C13" w14:textId="3E1ADC82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29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Nisan</w:t>
            </w:r>
          </w:p>
        </w:tc>
        <w:tc>
          <w:tcPr>
            <w:tcW w:w="591" w:type="dxa"/>
            <w:textDirection w:val="btLr"/>
            <w:vAlign w:val="center"/>
          </w:tcPr>
          <w:p w14:paraId="11FDB82F" w14:textId="13A0B977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D8FB066" w14:textId="75157096" w:rsidR="001C6055" w:rsidRPr="003463DF" w:rsidRDefault="001C6055" w:rsidP="0094619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11.3.8. Farklı gelişmişlik düzeylerine sahip ülkelerin tarım-ekonomi ilişkisini analiz eder.</w:t>
            </w:r>
          </w:p>
        </w:tc>
        <w:tc>
          <w:tcPr>
            <w:tcW w:w="2090" w:type="dxa"/>
            <w:vAlign w:val="center"/>
          </w:tcPr>
          <w:p w14:paraId="5D0B2138" w14:textId="77777777" w:rsidR="001C6055" w:rsidRPr="00C72DB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1C6F2448" w14:textId="121256F5" w:rsidR="001C6055" w:rsidRPr="00946196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FRANSA VE SOMALİ</w:t>
            </w:r>
          </w:p>
        </w:tc>
        <w:tc>
          <w:tcPr>
            <w:tcW w:w="3008" w:type="dxa"/>
            <w:vAlign w:val="center"/>
          </w:tcPr>
          <w:p w14:paraId="6ECF8EDB" w14:textId="4813895A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 xml:space="preserve">Gelişmiş ve geri kalmış ülkeler tarımsal yöntemler bakımından karşılaştırılır. Tarımın geri kalmışlık olmadığı, ülkeler için önemli olduğu vurgulanır. </w:t>
            </w:r>
          </w:p>
        </w:tc>
        <w:tc>
          <w:tcPr>
            <w:tcW w:w="1780" w:type="dxa"/>
            <w:vAlign w:val="center"/>
          </w:tcPr>
          <w:p w14:paraId="2BA86A4F" w14:textId="2C20B68F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/>
            <w:vAlign w:val="center"/>
          </w:tcPr>
          <w:p w14:paraId="77033130" w14:textId="7384509A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5082EC22" w14:textId="77777777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1D52B324" w14:textId="77777777" w:rsidTr="009824AC">
        <w:trPr>
          <w:cantSplit/>
          <w:trHeight w:val="1894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B3BD414" w14:textId="53F20BAD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591" w:type="dxa"/>
            <w:textDirection w:val="btLr"/>
            <w:vAlign w:val="center"/>
          </w:tcPr>
          <w:p w14:paraId="2143ED24" w14:textId="175B4D8F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591" w:type="dxa"/>
            <w:textDirection w:val="btLr"/>
            <w:vAlign w:val="center"/>
          </w:tcPr>
          <w:p w14:paraId="45ED4ACE" w14:textId="17F7CA99" w:rsidR="001C6055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3B5B9AAD" w14:textId="00EF6E5E" w:rsidR="001C6055" w:rsidRPr="0021707B" w:rsidRDefault="001C6055" w:rsidP="0094619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11.3.9. Bölgesel ve küresel ölçekteki örgütleri etki alanları açısından değerlendirir.</w:t>
            </w:r>
          </w:p>
        </w:tc>
        <w:tc>
          <w:tcPr>
            <w:tcW w:w="2090" w:type="dxa"/>
            <w:vAlign w:val="center"/>
          </w:tcPr>
          <w:p w14:paraId="743EE6DB" w14:textId="77777777" w:rsidR="001C6055" w:rsidRPr="00C72DB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ULUSLARARASI ÖRGÜTLER</w:t>
            </w:r>
          </w:p>
          <w:p w14:paraId="352B2E6F" w14:textId="77777777" w:rsidR="001C605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49B085" w14:textId="12B51107" w:rsidR="001C6055" w:rsidRPr="00C72DB5" w:rsidRDefault="001C6055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5757">
              <w:rPr>
                <w:color w:val="FF0000"/>
                <w:sz w:val="18"/>
                <w:szCs w:val="18"/>
              </w:rPr>
              <w:t>Ramazan Bayramı: 2, 3, 4, 5 Mayıs 202</w:t>
            </w: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008" w:type="dxa"/>
            <w:vMerge w:val="restart"/>
            <w:vAlign w:val="center"/>
          </w:tcPr>
          <w:p w14:paraId="4641307C" w14:textId="77777777" w:rsidR="001C6055" w:rsidRPr="0021707B" w:rsidRDefault="001C6055" w:rsidP="0094619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5A05B7B4" w14:textId="4DEDCFD3" w:rsidR="001C6055" w:rsidRPr="0021707B" w:rsidRDefault="001C6055" w:rsidP="0094619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1780" w:type="dxa"/>
            <w:vMerge w:val="restart"/>
            <w:vAlign w:val="center"/>
          </w:tcPr>
          <w:p w14:paraId="286568FB" w14:textId="044C6BF9" w:rsidR="001C6055" w:rsidRPr="00246395" w:rsidRDefault="001C6055" w:rsidP="0094619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 w:val="restart"/>
            <w:vAlign w:val="center"/>
          </w:tcPr>
          <w:p w14:paraId="36F698EA" w14:textId="77777777" w:rsidR="001C6055" w:rsidRDefault="001C6055" w:rsidP="0094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7930EF" w14:textId="2D55095F" w:rsidR="001C6055" w:rsidRDefault="001C6055" w:rsidP="00946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2557332B" w14:textId="77777777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3C70CA75" w14:textId="35BC126E" w:rsidTr="001C6055">
        <w:trPr>
          <w:cantSplit/>
          <w:trHeight w:val="141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692C2E59" w14:textId="21A5DD8D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5EFB0BA2" w14:textId="77F8AB9F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3463DF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591" w:type="dxa"/>
            <w:textDirection w:val="btLr"/>
            <w:vAlign w:val="center"/>
          </w:tcPr>
          <w:p w14:paraId="5FFA36FE" w14:textId="3F553C39" w:rsidR="001C6055" w:rsidRPr="003463DF" w:rsidRDefault="001C6055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6C36BFD7" w14:textId="69100E4A" w:rsidR="001C6055" w:rsidRPr="003463DF" w:rsidRDefault="001C6055" w:rsidP="00946196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11.3.9. Bölgesel ve küresel ölçekteki örgütleri etki alanları açısından değerlendirir.</w:t>
            </w:r>
          </w:p>
        </w:tc>
        <w:tc>
          <w:tcPr>
            <w:tcW w:w="2090" w:type="dxa"/>
            <w:vAlign w:val="center"/>
          </w:tcPr>
          <w:p w14:paraId="0B6A911F" w14:textId="3B6B9721" w:rsidR="001C6055" w:rsidRPr="009824AC" w:rsidRDefault="001C6055" w:rsidP="009824AC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ULUSLARARASI ÖRGÜTLER</w:t>
            </w:r>
          </w:p>
        </w:tc>
        <w:tc>
          <w:tcPr>
            <w:tcW w:w="3008" w:type="dxa"/>
            <w:vMerge/>
            <w:vAlign w:val="center"/>
          </w:tcPr>
          <w:p w14:paraId="124E090A" w14:textId="0AD5C708" w:rsidR="001C6055" w:rsidRPr="003463DF" w:rsidRDefault="001C6055" w:rsidP="0094619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</w:tcPr>
          <w:p w14:paraId="56BD6FA4" w14:textId="5FF9916A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vMerge/>
            <w:vAlign w:val="center"/>
          </w:tcPr>
          <w:p w14:paraId="437FA8B5" w14:textId="5E81DC8B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B1BD829" w14:textId="77777777" w:rsidR="001C6055" w:rsidRPr="003463DF" w:rsidRDefault="001C6055" w:rsidP="00946196">
            <w:pPr>
              <w:jc w:val="center"/>
              <w:rPr>
                <w:sz w:val="20"/>
                <w:szCs w:val="20"/>
              </w:rPr>
            </w:pPr>
          </w:p>
        </w:tc>
      </w:tr>
      <w:tr w:rsidR="00946196" w:rsidRPr="003463DF" w14:paraId="23AB66E4" w14:textId="77777777" w:rsidTr="00BA2A52">
        <w:trPr>
          <w:cantSplit/>
          <w:trHeight w:val="564"/>
          <w:jc w:val="center"/>
        </w:trPr>
        <w:tc>
          <w:tcPr>
            <w:tcW w:w="590" w:type="dxa"/>
            <w:textDirection w:val="btLr"/>
          </w:tcPr>
          <w:p w14:paraId="3E4D5C47" w14:textId="77777777" w:rsidR="00946196" w:rsidRPr="003463DF" w:rsidRDefault="00946196" w:rsidP="0094619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856" w:type="dxa"/>
            <w:gridSpan w:val="8"/>
            <w:vAlign w:val="center"/>
          </w:tcPr>
          <w:p w14:paraId="6B22733A" w14:textId="63888938" w:rsidR="00946196" w:rsidRPr="003463DF" w:rsidRDefault="00946196" w:rsidP="00946196">
            <w:pPr>
              <w:rPr>
                <w:b/>
                <w:bCs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21707B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946196" w:rsidRPr="003463DF" w14:paraId="510F8BE9" w14:textId="77777777" w:rsidTr="00D93774">
        <w:trPr>
          <w:cantSplit/>
          <w:trHeight w:val="990"/>
          <w:jc w:val="center"/>
        </w:trPr>
        <w:tc>
          <w:tcPr>
            <w:tcW w:w="590" w:type="dxa"/>
            <w:textDirection w:val="btLr"/>
          </w:tcPr>
          <w:p w14:paraId="17DBC1FF" w14:textId="56ACA582" w:rsidR="00946196" w:rsidRPr="003463DF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591" w:type="dxa"/>
            <w:textDirection w:val="btLr"/>
          </w:tcPr>
          <w:p w14:paraId="64AE15DF" w14:textId="385659C6" w:rsidR="00946196" w:rsidRPr="003463DF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0589FBBC" w14:textId="63BEC9D5" w:rsidR="00946196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198B081B" w14:textId="2951E678" w:rsidR="00946196" w:rsidRPr="0021707B" w:rsidRDefault="00946196" w:rsidP="0094619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05C2BF1E" w14:textId="46034742" w:rsidR="00946196" w:rsidRPr="00C72DB5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1B2A8411" w14:textId="06D19BA0" w:rsidR="00946196" w:rsidRPr="00556B20" w:rsidRDefault="00946196" w:rsidP="009461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4919536C" w14:textId="324C0B23" w:rsidR="00946196" w:rsidRPr="00246395" w:rsidRDefault="00946196" w:rsidP="009461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6BA22881" w14:textId="2A541888" w:rsidR="00946196" w:rsidRDefault="00946196" w:rsidP="009461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46F8C7A3" w14:textId="773DD293" w:rsidR="00946196" w:rsidRPr="003463DF" w:rsidRDefault="00946196" w:rsidP="009461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F61AB" w:rsidRPr="003463DF" w14:paraId="19B7330C" w14:textId="46405A56" w:rsidTr="001C6055">
        <w:trPr>
          <w:cantSplit/>
          <w:trHeight w:val="2670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49B1C1FC" w14:textId="5C75D4F2" w:rsidR="006F61AB" w:rsidRPr="003463DF" w:rsidRDefault="006F61AB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591" w:type="dxa"/>
            <w:textDirection w:val="btLr"/>
            <w:vAlign w:val="center"/>
          </w:tcPr>
          <w:p w14:paraId="436BCF11" w14:textId="7C3AAE22" w:rsidR="006F61AB" w:rsidRPr="003463DF" w:rsidRDefault="006F61AB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  <w:r w:rsidRPr="003463DF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>ıs</w:t>
            </w:r>
          </w:p>
        </w:tc>
        <w:tc>
          <w:tcPr>
            <w:tcW w:w="591" w:type="dxa"/>
            <w:textDirection w:val="btLr"/>
            <w:vAlign w:val="center"/>
          </w:tcPr>
          <w:p w14:paraId="19F395F2" w14:textId="28CADA80" w:rsidR="006F61AB" w:rsidRPr="003463DF" w:rsidRDefault="006F61AB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2C4AF80" w14:textId="2DEF4DC7" w:rsidR="006F61AB" w:rsidRPr="003463DF" w:rsidRDefault="006F61AB" w:rsidP="001C6055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11.4.1. Çevre sorunlarını oluşum sebeplerine göre sınıflandırır.</w:t>
            </w:r>
          </w:p>
        </w:tc>
        <w:tc>
          <w:tcPr>
            <w:tcW w:w="2090" w:type="dxa"/>
            <w:vAlign w:val="center"/>
          </w:tcPr>
          <w:p w14:paraId="5194DD63" w14:textId="77777777" w:rsidR="006F61AB" w:rsidRDefault="006F61AB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 SORUNLARI VE TÜRLERİ</w:t>
            </w:r>
          </w:p>
          <w:p w14:paraId="6E8D805D" w14:textId="56FE0C36" w:rsidR="006F61AB" w:rsidRPr="00C72DB5" w:rsidRDefault="006F61AB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3008" w:type="dxa"/>
            <w:vAlign w:val="center"/>
          </w:tcPr>
          <w:p w14:paraId="458258D6" w14:textId="64A3D8D7" w:rsidR="006F61AB" w:rsidRPr="00556B20" w:rsidRDefault="006F61AB" w:rsidP="001C6055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1780" w:type="dxa"/>
            <w:vAlign w:val="center"/>
          </w:tcPr>
          <w:p w14:paraId="3496D6B2" w14:textId="43AB0F97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Align w:val="center"/>
          </w:tcPr>
          <w:p w14:paraId="4B8FEE3D" w14:textId="77777777" w:rsidR="006F61AB" w:rsidRDefault="006F61AB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AD41910" w14:textId="6BB3775E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2DD66CFC" w14:textId="77777777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00234FB2" w14:textId="161FCDED" w:rsidTr="001C6055">
        <w:trPr>
          <w:cantSplit/>
          <w:trHeight w:val="2541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6F2AFFF" w14:textId="239C6C23" w:rsidR="006F61AB" w:rsidRPr="003463DF" w:rsidRDefault="006F61AB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756A174" w14:textId="7F109CE1" w:rsidR="006F61AB" w:rsidRPr="003463DF" w:rsidRDefault="006F61AB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463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</w:t>
            </w:r>
            <w:r w:rsidRPr="003463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Mayıs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117CB47D" w14:textId="2ACFF525" w:rsidR="006F61AB" w:rsidRPr="003463DF" w:rsidRDefault="006F61AB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37174782" w14:textId="25F4824E" w:rsidR="006F61AB" w:rsidRPr="003463DF" w:rsidRDefault="006F61AB" w:rsidP="001C6055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11.4.2. Madenlerin ve enerji kaynaklarının çevre üzerindeki etkilerini örneklerle açıklar.</w:t>
            </w:r>
          </w:p>
        </w:tc>
        <w:tc>
          <w:tcPr>
            <w:tcW w:w="2090" w:type="dxa"/>
            <w:vAlign w:val="center"/>
          </w:tcPr>
          <w:p w14:paraId="0CB71851" w14:textId="77777777" w:rsidR="006F61AB" w:rsidRPr="00C72DB5" w:rsidRDefault="006F61AB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MADENLER VE ENERJİ</w:t>
            </w:r>
          </w:p>
          <w:p w14:paraId="672C920C" w14:textId="77777777" w:rsidR="006F61AB" w:rsidRPr="00C72DB5" w:rsidRDefault="006F61AB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KAYNAKLARINA AİT KULLANIMIN</w:t>
            </w:r>
          </w:p>
          <w:p w14:paraId="131F246A" w14:textId="33EBC029" w:rsidR="006F61AB" w:rsidRPr="00C72DB5" w:rsidRDefault="006F61AB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3008" w:type="dxa"/>
            <w:vAlign w:val="center"/>
          </w:tcPr>
          <w:p w14:paraId="2CC4B659" w14:textId="3B49255C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Madenlerin ve enerji kaynaklarının üretimi, dağıtımı ve tüketimindeki etkilerine yer verilir.</w:t>
            </w:r>
          </w:p>
        </w:tc>
        <w:tc>
          <w:tcPr>
            <w:tcW w:w="1780" w:type="dxa"/>
            <w:vAlign w:val="center"/>
          </w:tcPr>
          <w:p w14:paraId="119444E2" w14:textId="51713826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2348" w:type="dxa"/>
            <w:vMerge w:val="restart"/>
            <w:vAlign w:val="center"/>
          </w:tcPr>
          <w:p w14:paraId="0A9C59EE" w14:textId="77777777" w:rsidR="006F61AB" w:rsidRDefault="006F61AB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2B32BD6E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D2BB06C" w14:textId="77777777" w:rsidR="006F61AB" w:rsidRPr="003463DF" w:rsidRDefault="006F61AB" w:rsidP="001C6055">
            <w:pPr>
              <w:jc w:val="center"/>
              <w:rPr>
                <w:sz w:val="20"/>
                <w:szCs w:val="20"/>
              </w:rPr>
            </w:pPr>
          </w:p>
        </w:tc>
      </w:tr>
      <w:tr w:rsidR="006F61AB" w:rsidRPr="003463DF" w14:paraId="10D5848E" w14:textId="77777777" w:rsidTr="001C6055">
        <w:trPr>
          <w:cantSplit/>
          <w:trHeight w:val="225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6615BBE" w14:textId="77777777" w:rsidR="006F61AB" w:rsidRPr="003463DF" w:rsidRDefault="006F61AB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60093A86" w14:textId="77777777" w:rsidR="006F61AB" w:rsidRPr="003463DF" w:rsidRDefault="006F61AB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D1710DA" w14:textId="76EAA722" w:rsidR="006F61AB" w:rsidRPr="003463DF" w:rsidRDefault="006F61AB" w:rsidP="009461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58EE63CB" w14:textId="55B47439" w:rsidR="006F61AB" w:rsidRPr="0021707B" w:rsidRDefault="006F61AB" w:rsidP="00946196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11.4.3. Yenilenemeyen kaynakların kullanımını tükenebilirlik ve alternatif kaynaklar açısından analiz eder.</w:t>
            </w:r>
          </w:p>
        </w:tc>
        <w:tc>
          <w:tcPr>
            <w:tcW w:w="2090" w:type="dxa"/>
            <w:vAlign w:val="center"/>
          </w:tcPr>
          <w:p w14:paraId="4C775277" w14:textId="5D054512" w:rsidR="006F61AB" w:rsidRPr="00C72DB5" w:rsidRDefault="006F61AB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3008" w:type="dxa"/>
            <w:vAlign w:val="center"/>
          </w:tcPr>
          <w:p w14:paraId="18A37267" w14:textId="7045330D" w:rsidR="006F61AB" w:rsidRPr="0021707B" w:rsidRDefault="006F61AB" w:rsidP="0094619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1780" w:type="dxa"/>
            <w:vAlign w:val="center"/>
          </w:tcPr>
          <w:p w14:paraId="3E6857C2" w14:textId="7F83E9B6" w:rsidR="006F61AB" w:rsidRDefault="006F61AB" w:rsidP="00946196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5168A4B8" w14:textId="1481E06F" w:rsidR="006F61AB" w:rsidRPr="00246395" w:rsidRDefault="006F61AB" w:rsidP="00946196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2348" w:type="dxa"/>
            <w:vMerge/>
            <w:vAlign w:val="center"/>
          </w:tcPr>
          <w:p w14:paraId="368415BD" w14:textId="77777777" w:rsidR="006F61AB" w:rsidRPr="003463DF" w:rsidRDefault="006F61AB" w:rsidP="009461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0442C6E9" w14:textId="77777777" w:rsidR="006F61AB" w:rsidRPr="003463DF" w:rsidRDefault="006F61AB" w:rsidP="00946196">
            <w:pPr>
              <w:jc w:val="center"/>
              <w:rPr>
                <w:sz w:val="20"/>
                <w:szCs w:val="20"/>
              </w:rPr>
            </w:pPr>
          </w:p>
        </w:tc>
      </w:tr>
      <w:tr w:rsidR="00946196" w:rsidRPr="003463DF" w14:paraId="42AF2031" w14:textId="77777777" w:rsidTr="00BE0BC5">
        <w:trPr>
          <w:cantSplit/>
          <w:trHeight w:val="1125"/>
          <w:jc w:val="center"/>
        </w:trPr>
        <w:tc>
          <w:tcPr>
            <w:tcW w:w="590" w:type="dxa"/>
            <w:textDirection w:val="btLr"/>
          </w:tcPr>
          <w:p w14:paraId="2C38EDC3" w14:textId="5E0D5970" w:rsidR="00946196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591" w:type="dxa"/>
            <w:textDirection w:val="btLr"/>
          </w:tcPr>
          <w:p w14:paraId="1F062024" w14:textId="412CF547" w:rsidR="00946196" w:rsidRPr="003463DF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591" w:type="dxa"/>
            <w:textDirection w:val="btLr"/>
          </w:tcPr>
          <w:p w14:paraId="490BD7CC" w14:textId="74CA8B97" w:rsidR="00946196" w:rsidRDefault="00946196" w:rsidP="0094619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648" w:type="dxa"/>
            <w:vAlign w:val="center"/>
          </w:tcPr>
          <w:p w14:paraId="66629B54" w14:textId="195A2827" w:rsidR="00946196" w:rsidRDefault="00946196" w:rsidP="00946196">
            <w:pPr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090" w:type="dxa"/>
            <w:vAlign w:val="center"/>
          </w:tcPr>
          <w:p w14:paraId="6FEDC6C5" w14:textId="32C3233B" w:rsidR="00946196" w:rsidRPr="00C72DB5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3008" w:type="dxa"/>
            <w:vAlign w:val="center"/>
          </w:tcPr>
          <w:p w14:paraId="0FEF6AEE" w14:textId="032B57B8" w:rsidR="00946196" w:rsidRPr="00246395" w:rsidRDefault="00946196" w:rsidP="009461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1780" w:type="dxa"/>
            <w:vAlign w:val="center"/>
          </w:tcPr>
          <w:p w14:paraId="6EE5ED92" w14:textId="30D0D3AF" w:rsidR="00946196" w:rsidRPr="00246395" w:rsidRDefault="00946196" w:rsidP="009461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2348" w:type="dxa"/>
            <w:vAlign w:val="center"/>
          </w:tcPr>
          <w:p w14:paraId="05D7F453" w14:textId="5655B000" w:rsidR="00946196" w:rsidRDefault="00946196" w:rsidP="009461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48C4D869" w14:textId="304DCF29" w:rsidR="00946196" w:rsidRPr="003463DF" w:rsidRDefault="00946196" w:rsidP="00946196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1C6055" w:rsidRPr="003463DF" w14:paraId="07CF238A" w14:textId="701C0955" w:rsidTr="00837242">
        <w:trPr>
          <w:cantSplit/>
          <w:trHeight w:val="1544"/>
          <w:jc w:val="center"/>
        </w:trPr>
        <w:tc>
          <w:tcPr>
            <w:tcW w:w="590" w:type="dxa"/>
            <w:vMerge w:val="restart"/>
            <w:textDirection w:val="btLr"/>
            <w:vAlign w:val="center"/>
          </w:tcPr>
          <w:p w14:paraId="58833A0D" w14:textId="4EA281A4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3D56F4AA" w14:textId="7FB6E79D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Mayıs - 03</w:t>
            </w:r>
            <w:r w:rsidRPr="003463DF">
              <w:rPr>
                <w:sz w:val="20"/>
                <w:szCs w:val="20"/>
              </w:rPr>
              <w:t xml:space="preserve"> Haz</w:t>
            </w:r>
            <w:r>
              <w:rPr>
                <w:sz w:val="20"/>
                <w:szCs w:val="20"/>
              </w:rPr>
              <w:t>iran</w:t>
            </w:r>
          </w:p>
        </w:tc>
        <w:tc>
          <w:tcPr>
            <w:tcW w:w="591" w:type="dxa"/>
            <w:vMerge w:val="restart"/>
            <w:textDirection w:val="btLr"/>
            <w:vAlign w:val="center"/>
          </w:tcPr>
          <w:p w14:paraId="4BF505D5" w14:textId="5DE89A3D" w:rsidR="001C6055" w:rsidRPr="003463DF" w:rsidRDefault="001C6055" w:rsidP="00F90AD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8" w:type="dxa"/>
            <w:vAlign w:val="center"/>
          </w:tcPr>
          <w:p w14:paraId="6460803A" w14:textId="4006B011" w:rsidR="001C6055" w:rsidRPr="003463DF" w:rsidRDefault="001C6055" w:rsidP="001C6055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11.4.4. Farklı gelişmişliğe sahip ülkelerdeki doğal kaynak kullanımını çevresel etkileri açısından değerlendirir.</w:t>
            </w:r>
          </w:p>
        </w:tc>
        <w:tc>
          <w:tcPr>
            <w:tcW w:w="2090" w:type="dxa"/>
            <w:vAlign w:val="center"/>
          </w:tcPr>
          <w:p w14:paraId="5509F884" w14:textId="77777777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6524201D" w14:textId="7A8FB9F0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3008" w:type="dxa"/>
            <w:vAlign w:val="center"/>
          </w:tcPr>
          <w:p w14:paraId="35F0D9B8" w14:textId="5708E88F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1780" w:type="dxa"/>
            <w:vAlign w:val="center"/>
          </w:tcPr>
          <w:p w14:paraId="5E1E451D" w14:textId="77777777" w:rsidR="001C6055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73DD31DF" w14:textId="6B1C57F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2348" w:type="dxa"/>
            <w:vMerge w:val="restart"/>
            <w:vAlign w:val="center"/>
          </w:tcPr>
          <w:p w14:paraId="5FAC7F3C" w14:textId="77777777" w:rsidR="001C6055" w:rsidRDefault="001C6055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7799FDEE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7E9EE382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2E2DFBBB" w14:textId="77777777" w:rsidTr="00E84D21">
        <w:trPr>
          <w:cantSplit/>
          <w:trHeight w:val="1272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F2208BA" w14:textId="77777777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37B5AFA6" w14:textId="77777777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5020323E" w14:textId="0488DBBC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48" w:type="dxa"/>
            <w:vAlign w:val="center"/>
          </w:tcPr>
          <w:p w14:paraId="7E34648A" w14:textId="67D9A1B2" w:rsidR="001C6055" w:rsidRPr="00246395" w:rsidRDefault="001C6055" w:rsidP="001C6055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11.4.5. Arazi kullanımına ilişkin farklı uygulamaları çevre üzerindeki etkileri açısından değerlendirir.</w:t>
            </w:r>
          </w:p>
        </w:tc>
        <w:tc>
          <w:tcPr>
            <w:tcW w:w="2090" w:type="dxa"/>
            <w:vAlign w:val="center"/>
          </w:tcPr>
          <w:p w14:paraId="4129369F" w14:textId="77777777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ARAZİ KULLANIMININ ÇEVRESEL</w:t>
            </w:r>
          </w:p>
          <w:p w14:paraId="3B01F12D" w14:textId="65215BA2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3008" w:type="dxa"/>
            <w:vAlign w:val="center"/>
          </w:tcPr>
          <w:p w14:paraId="548E2CAE" w14:textId="5D8F75E5" w:rsidR="001C6055" w:rsidRPr="00246395" w:rsidRDefault="001C6055" w:rsidP="001C6055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Çevre duyarlılığın geliştirilmesine yönelik etkinlikler yapılır.</w:t>
            </w:r>
          </w:p>
        </w:tc>
        <w:tc>
          <w:tcPr>
            <w:tcW w:w="1780" w:type="dxa"/>
            <w:vAlign w:val="center"/>
          </w:tcPr>
          <w:p w14:paraId="50C5B7B2" w14:textId="77777777" w:rsidR="001C6055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Arazide çalışma</w:t>
            </w:r>
          </w:p>
          <w:p w14:paraId="6D54E72D" w14:textId="134212C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</w:tc>
        <w:tc>
          <w:tcPr>
            <w:tcW w:w="2348" w:type="dxa"/>
            <w:vMerge/>
            <w:vAlign w:val="center"/>
          </w:tcPr>
          <w:p w14:paraId="6D358CA0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3A60C9E4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5866C3B2" w14:textId="77777777" w:rsidTr="001C6055">
        <w:trPr>
          <w:cantSplit/>
          <w:trHeight w:val="558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58EA4BE2" w14:textId="77777777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extDirection w:val="btLr"/>
            <w:vAlign w:val="center"/>
          </w:tcPr>
          <w:p w14:paraId="2F6E0C85" w14:textId="77777777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shd w:val="clear" w:color="auto" w:fill="C5E0B3" w:themeFill="accent6" w:themeFillTint="66"/>
            <w:textDirection w:val="btLr"/>
            <w:vAlign w:val="center"/>
          </w:tcPr>
          <w:p w14:paraId="2BE327FA" w14:textId="3F71F924" w:rsidR="001C6055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74" w:type="dxa"/>
            <w:gridSpan w:val="5"/>
            <w:shd w:val="clear" w:color="auto" w:fill="C5E0B3" w:themeFill="accent6" w:themeFillTint="66"/>
            <w:vAlign w:val="center"/>
          </w:tcPr>
          <w:p w14:paraId="74C12269" w14:textId="4C5FF5FE" w:rsidR="001C6055" w:rsidRPr="003463DF" w:rsidRDefault="001C6055" w:rsidP="001C6055">
            <w:pPr>
              <w:rPr>
                <w:sz w:val="20"/>
                <w:szCs w:val="20"/>
              </w:rPr>
            </w:pPr>
            <w:r w:rsidRPr="005D5050">
              <w:rPr>
                <w:b/>
                <w:bCs/>
                <w:color w:val="FF0000"/>
              </w:rPr>
              <w:t>II. DÖNEM II. YAZILI</w:t>
            </w:r>
          </w:p>
        </w:tc>
        <w:tc>
          <w:tcPr>
            <w:tcW w:w="1800" w:type="dxa"/>
            <w:vMerge/>
            <w:vAlign w:val="center"/>
          </w:tcPr>
          <w:p w14:paraId="305217C6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688FEE7F" w14:textId="308AE624" w:rsidTr="00E84D21">
        <w:trPr>
          <w:cantSplit/>
          <w:trHeight w:val="1554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0BC12E1D" w14:textId="77777777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0D12C41D" w14:textId="3D8395B4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06-10 Haziran</w:t>
            </w:r>
          </w:p>
        </w:tc>
        <w:tc>
          <w:tcPr>
            <w:tcW w:w="591" w:type="dxa"/>
            <w:textDirection w:val="btLr"/>
            <w:vAlign w:val="center"/>
          </w:tcPr>
          <w:p w14:paraId="23FA3B25" w14:textId="77452844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27EF2357" w14:textId="2754390B" w:rsidR="001C6055" w:rsidRPr="003463DF" w:rsidRDefault="001C6055" w:rsidP="001C6055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11.4.6. Çevre sorunlarının oluşum ve yayılma süreçlerini küresel etkileri açısından analiz eder.</w:t>
            </w:r>
          </w:p>
        </w:tc>
        <w:tc>
          <w:tcPr>
            <w:tcW w:w="2090" w:type="dxa"/>
            <w:vAlign w:val="center"/>
          </w:tcPr>
          <w:p w14:paraId="1C2B767B" w14:textId="6BFA38F4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3008" w:type="dxa"/>
            <w:vAlign w:val="center"/>
          </w:tcPr>
          <w:p w14:paraId="3E83895F" w14:textId="65C27E7F" w:rsidR="001C6055" w:rsidRPr="00246395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</w:p>
          <w:p w14:paraId="4A6D1729" w14:textId="470EEFB0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1780" w:type="dxa"/>
            <w:vAlign w:val="center"/>
          </w:tcPr>
          <w:p w14:paraId="561E6EDD" w14:textId="539A4665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Merge w:val="restart"/>
            <w:vAlign w:val="center"/>
          </w:tcPr>
          <w:p w14:paraId="1D3B649C" w14:textId="77777777" w:rsidR="001C6055" w:rsidRDefault="001C6055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53F6A29" w14:textId="0A8F7D22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/>
            <w:vAlign w:val="center"/>
          </w:tcPr>
          <w:p w14:paraId="5BABCCEA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</w:tr>
      <w:tr w:rsidR="001C6055" w:rsidRPr="003463DF" w14:paraId="0CD11BA9" w14:textId="77777777" w:rsidTr="001C6055">
        <w:trPr>
          <w:cantSplit/>
          <w:trHeight w:val="1649"/>
          <w:jc w:val="center"/>
        </w:trPr>
        <w:tc>
          <w:tcPr>
            <w:tcW w:w="590" w:type="dxa"/>
            <w:vMerge/>
            <w:textDirection w:val="btLr"/>
            <w:vAlign w:val="center"/>
          </w:tcPr>
          <w:p w14:paraId="7D6ABF21" w14:textId="77777777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03335306" w14:textId="7C13010A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 Haziran</w:t>
            </w:r>
          </w:p>
        </w:tc>
        <w:tc>
          <w:tcPr>
            <w:tcW w:w="591" w:type="dxa"/>
            <w:textDirection w:val="btLr"/>
            <w:vAlign w:val="center"/>
          </w:tcPr>
          <w:p w14:paraId="6304AE5F" w14:textId="26E07CF4" w:rsidR="001C6055" w:rsidRPr="003463DF" w:rsidRDefault="001C6055" w:rsidP="001C605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8" w:type="dxa"/>
            <w:vAlign w:val="center"/>
          </w:tcPr>
          <w:p w14:paraId="45A25E43" w14:textId="18CA81FE" w:rsidR="001C6055" w:rsidRPr="003463DF" w:rsidRDefault="001C6055" w:rsidP="001C6055">
            <w:pPr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11.4.7. Doğal kaynakların sürdürülebilir kullanımını geri dönüşüm stratejileri açısından değerlendirir.</w:t>
            </w:r>
          </w:p>
        </w:tc>
        <w:tc>
          <w:tcPr>
            <w:tcW w:w="2090" w:type="dxa"/>
            <w:vAlign w:val="center"/>
          </w:tcPr>
          <w:p w14:paraId="7D2CEEF0" w14:textId="77777777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DOĞAL KAYNAKLARIN</w:t>
            </w:r>
          </w:p>
          <w:p w14:paraId="01070277" w14:textId="3FD7630D" w:rsidR="001C6055" w:rsidRPr="00C72DB5" w:rsidRDefault="001C6055" w:rsidP="001C6055">
            <w:pPr>
              <w:jc w:val="center"/>
              <w:rPr>
                <w:b/>
                <w:bCs/>
                <w:sz w:val="20"/>
                <w:szCs w:val="20"/>
              </w:rPr>
            </w:pPr>
            <w:r w:rsidRPr="00C72DB5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3008" w:type="dxa"/>
            <w:vAlign w:val="center"/>
          </w:tcPr>
          <w:p w14:paraId="04F645B5" w14:textId="2E9598EC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>Kaynak kullanımıyla ortaya çıkan çevre sorunlarının neler olduğu tartışılır. Doğal kaynakların doğru kullanımına yönelik proje çalışması yapılabilir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25959ABB" w14:textId="77777777" w:rsidR="001C6055" w:rsidRPr="00246395" w:rsidRDefault="001C6055" w:rsidP="001C6055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76DCE640" w14:textId="6DB70034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2348" w:type="dxa"/>
            <w:vMerge/>
            <w:vAlign w:val="center"/>
          </w:tcPr>
          <w:p w14:paraId="137A251D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FEE8780" w14:textId="77777777" w:rsidR="001C6055" w:rsidRPr="003463DF" w:rsidRDefault="001C6055" w:rsidP="001C605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1840BA3" w14:textId="60B5AD79" w:rsidR="006A240B" w:rsidRPr="003463DF" w:rsidRDefault="00C12764" w:rsidP="001369C9">
      <w:pPr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4DBB6A6E">
                <wp:simplePos x="0" y="0"/>
                <wp:positionH relativeFrom="column">
                  <wp:posOffset>1123315</wp:posOffset>
                </wp:positionH>
                <wp:positionV relativeFrom="paragraph">
                  <wp:posOffset>957580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BCC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8.45pt;margin-top:75.4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" filled="f" stroked="f">
                <v:textbox style="mso-fit-shape-to-text:t">
                  <w:txbxContent>
                    <w:p w14:paraId="45C4B119" w14:textId="6B5B5AAC" w:rsidR="00556B20" w:rsidRDefault="00556B2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556B20" w:rsidRDefault="00556B2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2930E877">
                <wp:simplePos x="0" y="0"/>
                <wp:positionH relativeFrom="column">
                  <wp:posOffset>3803650</wp:posOffset>
                </wp:positionH>
                <wp:positionV relativeFrom="paragraph">
                  <wp:posOffset>965835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556B20" w:rsidRDefault="00556B2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margin-left:299.5pt;margin-top:76.0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" filled="f" stroked="f">
                <v:textbox style="mso-fit-shape-to-text:t">
                  <w:txbxContent>
                    <w:p w14:paraId="66518909" w14:textId="77777777" w:rsidR="00556B20" w:rsidRDefault="00556B2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556B20" w:rsidRDefault="00556B2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104D21D">
                <wp:simplePos x="0" y="0"/>
                <wp:positionH relativeFrom="column">
                  <wp:posOffset>7486650</wp:posOffset>
                </wp:positionH>
                <wp:positionV relativeFrom="paragraph">
                  <wp:posOffset>585470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1D1B81A8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</w:t>
                            </w:r>
                            <w:r w:rsidR="001C6055">
                              <w:t>1</w:t>
                            </w:r>
                          </w:p>
                          <w:p w14:paraId="6CA850E5" w14:textId="77777777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556B20" w:rsidRDefault="00556B2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89.5pt;margin-top:46.1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" filled="f" stroked="f">
                <v:textbox style="mso-fit-shape-to-text:t">
                  <w:txbxContent>
                    <w:p w14:paraId="4CDD9BA1" w14:textId="1D1B81A8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</w:t>
                      </w:r>
                      <w:r w:rsidR="001C6055">
                        <w:t>1</w:t>
                      </w:r>
                    </w:p>
                    <w:p w14:paraId="6CA850E5" w14:textId="77777777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556B20" w:rsidRDefault="00556B20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05E7B" w14:textId="77777777" w:rsidR="00586024" w:rsidRDefault="00586024" w:rsidP="00126741">
      <w:pPr>
        <w:spacing w:after="0" w:line="240" w:lineRule="auto"/>
      </w:pPr>
      <w:r>
        <w:separator/>
      </w:r>
    </w:p>
  </w:endnote>
  <w:endnote w:type="continuationSeparator" w:id="0">
    <w:p w14:paraId="58BD365D" w14:textId="77777777" w:rsidR="00586024" w:rsidRDefault="00586024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7DC0" w14:textId="77777777" w:rsidR="00586024" w:rsidRDefault="00586024" w:rsidP="00126741">
      <w:pPr>
        <w:spacing w:after="0" w:line="240" w:lineRule="auto"/>
      </w:pPr>
      <w:r>
        <w:separator/>
      </w:r>
    </w:p>
  </w:footnote>
  <w:footnote w:type="continuationSeparator" w:id="0">
    <w:p w14:paraId="5FFD0365" w14:textId="77777777" w:rsidR="00586024" w:rsidRDefault="00586024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1438" w14:textId="684108CE" w:rsidR="00556B20" w:rsidRPr="00126741" w:rsidRDefault="00556B20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………………………………………………………..</w:t>
    </w:r>
    <w:r w:rsidRPr="00126741">
      <w:rPr>
        <w:b/>
        <w:bCs/>
        <w:sz w:val="24"/>
        <w:szCs w:val="24"/>
      </w:rPr>
      <w:t xml:space="preserve"> LİSESİ 202</w:t>
    </w:r>
    <w:r w:rsidR="00D23A03">
      <w:rPr>
        <w:b/>
        <w:bCs/>
        <w:sz w:val="24"/>
        <w:szCs w:val="24"/>
      </w:rPr>
      <w:t>1</w:t>
    </w:r>
    <w:r w:rsidRPr="00126741">
      <w:rPr>
        <w:b/>
        <w:bCs/>
        <w:sz w:val="24"/>
        <w:szCs w:val="24"/>
      </w:rPr>
      <w:t>-202</w:t>
    </w:r>
    <w:r w:rsidR="00D23A03">
      <w:rPr>
        <w:b/>
        <w:bCs/>
        <w:sz w:val="24"/>
        <w:szCs w:val="24"/>
      </w:rPr>
      <w:t>2</w:t>
    </w:r>
    <w:r w:rsidRPr="00126741">
      <w:rPr>
        <w:b/>
        <w:bCs/>
        <w:sz w:val="24"/>
        <w:szCs w:val="24"/>
      </w:rPr>
      <w:t xml:space="preserve"> EĞİTİM-ÖĞRETİM YILI </w:t>
    </w:r>
    <w:r>
      <w:rPr>
        <w:b/>
        <w:bCs/>
        <w:sz w:val="24"/>
        <w:szCs w:val="24"/>
      </w:rPr>
      <w:t>11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3C3A"/>
    <w:rsid w:val="00053F17"/>
    <w:rsid w:val="00065480"/>
    <w:rsid w:val="000725DB"/>
    <w:rsid w:val="000B5757"/>
    <w:rsid w:val="000C2247"/>
    <w:rsid w:val="000C7994"/>
    <w:rsid w:val="000D0256"/>
    <w:rsid w:val="00111458"/>
    <w:rsid w:val="0011575B"/>
    <w:rsid w:val="00126741"/>
    <w:rsid w:val="001369C9"/>
    <w:rsid w:val="0015204B"/>
    <w:rsid w:val="00155720"/>
    <w:rsid w:val="001908F6"/>
    <w:rsid w:val="001B374A"/>
    <w:rsid w:val="001B47EE"/>
    <w:rsid w:val="001C332E"/>
    <w:rsid w:val="001C6055"/>
    <w:rsid w:val="001D3F10"/>
    <w:rsid w:val="001F3F7D"/>
    <w:rsid w:val="0021707B"/>
    <w:rsid w:val="00231D49"/>
    <w:rsid w:val="00232EDF"/>
    <w:rsid w:val="002358E5"/>
    <w:rsid w:val="00246395"/>
    <w:rsid w:val="00247615"/>
    <w:rsid w:val="00261E27"/>
    <w:rsid w:val="00263AF7"/>
    <w:rsid w:val="00275ADC"/>
    <w:rsid w:val="002A0620"/>
    <w:rsid w:val="002D1002"/>
    <w:rsid w:val="002D53D7"/>
    <w:rsid w:val="002F21C2"/>
    <w:rsid w:val="00312A01"/>
    <w:rsid w:val="00344DF2"/>
    <w:rsid w:val="003463DF"/>
    <w:rsid w:val="00392F4E"/>
    <w:rsid w:val="00397804"/>
    <w:rsid w:val="00400203"/>
    <w:rsid w:val="00405AC2"/>
    <w:rsid w:val="0040673A"/>
    <w:rsid w:val="00413D0E"/>
    <w:rsid w:val="00444332"/>
    <w:rsid w:val="004521FB"/>
    <w:rsid w:val="00475139"/>
    <w:rsid w:val="004846E4"/>
    <w:rsid w:val="00484FE0"/>
    <w:rsid w:val="004A1D28"/>
    <w:rsid w:val="004C39BF"/>
    <w:rsid w:val="004F558B"/>
    <w:rsid w:val="00556B20"/>
    <w:rsid w:val="00586024"/>
    <w:rsid w:val="00611320"/>
    <w:rsid w:val="00622D0F"/>
    <w:rsid w:val="00637FE3"/>
    <w:rsid w:val="00650F1F"/>
    <w:rsid w:val="0065664C"/>
    <w:rsid w:val="00657892"/>
    <w:rsid w:val="00667274"/>
    <w:rsid w:val="006672E8"/>
    <w:rsid w:val="006836B7"/>
    <w:rsid w:val="00695655"/>
    <w:rsid w:val="006A240B"/>
    <w:rsid w:val="006A64F3"/>
    <w:rsid w:val="006B18DE"/>
    <w:rsid w:val="006B7FF7"/>
    <w:rsid w:val="006C4C8A"/>
    <w:rsid w:val="006E3815"/>
    <w:rsid w:val="006F61AB"/>
    <w:rsid w:val="00702D08"/>
    <w:rsid w:val="00702EA0"/>
    <w:rsid w:val="0074416F"/>
    <w:rsid w:val="00750897"/>
    <w:rsid w:val="007511CA"/>
    <w:rsid w:val="0076490C"/>
    <w:rsid w:val="00775B7C"/>
    <w:rsid w:val="007A584A"/>
    <w:rsid w:val="007B40A3"/>
    <w:rsid w:val="00827453"/>
    <w:rsid w:val="00837242"/>
    <w:rsid w:val="00846C7C"/>
    <w:rsid w:val="008551A2"/>
    <w:rsid w:val="008648C9"/>
    <w:rsid w:val="00875BEE"/>
    <w:rsid w:val="008C5E19"/>
    <w:rsid w:val="008C6E3A"/>
    <w:rsid w:val="008E0797"/>
    <w:rsid w:val="008E6514"/>
    <w:rsid w:val="009259A9"/>
    <w:rsid w:val="00946196"/>
    <w:rsid w:val="00955B7B"/>
    <w:rsid w:val="0097074C"/>
    <w:rsid w:val="009824AC"/>
    <w:rsid w:val="0098696E"/>
    <w:rsid w:val="009962F3"/>
    <w:rsid w:val="00996897"/>
    <w:rsid w:val="009A3CA3"/>
    <w:rsid w:val="009A6051"/>
    <w:rsid w:val="009F1944"/>
    <w:rsid w:val="009F3669"/>
    <w:rsid w:val="00A250E8"/>
    <w:rsid w:val="00A26EF0"/>
    <w:rsid w:val="00A716A0"/>
    <w:rsid w:val="00A74C08"/>
    <w:rsid w:val="00A74EFE"/>
    <w:rsid w:val="00A82D8F"/>
    <w:rsid w:val="00AA1745"/>
    <w:rsid w:val="00AB5ED3"/>
    <w:rsid w:val="00AC3CD4"/>
    <w:rsid w:val="00AD6412"/>
    <w:rsid w:val="00B10B6A"/>
    <w:rsid w:val="00B11C3E"/>
    <w:rsid w:val="00B433D2"/>
    <w:rsid w:val="00B4344D"/>
    <w:rsid w:val="00B574DC"/>
    <w:rsid w:val="00B73E55"/>
    <w:rsid w:val="00B8315C"/>
    <w:rsid w:val="00BA2A52"/>
    <w:rsid w:val="00BA44E6"/>
    <w:rsid w:val="00BA692B"/>
    <w:rsid w:val="00BB6C9D"/>
    <w:rsid w:val="00BC2330"/>
    <w:rsid w:val="00BE0BC5"/>
    <w:rsid w:val="00BE6C2B"/>
    <w:rsid w:val="00C12764"/>
    <w:rsid w:val="00C17D1F"/>
    <w:rsid w:val="00C20396"/>
    <w:rsid w:val="00C70999"/>
    <w:rsid w:val="00C72DB5"/>
    <w:rsid w:val="00CB5F47"/>
    <w:rsid w:val="00CC7338"/>
    <w:rsid w:val="00CD4310"/>
    <w:rsid w:val="00CE5796"/>
    <w:rsid w:val="00CF063A"/>
    <w:rsid w:val="00CF097B"/>
    <w:rsid w:val="00D05F0A"/>
    <w:rsid w:val="00D14627"/>
    <w:rsid w:val="00D23A03"/>
    <w:rsid w:val="00D24660"/>
    <w:rsid w:val="00D27A09"/>
    <w:rsid w:val="00D50006"/>
    <w:rsid w:val="00D55C8A"/>
    <w:rsid w:val="00D6328B"/>
    <w:rsid w:val="00D662B4"/>
    <w:rsid w:val="00D735DD"/>
    <w:rsid w:val="00D772ED"/>
    <w:rsid w:val="00D93774"/>
    <w:rsid w:val="00D95D96"/>
    <w:rsid w:val="00D97B28"/>
    <w:rsid w:val="00DA08D5"/>
    <w:rsid w:val="00DA2029"/>
    <w:rsid w:val="00DC20D9"/>
    <w:rsid w:val="00DD05C8"/>
    <w:rsid w:val="00DD32A1"/>
    <w:rsid w:val="00DD7219"/>
    <w:rsid w:val="00DE43D0"/>
    <w:rsid w:val="00E247A2"/>
    <w:rsid w:val="00E565B0"/>
    <w:rsid w:val="00E578ED"/>
    <w:rsid w:val="00E62CEF"/>
    <w:rsid w:val="00E6337E"/>
    <w:rsid w:val="00E7042B"/>
    <w:rsid w:val="00E84D21"/>
    <w:rsid w:val="00EA1D7F"/>
    <w:rsid w:val="00EA3FFB"/>
    <w:rsid w:val="00F1772B"/>
    <w:rsid w:val="00F5721F"/>
    <w:rsid w:val="00F63287"/>
    <w:rsid w:val="00F72EE3"/>
    <w:rsid w:val="00F77AD1"/>
    <w:rsid w:val="00F80DEC"/>
    <w:rsid w:val="00F843E9"/>
    <w:rsid w:val="00FA1602"/>
    <w:rsid w:val="00FA7B98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2021 2022 Coğrafya 11. Sınıf 4 Saatlik Yıllık Plan</vt:lpstr>
    </vt:vector>
  </TitlesOfParts>
  <Company>Cografyahocasi.com</Company>
  <LinksUpToDate>false</LinksUpToDate>
  <CharactersWithSpaces>19272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2022 Coğrafya 11. Sınıf 4 Saatlik Yıllık Plan</dc:title>
  <dc:subject>Cografyahocasi.com</dc:subject>
  <dc:creator>Osman Adıgüzel</dc:creator>
  <cp:keywords>Cografyahocasi.com</cp:keywords>
  <dc:description>Coğrafya Yıllık Plan</dc:description>
  <cp:lastModifiedBy>H.Abdullah Koyuncu</cp:lastModifiedBy>
  <cp:revision>84</cp:revision>
  <dcterms:created xsi:type="dcterms:W3CDTF">2020-09-19T14:27:00Z</dcterms:created>
  <dcterms:modified xsi:type="dcterms:W3CDTF">2021-08-25T20:36:00Z</dcterms:modified>
  <cp:category>Cografyahocasi.com</cp:category>
  <cp:contentStatus>Cografyahocasi.com</cp:contentStatus>
</cp:coreProperties>
</file>