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9"/>
        <w:gridCol w:w="602"/>
        <w:gridCol w:w="602"/>
        <w:gridCol w:w="2587"/>
        <w:gridCol w:w="2268"/>
        <w:gridCol w:w="3034"/>
        <w:gridCol w:w="1721"/>
        <w:gridCol w:w="2521"/>
        <w:gridCol w:w="1512"/>
      </w:tblGrid>
      <w:tr w:rsidR="00C600A4" w:rsidRPr="003463DF" w14:paraId="71E34E91" w14:textId="77777777" w:rsidTr="00C600A4">
        <w:trPr>
          <w:cantSplit/>
          <w:trHeight w:val="558"/>
          <w:jc w:val="center"/>
        </w:trPr>
        <w:tc>
          <w:tcPr>
            <w:tcW w:w="599" w:type="dxa"/>
            <w:tcBorders>
              <w:top w:val="nil"/>
              <w:left w:val="nil"/>
            </w:tcBorders>
            <w:vAlign w:val="center"/>
          </w:tcPr>
          <w:p w14:paraId="06DA6F5A" w14:textId="0DED306C" w:rsidR="00C600A4" w:rsidRPr="003463DF" w:rsidRDefault="00C600A4" w:rsidP="00263A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431E0645" w14:textId="64EB3F44" w:rsidR="00C600A4" w:rsidRPr="003463DF" w:rsidRDefault="00C600A4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.1. DOĞAL  SİSTEMLER</w:t>
            </w:r>
          </w:p>
        </w:tc>
      </w:tr>
      <w:tr w:rsidR="005F58E0" w:rsidRPr="003463DF" w14:paraId="100A4EA4" w14:textId="2176A2AF" w:rsidTr="005F58E0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2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F4BC4F3" w14:textId="431993BF" w:rsidR="00D24660" w:rsidRPr="004727F9" w:rsidRDefault="00D24660" w:rsidP="00622D0F">
            <w:pPr>
              <w:jc w:val="center"/>
              <w:rPr>
                <w:b/>
                <w:bCs/>
                <w:sz w:val="18"/>
                <w:szCs w:val="18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8D1C06" w:rsidRPr="003463DF" w14:paraId="5AB04D8F" w14:textId="78CF9303" w:rsidTr="005F58E0">
        <w:trPr>
          <w:cantSplit/>
          <w:trHeight w:val="1132"/>
          <w:jc w:val="center"/>
        </w:trPr>
        <w:tc>
          <w:tcPr>
            <w:tcW w:w="599" w:type="dxa"/>
            <w:textDirection w:val="btLr"/>
          </w:tcPr>
          <w:p w14:paraId="54829118" w14:textId="21091ACF" w:rsidR="008D1C06" w:rsidRPr="003463DF" w:rsidRDefault="008D1C06" w:rsidP="008D1C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textDirection w:val="btLr"/>
          </w:tcPr>
          <w:p w14:paraId="300532BE" w14:textId="5DF0079C" w:rsidR="008D1C06" w:rsidRPr="003463DF" w:rsidRDefault="008D1C06" w:rsidP="008D1C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Eylül</w:t>
            </w:r>
          </w:p>
        </w:tc>
        <w:tc>
          <w:tcPr>
            <w:tcW w:w="602" w:type="dxa"/>
            <w:textDirection w:val="btLr"/>
          </w:tcPr>
          <w:p w14:paraId="76779722" w14:textId="7A7E83B2" w:rsidR="008D1C06" w:rsidRPr="003463DF" w:rsidRDefault="008D1C06" w:rsidP="008D1C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4698595" w14:textId="6FA985A3" w:rsidR="008D1C06" w:rsidRPr="003463DF" w:rsidRDefault="008D1C06" w:rsidP="008D1C06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600BDB57" w14:textId="1F5F8C2A" w:rsidR="008D1C06" w:rsidRPr="004727F9" w:rsidRDefault="00820B43" w:rsidP="008D1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EKSTREM DOĞA OLAYLARI</w:t>
            </w:r>
          </w:p>
        </w:tc>
        <w:tc>
          <w:tcPr>
            <w:tcW w:w="3034" w:type="dxa"/>
            <w:vAlign w:val="center"/>
          </w:tcPr>
          <w:p w14:paraId="2F365CBA" w14:textId="7F18DABB" w:rsidR="008D1C06" w:rsidRPr="003463DF" w:rsidRDefault="008D1C06" w:rsidP="008D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doğa olaylarını, özelliklerini, dünyada en fazla görüldüğü yerleri görseller ve kısa videolarla desteklenerek verilir.</w:t>
            </w:r>
          </w:p>
        </w:tc>
        <w:tc>
          <w:tcPr>
            <w:tcW w:w="1721" w:type="dxa"/>
            <w:vAlign w:val="center"/>
          </w:tcPr>
          <w:p w14:paraId="73409D5D" w14:textId="77777777" w:rsidR="008D1C06" w:rsidRDefault="008D1C06" w:rsidP="008D1C06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10E1E9A1" w:rsidR="008D1C06" w:rsidRPr="003463DF" w:rsidRDefault="008D1C06" w:rsidP="008D1C06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45CC8E3E" w14:textId="77777777" w:rsidR="008D1C06" w:rsidRDefault="008D1C06" w:rsidP="008D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5379C8AC" w:rsidR="008D1C06" w:rsidRPr="003463DF" w:rsidRDefault="008D1C06" w:rsidP="008D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4E47DA24" w14:textId="77777777" w:rsidR="008D1C06" w:rsidRPr="003463DF" w:rsidRDefault="008D1C06" w:rsidP="008D1C06">
            <w:pPr>
              <w:jc w:val="center"/>
              <w:rPr>
                <w:sz w:val="20"/>
                <w:szCs w:val="20"/>
              </w:rPr>
            </w:pPr>
          </w:p>
        </w:tc>
      </w:tr>
      <w:tr w:rsidR="005848D6" w:rsidRPr="003463DF" w14:paraId="3FA2EAD5" w14:textId="77777777" w:rsidTr="005848D6">
        <w:trPr>
          <w:cantSplit/>
          <w:trHeight w:val="645"/>
          <w:jc w:val="center"/>
        </w:trPr>
        <w:tc>
          <w:tcPr>
            <w:tcW w:w="599" w:type="dxa"/>
            <w:vMerge w:val="restart"/>
            <w:textDirection w:val="btLr"/>
          </w:tcPr>
          <w:p w14:paraId="2D241928" w14:textId="0198BB3A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14847" w:type="dxa"/>
            <w:gridSpan w:val="8"/>
            <w:vAlign w:val="center"/>
          </w:tcPr>
          <w:p w14:paraId="2F21D2DB" w14:textId="60B324AD" w:rsidR="005848D6" w:rsidRPr="003463DF" w:rsidRDefault="005848D6" w:rsidP="005848D6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5F58E0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5848D6" w:rsidRPr="003463DF" w14:paraId="48D3A4DC" w14:textId="35888141" w:rsidTr="005F58E0">
        <w:trPr>
          <w:cantSplit/>
          <w:trHeight w:val="1335"/>
          <w:jc w:val="center"/>
        </w:trPr>
        <w:tc>
          <w:tcPr>
            <w:tcW w:w="599" w:type="dxa"/>
            <w:vMerge/>
            <w:textDirection w:val="btLr"/>
          </w:tcPr>
          <w:p w14:paraId="170842D0" w14:textId="5B9BC31B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32F7D3B8" w14:textId="66D527C3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 Eyl</w:t>
            </w:r>
            <w:r>
              <w:rPr>
                <w:sz w:val="20"/>
                <w:szCs w:val="20"/>
              </w:rPr>
              <w:t>.</w:t>
            </w:r>
            <w:r w:rsidRPr="003463DF">
              <w:rPr>
                <w:sz w:val="20"/>
                <w:szCs w:val="20"/>
              </w:rPr>
              <w:t xml:space="preserve"> - 2 Ekim</w:t>
            </w:r>
          </w:p>
        </w:tc>
        <w:tc>
          <w:tcPr>
            <w:tcW w:w="602" w:type="dxa"/>
            <w:textDirection w:val="btLr"/>
          </w:tcPr>
          <w:p w14:paraId="389C49C8" w14:textId="715322A6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E10305B" w14:textId="7EA130A4" w:rsidR="005848D6" w:rsidRPr="003463DF" w:rsidRDefault="005848D6" w:rsidP="005848D6">
            <w:pPr>
              <w:rPr>
                <w:sz w:val="20"/>
                <w:szCs w:val="20"/>
              </w:rPr>
            </w:pPr>
            <w:r w:rsidRPr="00DE6122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</w:t>
            </w:r>
            <w:r w:rsidRPr="00DE6122">
              <w:rPr>
                <w:sz w:val="20"/>
                <w:szCs w:val="20"/>
              </w:rPr>
              <w:t>. Şehirleşme, göç ve sanayileşme ilişkisini toplumsal etkileri açısından yorumlar.</w:t>
            </w:r>
          </w:p>
        </w:tc>
        <w:tc>
          <w:tcPr>
            <w:tcW w:w="2268" w:type="dxa"/>
            <w:vAlign w:val="center"/>
          </w:tcPr>
          <w:p w14:paraId="5BDEBDF2" w14:textId="494D5BD8" w:rsidR="005848D6" w:rsidRPr="004727F9" w:rsidRDefault="005848D6" w:rsidP="00584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034" w:type="dxa"/>
            <w:vAlign w:val="center"/>
          </w:tcPr>
          <w:p w14:paraId="6E1BE7E0" w14:textId="37C94A3B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14:paraId="40318E54" w14:textId="77777777" w:rsidR="005848D6" w:rsidRDefault="005848D6" w:rsidP="005848D6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482DFEA3" w14:textId="77777777" w:rsidR="005848D6" w:rsidRDefault="005848D6" w:rsidP="005848D6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278E900E" w14:textId="77777777" w:rsidR="005848D6" w:rsidRDefault="005848D6" w:rsidP="005848D6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3F9B6DE4" w14:textId="23391E96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Align w:val="center"/>
          </w:tcPr>
          <w:p w14:paraId="61572E7E" w14:textId="77777777" w:rsidR="005848D6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689F74FB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0D35CD9" w14:textId="77777777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</w:p>
        </w:tc>
      </w:tr>
      <w:tr w:rsidR="005848D6" w:rsidRPr="003463DF" w14:paraId="1183BCFB" w14:textId="579DE08D" w:rsidTr="005F58E0">
        <w:trPr>
          <w:cantSplit/>
          <w:trHeight w:val="1613"/>
          <w:jc w:val="center"/>
        </w:trPr>
        <w:tc>
          <w:tcPr>
            <w:tcW w:w="599" w:type="dxa"/>
            <w:vMerge/>
            <w:textDirection w:val="btLr"/>
          </w:tcPr>
          <w:p w14:paraId="1DD00F42" w14:textId="77777777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1E61BAF" w14:textId="315D265B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Ekim</w:t>
            </w:r>
          </w:p>
        </w:tc>
        <w:tc>
          <w:tcPr>
            <w:tcW w:w="602" w:type="dxa"/>
            <w:textDirection w:val="btLr"/>
          </w:tcPr>
          <w:p w14:paraId="7A686E60" w14:textId="49FE6EAB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A0BFB7B" w14:textId="3F63F669" w:rsidR="005848D6" w:rsidRPr="003463DF" w:rsidRDefault="005848D6" w:rsidP="005848D6">
            <w:pPr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2</w:t>
            </w:r>
            <w:r w:rsidRPr="00BB3059">
              <w:rPr>
                <w:sz w:val="20"/>
                <w:szCs w:val="20"/>
              </w:rPr>
              <w:t>. Ülkemizdeki işlevsel bölgeleri özelliklerine göre analiz eder.</w:t>
            </w:r>
          </w:p>
        </w:tc>
        <w:tc>
          <w:tcPr>
            <w:tcW w:w="2268" w:type="dxa"/>
            <w:vAlign w:val="center"/>
          </w:tcPr>
          <w:p w14:paraId="5D3EE5D6" w14:textId="772938E1" w:rsidR="005848D6" w:rsidRPr="004727F9" w:rsidRDefault="005848D6" w:rsidP="005848D6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034" w:type="dxa"/>
            <w:vAlign w:val="center"/>
          </w:tcPr>
          <w:p w14:paraId="037818A3" w14:textId="77777777" w:rsidR="005848D6" w:rsidRDefault="005848D6" w:rsidP="005848D6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  <w:p w14:paraId="48BB7799" w14:textId="3155D34C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TÜİK</w:t>
            </w:r>
            <w:r w:rsidRPr="00364A4B">
              <w:rPr>
                <w:sz w:val="20"/>
                <w:szCs w:val="20"/>
              </w:rPr>
              <w:t>, Karayolları Genel Müdürlüğü, Devlet Su İşleri Genel Müdürlüğü</w:t>
            </w:r>
            <w:r>
              <w:rPr>
                <w:sz w:val="20"/>
                <w:szCs w:val="20"/>
              </w:rPr>
              <w:t xml:space="preserve"> vb. </w:t>
            </w:r>
            <w:r w:rsidRPr="00364A4B">
              <w:rPr>
                <w:sz w:val="20"/>
                <w:szCs w:val="20"/>
              </w:rPr>
              <w:t>işlevsel bölge örneklerine yer verilir.</w:t>
            </w:r>
          </w:p>
        </w:tc>
        <w:tc>
          <w:tcPr>
            <w:tcW w:w="1721" w:type="dxa"/>
            <w:vAlign w:val="center"/>
          </w:tcPr>
          <w:p w14:paraId="4497D949" w14:textId="77777777" w:rsidR="005848D6" w:rsidRDefault="005848D6" w:rsidP="005848D6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AE80139" w14:textId="107794B9" w:rsidR="005848D6" w:rsidRPr="006F34FB" w:rsidRDefault="005848D6" w:rsidP="005848D6">
            <w:pPr>
              <w:jc w:val="center"/>
              <w:rPr>
                <w:i/>
                <w:iCs/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56913075" w14:textId="77777777" w:rsidR="005848D6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1AFCDBA3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</w:tcPr>
          <w:p w14:paraId="5EBC5464" w14:textId="7CD818D2" w:rsidR="005848D6" w:rsidRPr="003463DF" w:rsidRDefault="005848D6" w:rsidP="005848D6">
            <w:pPr>
              <w:rPr>
                <w:sz w:val="20"/>
                <w:szCs w:val="20"/>
              </w:rPr>
            </w:pPr>
          </w:p>
        </w:tc>
      </w:tr>
      <w:tr w:rsidR="005848D6" w:rsidRPr="003463DF" w14:paraId="38BCE592" w14:textId="79FE71FE" w:rsidTr="00DA6B25">
        <w:trPr>
          <w:cantSplit/>
          <w:trHeight w:val="2110"/>
          <w:jc w:val="center"/>
        </w:trPr>
        <w:tc>
          <w:tcPr>
            <w:tcW w:w="599" w:type="dxa"/>
            <w:vMerge/>
            <w:textDirection w:val="btLr"/>
          </w:tcPr>
          <w:p w14:paraId="06B0F11A" w14:textId="77777777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D1E313C" w14:textId="0109C08B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12-16 Ekim</w:t>
            </w:r>
          </w:p>
        </w:tc>
        <w:tc>
          <w:tcPr>
            <w:tcW w:w="602" w:type="dxa"/>
            <w:textDirection w:val="btLr"/>
          </w:tcPr>
          <w:p w14:paraId="05F5916D" w14:textId="550A1242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6A2A46F7" w14:textId="28989A9F" w:rsidR="005848D6" w:rsidRPr="003463DF" w:rsidRDefault="005848D6" w:rsidP="005848D6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3</w:t>
            </w:r>
            <w:r w:rsidRPr="003C75B9">
              <w:rPr>
                <w:sz w:val="20"/>
                <w:szCs w:val="20"/>
              </w:rPr>
              <w:t>. Türkiye’deki bölgesel kalkınma projelerini ekonomik, sosyal ve kültürel etkileri açısından değerlendirir.</w:t>
            </w:r>
          </w:p>
        </w:tc>
        <w:tc>
          <w:tcPr>
            <w:tcW w:w="2268" w:type="dxa"/>
            <w:vAlign w:val="center"/>
          </w:tcPr>
          <w:p w14:paraId="10E35B57" w14:textId="77777777" w:rsidR="005848D6" w:rsidRDefault="005848D6" w:rsidP="005848D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D33D046" w14:textId="77777777" w:rsidR="005848D6" w:rsidRPr="009507F7" w:rsidRDefault="005848D6" w:rsidP="005848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260E4EB3" w14:textId="345F1659" w:rsidR="005848D6" w:rsidRPr="00803736" w:rsidRDefault="005848D6" w:rsidP="003D0B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14:paraId="72F1547C" w14:textId="29A6EB1C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721" w:type="dxa"/>
            <w:vAlign w:val="center"/>
          </w:tcPr>
          <w:p w14:paraId="2F430253" w14:textId="03964F4B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386C939D" w14:textId="77777777" w:rsidR="005848D6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3867BDAF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1680C2B" w14:textId="77777777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</w:p>
        </w:tc>
      </w:tr>
      <w:tr w:rsidR="005848D6" w:rsidRPr="003463DF" w14:paraId="432BC215" w14:textId="77777777" w:rsidTr="005327E5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61FFB73D" w14:textId="344CECE9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A2592B4" w14:textId="062977CC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E79BA4F" w14:textId="7FE575B8" w:rsidR="005848D6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EED6E60" w14:textId="20E1FEEB" w:rsidR="005848D6" w:rsidRPr="00DE6122" w:rsidRDefault="005848D6" w:rsidP="005848D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5B00E27" w14:textId="18FD4694" w:rsidR="005848D6" w:rsidRDefault="005848D6" w:rsidP="005848D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E1BA744" w14:textId="47896100" w:rsidR="005848D6" w:rsidRDefault="005848D6" w:rsidP="005848D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5EC9EEA" w14:textId="7C5B108B" w:rsidR="005848D6" w:rsidRPr="00616BD1" w:rsidRDefault="005848D6" w:rsidP="005848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1994E3A" w14:textId="4C9692A4" w:rsidR="005848D6" w:rsidRDefault="005848D6" w:rsidP="005848D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15ACB07" w14:textId="47847804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A5474" w:rsidRPr="003463DF" w14:paraId="6E20E11F" w14:textId="7FA7A0DD" w:rsidTr="005F58E0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0F6DD3B2" w14:textId="35F7628C" w:rsidR="004A5474" w:rsidRPr="003463DF" w:rsidRDefault="004A5474" w:rsidP="004A54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2" w:type="dxa"/>
            <w:textDirection w:val="btLr"/>
          </w:tcPr>
          <w:p w14:paraId="035EFD07" w14:textId="59883FBB" w:rsidR="004A5474" w:rsidRPr="003463DF" w:rsidRDefault="004A5474" w:rsidP="004A54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19-23 Ekim</w:t>
            </w:r>
          </w:p>
        </w:tc>
        <w:tc>
          <w:tcPr>
            <w:tcW w:w="602" w:type="dxa"/>
            <w:textDirection w:val="btLr"/>
          </w:tcPr>
          <w:p w14:paraId="41BFED74" w14:textId="76407CDC" w:rsidR="004A5474" w:rsidRPr="003463DF" w:rsidRDefault="004A5474" w:rsidP="004A54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44F8D3E" w14:textId="5DAA96A9" w:rsidR="004A5474" w:rsidRPr="003463DF" w:rsidRDefault="004A5474" w:rsidP="004A5474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3</w:t>
            </w:r>
            <w:r w:rsidRPr="003C75B9">
              <w:rPr>
                <w:sz w:val="20"/>
                <w:szCs w:val="20"/>
              </w:rPr>
              <w:t>. Türkiye’deki bölgesel kalkınma projelerini ekonomik, sosyal ve kültürel etkileri açısından değerlendirir.</w:t>
            </w:r>
          </w:p>
        </w:tc>
        <w:tc>
          <w:tcPr>
            <w:tcW w:w="2268" w:type="dxa"/>
            <w:vAlign w:val="center"/>
          </w:tcPr>
          <w:p w14:paraId="7462B8AE" w14:textId="77777777" w:rsidR="004A5474" w:rsidRDefault="004A5474" w:rsidP="004A547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A53D04B" w14:textId="77777777" w:rsidR="004A5474" w:rsidRPr="009507F7" w:rsidRDefault="004A5474" w:rsidP="004A547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7B8CB760" w14:textId="69D37AD3" w:rsidR="004A5474" w:rsidRPr="00803736" w:rsidRDefault="004A5474" w:rsidP="004A54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14:paraId="4AEA3367" w14:textId="4C6A8212" w:rsidR="004A5474" w:rsidRPr="003463DF" w:rsidRDefault="004A5474" w:rsidP="004A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721" w:type="dxa"/>
            <w:vAlign w:val="center"/>
          </w:tcPr>
          <w:p w14:paraId="15C2D2E2" w14:textId="2D0CC88D" w:rsidR="004A5474" w:rsidRPr="003463DF" w:rsidRDefault="004A5474" w:rsidP="004A547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5E76A528" w14:textId="77777777" w:rsidR="004A5474" w:rsidRDefault="004A5474" w:rsidP="004A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08AAEADE" w:rsidR="004A5474" w:rsidRPr="003463DF" w:rsidRDefault="004A5474" w:rsidP="004A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CD336EB" w14:textId="4B1404C7" w:rsidR="004A5474" w:rsidRPr="003463DF" w:rsidRDefault="004A5474" w:rsidP="004A5474">
            <w:pPr>
              <w:jc w:val="center"/>
              <w:rPr>
                <w:sz w:val="20"/>
                <w:szCs w:val="20"/>
              </w:rPr>
            </w:pPr>
          </w:p>
        </w:tc>
      </w:tr>
      <w:tr w:rsidR="00816BFF" w:rsidRPr="003463DF" w14:paraId="54B3FFAA" w14:textId="2DEEC04C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708C8469" w14:textId="77777777" w:rsidR="00816BFF" w:rsidRPr="003463DF" w:rsidRDefault="00816BFF" w:rsidP="00816B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9C0A6C2" w14:textId="70A91131" w:rsidR="00816BFF" w:rsidRPr="003463DF" w:rsidRDefault="00816BFF" w:rsidP="00816B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Ekim</w:t>
            </w:r>
          </w:p>
        </w:tc>
        <w:tc>
          <w:tcPr>
            <w:tcW w:w="602" w:type="dxa"/>
            <w:textDirection w:val="btLr"/>
          </w:tcPr>
          <w:p w14:paraId="4ECA342C" w14:textId="23030639" w:rsidR="00816BFF" w:rsidRPr="003463DF" w:rsidRDefault="00816BFF" w:rsidP="00816B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48B3870" w14:textId="78498FE4" w:rsidR="00816BFF" w:rsidRPr="003463DF" w:rsidRDefault="00816BFF" w:rsidP="00816BFF">
            <w:pPr>
              <w:rPr>
                <w:sz w:val="20"/>
                <w:szCs w:val="20"/>
              </w:rPr>
            </w:pPr>
            <w:r w:rsidRPr="00015D6A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4</w:t>
            </w:r>
            <w:r w:rsidRPr="00015D6A">
              <w:rPr>
                <w:sz w:val="20"/>
                <w:szCs w:val="20"/>
              </w:rPr>
              <w:t>. Hizmet sektörünün Türkiye’nin ekonomik kalkınmasıyla olan ilişkisini açıklar.</w:t>
            </w:r>
          </w:p>
        </w:tc>
        <w:tc>
          <w:tcPr>
            <w:tcW w:w="2268" w:type="dxa"/>
            <w:vAlign w:val="center"/>
          </w:tcPr>
          <w:p w14:paraId="7541C7C5" w14:textId="77777777" w:rsidR="00816BFF" w:rsidRDefault="00816BFF" w:rsidP="00816BF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  <w:p w14:paraId="6F041CC6" w14:textId="7799D377" w:rsidR="00EC364E" w:rsidRPr="003463DF" w:rsidRDefault="00EC364E" w:rsidP="00816BFF">
            <w:pPr>
              <w:jc w:val="center"/>
              <w:rPr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3034" w:type="dxa"/>
            <w:vAlign w:val="center"/>
          </w:tcPr>
          <w:p w14:paraId="2C00F68F" w14:textId="6B75A23C" w:rsidR="00816BFF" w:rsidRPr="003463DF" w:rsidRDefault="00816BFF" w:rsidP="00816BFF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721" w:type="dxa"/>
            <w:vAlign w:val="center"/>
          </w:tcPr>
          <w:p w14:paraId="3BFF8592" w14:textId="1ADDCA71" w:rsidR="00816BFF" w:rsidRPr="00677CF6" w:rsidRDefault="00816BFF" w:rsidP="00816BFF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2521" w:type="dxa"/>
            <w:vAlign w:val="center"/>
          </w:tcPr>
          <w:p w14:paraId="49AC013B" w14:textId="77777777" w:rsidR="00816BFF" w:rsidRDefault="00816BFF" w:rsidP="00816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66B80667" w:rsidR="00816BFF" w:rsidRPr="003463DF" w:rsidRDefault="00816BFF" w:rsidP="00816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B53DECE" w14:textId="4AD0A9CB" w:rsidR="00816BFF" w:rsidRPr="003463DF" w:rsidRDefault="00816BFF" w:rsidP="00816BFF">
            <w:pPr>
              <w:jc w:val="center"/>
              <w:rPr>
                <w:sz w:val="20"/>
                <w:szCs w:val="20"/>
              </w:rPr>
            </w:pPr>
          </w:p>
        </w:tc>
      </w:tr>
      <w:tr w:rsidR="00F90CC0" w:rsidRPr="003463DF" w14:paraId="0371C0EC" w14:textId="1B974B59" w:rsidTr="005F58E0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2B23AB6F" w14:textId="46D7771C" w:rsidR="00F90CC0" w:rsidRPr="003463DF" w:rsidRDefault="00F90CC0" w:rsidP="00F90C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</w:tcPr>
          <w:p w14:paraId="12747DDF" w14:textId="247C634B" w:rsidR="00F90CC0" w:rsidRPr="003463DF" w:rsidRDefault="00F90CC0" w:rsidP="00F90C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2-6 Kasım</w:t>
            </w:r>
          </w:p>
        </w:tc>
        <w:tc>
          <w:tcPr>
            <w:tcW w:w="602" w:type="dxa"/>
            <w:textDirection w:val="btLr"/>
          </w:tcPr>
          <w:p w14:paraId="1A0D7E80" w14:textId="46128DC0" w:rsidR="00F90CC0" w:rsidRPr="003463DF" w:rsidRDefault="00F90CC0" w:rsidP="00F90C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DBC9424" w14:textId="3064982D" w:rsidR="00F90CC0" w:rsidRPr="003463DF" w:rsidRDefault="00F90CC0" w:rsidP="00F90CC0">
            <w:pPr>
              <w:rPr>
                <w:sz w:val="20"/>
                <w:szCs w:val="20"/>
              </w:rPr>
            </w:pPr>
            <w:r w:rsidRPr="00BC287C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5</w:t>
            </w:r>
            <w:r w:rsidRPr="00BC287C">
              <w:rPr>
                <w:sz w:val="20"/>
                <w:szCs w:val="20"/>
              </w:rPr>
              <w:t>. Ulaşım sisteminin gelişiminde etkili olan faktörleri açıklar.</w:t>
            </w:r>
          </w:p>
        </w:tc>
        <w:tc>
          <w:tcPr>
            <w:tcW w:w="2268" w:type="dxa"/>
            <w:vAlign w:val="center"/>
          </w:tcPr>
          <w:p w14:paraId="668BF0B5" w14:textId="6C5E5926" w:rsidR="00F90CC0" w:rsidRPr="00803736" w:rsidRDefault="00F90CC0" w:rsidP="00F90C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034" w:type="dxa"/>
            <w:vAlign w:val="center"/>
          </w:tcPr>
          <w:p w14:paraId="219E4279" w14:textId="7A8EECC7" w:rsidR="00F90CC0" w:rsidRPr="003463DF" w:rsidRDefault="00F90CC0" w:rsidP="00F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beşeri faktörler ve açıklaması verilir. Türkiye’den ve dünyadan örnekler verilerek ulaşımı etkileyen faktörler pekiştirilir.</w:t>
            </w:r>
          </w:p>
        </w:tc>
        <w:tc>
          <w:tcPr>
            <w:tcW w:w="1721" w:type="dxa"/>
            <w:vAlign w:val="center"/>
          </w:tcPr>
          <w:p w14:paraId="4F68D2F4" w14:textId="581E96BC" w:rsidR="00F90CC0" w:rsidRPr="003463DF" w:rsidRDefault="00F90CC0" w:rsidP="00F90CC0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2889A1A9" w14:textId="77777777" w:rsidR="00F90CC0" w:rsidRDefault="00F90CC0" w:rsidP="00F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430B916F" w:rsidR="00F90CC0" w:rsidRPr="003463DF" w:rsidRDefault="00F90CC0" w:rsidP="00F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163245E3" w14:textId="77777777" w:rsidR="00F90CC0" w:rsidRPr="003463DF" w:rsidRDefault="00F90CC0" w:rsidP="00F90CC0">
            <w:pPr>
              <w:jc w:val="center"/>
              <w:rPr>
                <w:sz w:val="20"/>
                <w:szCs w:val="20"/>
              </w:rPr>
            </w:pPr>
          </w:p>
        </w:tc>
      </w:tr>
      <w:tr w:rsidR="00BD14F1" w:rsidRPr="003463DF" w14:paraId="5CF6DEAC" w14:textId="21AFE3EB" w:rsidTr="005F58E0">
        <w:trPr>
          <w:cantSplit/>
          <w:trHeight w:val="1348"/>
          <w:jc w:val="center"/>
        </w:trPr>
        <w:tc>
          <w:tcPr>
            <w:tcW w:w="599" w:type="dxa"/>
            <w:vMerge/>
            <w:textDirection w:val="btLr"/>
          </w:tcPr>
          <w:p w14:paraId="5C4E7D6F" w14:textId="77777777" w:rsidR="00BD14F1" w:rsidRPr="003463DF" w:rsidRDefault="00BD14F1" w:rsidP="00BD14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4A2EF7BF" w14:textId="7894C260" w:rsidR="00BD14F1" w:rsidRPr="003463DF" w:rsidRDefault="00BD14F1" w:rsidP="00BD14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9-13 Kasım</w:t>
            </w:r>
          </w:p>
        </w:tc>
        <w:tc>
          <w:tcPr>
            <w:tcW w:w="602" w:type="dxa"/>
            <w:textDirection w:val="btLr"/>
          </w:tcPr>
          <w:p w14:paraId="06E32DDC" w14:textId="3D576B5C" w:rsidR="00BD14F1" w:rsidRPr="003463DF" w:rsidRDefault="00BD14F1" w:rsidP="00BD14F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14:paraId="77AC37B4" w14:textId="632C1001" w:rsidR="00BD14F1" w:rsidRPr="003463DF" w:rsidRDefault="00BD14F1" w:rsidP="00BD14F1">
            <w:pPr>
              <w:rPr>
                <w:sz w:val="20"/>
                <w:szCs w:val="20"/>
              </w:rPr>
            </w:pPr>
            <w:r w:rsidRPr="00BC287C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5</w:t>
            </w:r>
            <w:r w:rsidRPr="00BC287C">
              <w:rPr>
                <w:sz w:val="20"/>
                <w:szCs w:val="20"/>
              </w:rPr>
              <w:t>. Ulaşım sisteminin gelişiminde etkili olan faktörleri açıklar.</w:t>
            </w:r>
          </w:p>
        </w:tc>
        <w:tc>
          <w:tcPr>
            <w:tcW w:w="2268" w:type="dxa"/>
            <w:vAlign w:val="center"/>
          </w:tcPr>
          <w:p w14:paraId="0A4D1CFD" w14:textId="77777777" w:rsidR="007960D0" w:rsidRDefault="007960D0" w:rsidP="00BD14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19B37B" w14:textId="356F4F97" w:rsidR="00BD14F1" w:rsidRDefault="00BD14F1" w:rsidP="00BD1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  <w:p w14:paraId="54F42654" w14:textId="77777777" w:rsidR="007960D0" w:rsidRDefault="007960D0" w:rsidP="00BD14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E1EF80" w14:textId="32076720" w:rsidR="007960D0" w:rsidRPr="003463DF" w:rsidRDefault="007960D0" w:rsidP="00BD14F1">
            <w:pPr>
              <w:jc w:val="center"/>
              <w:rPr>
                <w:sz w:val="20"/>
                <w:szCs w:val="20"/>
              </w:rPr>
            </w:pPr>
            <w:r w:rsidRPr="00F3130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3034" w:type="dxa"/>
            <w:vAlign w:val="center"/>
          </w:tcPr>
          <w:p w14:paraId="0AADC5C3" w14:textId="378B8F22" w:rsidR="00BD14F1" w:rsidRPr="003463DF" w:rsidRDefault="00BD14F1" w:rsidP="00BD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beşeri faktörler ve açıklaması verilir. Türkiye’den ve dünyadan örnekler verilerek ulaşımı etkileyen faktörler pekiştirilir.</w:t>
            </w:r>
          </w:p>
        </w:tc>
        <w:tc>
          <w:tcPr>
            <w:tcW w:w="1721" w:type="dxa"/>
            <w:vAlign w:val="center"/>
          </w:tcPr>
          <w:p w14:paraId="47888F86" w14:textId="7FFEE3C3" w:rsidR="00BD14F1" w:rsidRPr="003463DF" w:rsidRDefault="00BD14F1" w:rsidP="00BD14F1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074BCED" w14:textId="77777777" w:rsidR="00BD14F1" w:rsidRDefault="00BD14F1" w:rsidP="00BD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4980D180" w:rsidR="00BD14F1" w:rsidRPr="003463DF" w:rsidRDefault="00BD14F1" w:rsidP="00BD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3C768AA" w14:textId="77777777" w:rsidR="00BD14F1" w:rsidRPr="003463DF" w:rsidRDefault="00BD14F1" w:rsidP="00BD14F1">
            <w:pPr>
              <w:jc w:val="center"/>
              <w:rPr>
                <w:sz w:val="20"/>
                <w:szCs w:val="20"/>
              </w:rPr>
            </w:pPr>
          </w:p>
        </w:tc>
      </w:tr>
      <w:tr w:rsidR="005848D6" w:rsidRPr="003463DF" w14:paraId="58B0F330" w14:textId="440727BC" w:rsidTr="005F6828">
        <w:trPr>
          <w:cantSplit/>
          <w:trHeight w:val="418"/>
          <w:jc w:val="center"/>
        </w:trPr>
        <w:tc>
          <w:tcPr>
            <w:tcW w:w="599" w:type="dxa"/>
            <w:vMerge/>
            <w:textDirection w:val="btLr"/>
          </w:tcPr>
          <w:p w14:paraId="498EFD30" w14:textId="77777777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0D93F375" w14:textId="77777777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FEF7AE2" w14:textId="145094E8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vAlign w:val="center"/>
          </w:tcPr>
          <w:p w14:paraId="758A60D0" w14:textId="2F190960" w:rsidR="005848D6" w:rsidRPr="003463DF" w:rsidRDefault="005848D6" w:rsidP="005848D6">
            <w:pPr>
              <w:rPr>
                <w:b/>
                <w:bCs/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512" w:type="dxa"/>
            <w:vAlign w:val="center"/>
          </w:tcPr>
          <w:p w14:paraId="618C3960" w14:textId="77777777" w:rsidR="005848D6" w:rsidRPr="003463DF" w:rsidRDefault="005848D6" w:rsidP="005848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48D6" w:rsidRPr="003463DF" w14:paraId="4AD004FD" w14:textId="77777777" w:rsidTr="00622D0F">
        <w:trPr>
          <w:cantSplit/>
          <w:trHeight w:val="551"/>
          <w:jc w:val="center"/>
        </w:trPr>
        <w:tc>
          <w:tcPr>
            <w:tcW w:w="15446" w:type="dxa"/>
            <w:gridSpan w:val="9"/>
            <w:shd w:val="clear" w:color="auto" w:fill="FF99FF"/>
            <w:vAlign w:val="center"/>
          </w:tcPr>
          <w:p w14:paraId="53F3CB6D" w14:textId="38AEA53C" w:rsidR="005848D6" w:rsidRPr="003463DF" w:rsidRDefault="005848D6" w:rsidP="005848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7FF7">
              <w:rPr>
                <w:b/>
                <w:bCs/>
                <w:color w:val="000000" w:themeColor="text1"/>
                <w:sz w:val="24"/>
                <w:szCs w:val="24"/>
              </w:rPr>
              <w:t>16-20 KASIM ARA TATİL</w:t>
            </w:r>
          </w:p>
        </w:tc>
      </w:tr>
      <w:tr w:rsidR="00C77E5D" w:rsidRPr="003463DF" w14:paraId="3551DCC0" w14:textId="52F0FF96" w:rsidTr="005F58E0">
        <w:trPr>
          <w:cantSplit/>
          <w:trHeight w:val="1427"/>
          <w:jc w:val="center"/>
        </w:trPr>
        <w:tc>
          <w:tcPr>
            <w:tcW w:w="599" w:type="dxa"/>
            <w:textDirection w:val="btLr"/>
          </w:tcPr>
          <w:p w14:paraId="79B72536" w14:textId="0816D30E" w:rsidR="00C77E5D" w:rsidRPr="003463DF" w:rsidRDefault="00C77E5D" w:rsidP="00C77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</w:tcPr>
          <w:p w14:paraId="021B9317" w14:textId="1F7F321A" w:rsidR="00C77E5D" w:rsidRPr="003463DF" w:rsidRDefault="00C77E5D" w:rsidP="00C77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23-27 Kasım</w:t>
            </w:r>
          </w:p>
        </w:tc>
        <w:tc>
          <w:tcPr>
            <w:tcW w:w="602" w:type="dxa"/>
            <w:textDirection w:val="btLr"/>
          </w:tcPr>
          <w:p w14:paraId="76E6803D" w14:textId="0B8FECB5" w:rsidR="00C77E5D" w:rsidRPr="003463DF" w:rsidRDefault="00C77E5D" w:rsidP="00C77E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487FA8F" w14:textId="7EBD3862" w:rsidR="00C77E5D" w:rsidRPr="003463DF" w:rsidRDefault="00C77E5D" w:rsidP="00C77E5D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6</w:t>
            </w:r>
            <w:r w:rsidRPr="00831E3F">
              <w:rPr>
                <w:sz w:val="20"/>
                <w:szCs w:val="20"/>
              </w:rPr>
              <w:t>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4282D1C1" w14:textId="77777777" w:rsidR="00DA4253" w:rsidRDefault="00DA4253" w:rsidP="00C77E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97A78C" w14:textId="296C804D" w:rsidR="00C77E5D" w:rsidRDefault="00C77E5D" w:rsidP="00C77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  <w:p w14:paraId="2FA419DD" w14:textId="4E038731" w:rsidR="00CA279B" w:rsidRPr="003463DF" w:rsidRDefault="00CA279B" w:rsidP="00C77E5D">
            <w:pPr>
              <w:jc w:val="center"/>
              <w:rPr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034" w:type="dxa"/>
            <w:vAlign w:val="center"/>
          </w:tcPr>
          <w:p w14:paraId="45810BED" w14:textId="0A73FA50" w:rsidR="00C77E5D" w:rsidRPr="003463DF" w:rsidRDefault="00C77E5D" w:rsidP="00C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kara, demir, hava, deniz yollarının ve boru hatlarının geçmişten günümüze gelişimine ve ülkemiz için önemine değinilir.</w:t>
            </w:r>
          </w:p>
        </w:tc>
        <w:tc>
          <w:tcPr>
            <w:tcW w:w="1721" w:type="dxa"/>
            <w:vAlign w:val="center"/>
          </w:tcPr>
          <w:p w14:paraId="1E567B46" w14:textId="77777777" w:rsidR="00C77E5D" w:rsidRDefault="00C77E5D" w:rsidP="00C77E5D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76C3E659" w14:textId="77777777" w:rsidR="00C77E5D" w:rsidRDefault="00C77E5D" w:rsidP="00C77E5D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02B3585F" w14:textId="5468CDD5" w:rsidR="00C77E5D" w:rsidRPr="003463DF" w:rsidRDefault="00C77E5D" w:rsidP="00C77E5D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53AD34A0" w14:textId="77777777" w:rsidR="00C77E5D" w:rsidRDefault="00C77E5D" w:rsidP="00C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36C8CC92" w:rsidR="00C77E5D" w:rsidRPr="003463DF" w:rsidRDefault="00C77E5D" w:rsidP="00C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28A0BDE" w14:textId="77777777" w:rsidR="00C77E5D" w:rsidRPr="003463DF" w:rsidRDefault="00C77E5D" w:rsidP="00C77E5D">
            <w:pPr>
              <w:jc w:val="center"/>
              <w:rPr>
                <w:sz w:val="20"/>
                <w:szCs w:val="20"/>
              </w:rPr>
            </w:pPr>
          </w:p>
        </w:tc>
      </w:tr>
      <w:tr w:rsidR="005848D6" w:rsidRPr="003463DF" w14:paraId="1EB6CCDA" w14:textId="77777777" w:rsidTr="00B5020E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50A0BC43" w14:textId="28922BFB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6325FD" w14:textId="0AADFB80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13B537F9" w14:textId="4F9623A2" w:rsidR="005848D6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A3115DD" w14:textId="4DE1D84A" w:rsidR="005848D6" w:rsidRPr="00015D6A" w:rsidRDefault="005848D6" w:rsidP="005848D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382080EC" w14:textId="6C3371F0" w:rsidR="005848D6" w:rsidRPr="00487B38" w:rsidRDefault="005848D6" w:rsidP="005848D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51FEBC11" w14:textId="0CA6E2FA" w:rsidR="005848D6" w:rsidRPr="00197259" w:rsidRDefault="005848D6" w:rsidP="005848D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481CC51" w14:textId="795E3BC0" w:rsidR="005848D6" w:rsidRPr="0066271C" w:rsidRDefault="005848D6" w:rsidP="005848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728807BB" w14:textId="2F273807" w:rsidR="005848D6" w:rsidRDefault="005848D6" w:rsidP="005848D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679D75A3" w14:textId="0E9D2103" w:rsidR="005848D6" w:rsidRPr="003463DF" w:rsidRDefault="005848D6" w:rsidP="005848D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D705A5" w:rsidRPr="003463DF" w14:paraId="7DF99BC7" w14:textId="04F5E61F" w:rsidTr="005F58E0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02BEEE8F" w14:textId="74C096EC" w:rsidR="00D705A5" w:rsidRPr="003463DF" w:rsidRDefault="00D705A5" w:rsidP="000935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2" w:type="dxa"/>
            <w:textDirection w:val="btLr"/>
          </w:tcPr>
          <w:p w14:paraId="71D2A117" w14:textId="7EBDD0BF" w:rsidR="00D705A5" w:rsidRPr="003463DF" w:rsidRDefault="00D705A5" w:rsidP="00FA4A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30 Kas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Ara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extDirection w:val="btLr"/>
          </w:tcPr>
          <w:p w14:paraId="387AD197" w14:textId="06958345" w:rsidR="00D705A5" w:rsidRPr="003463DF" w:rsidRDefault="00D705A5" w:rsidP="00FA4A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D553B2F" w14:textId="6C57F59D" w:rsidR="00D705A5" w:rsidRPr="003463DF" w:rsidRDefault="00D705A5" w:rsidP="00FA4A25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6</w:t>
            </w:r>
            <w:r w:rsidRPr="00831E3F">
              <w:rPr>
                <w:sz w:val="20"/>
                <w:szCs w:val="20"/>
              </w:rPr>
              <w:t>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39CC4CB9" w14:textId="05766626" w:rsidR="00D705A5" w:rsidRPr="00487B38" w:rsidRDefault="00D705A5" w:rsidP="00FA4A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6DA81618" w14:textId="2A3978AD" w:rsidR="00D705A5" w:rsidRPr="003463DF" w:rsidRDefault="00D705A5" w:rsidP="00FA4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kara, demir, hava, deniz yollarının ve boru hatlarının geçmişten günümüze gelişimine ve ülkemiz için önemine değinilir.</w:t>
            </w:r>
          </w:p>
        </w:tc>
        <w:tc>
          <w:tcPr>
            <w:tcW w:w="1721" w:type="dxa"/>
            <w:vAlign w:val="center"/>
          </w:tcPr>
          <w:p w14:paraId="79D75983" w14:textId="77777777" w:rsidR="00D705A5" w:rsidRDefault="00D705A5" w:rsidP="00FA4A25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55920088" w14:textId="77777777" w:rsidR="00D705A5" w:rsidRDefault="00D705A5" w:rsidP="00FA4A25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64647C18" w14:textId="5D2B4AAE" w:rsidR="00D705A5" w:rsidRPr="003463DF" w:rsidRDefault="00D705A5" w:rsidP="00FA4A25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60DCD6EA" w14:textId="77777777" w:rsidR="00D705A5" w:rsidRDefault="00D705A5" w:rsidP="00FA4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74EAA94" w14:textId="132DC9D1" w:rsidR="00D705A5" w:rsidRPr="003463DF" w:rsidRDefault="00D705A5" w:rsidP="00FA4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889D5A7" w14:textId="77777777" w:rsidR="00D705A5" w:rsidRPr="003463DF" w:rsidRDefault="00D705A5" w:rsidP="00FA4A25">
            <w:pPr>
              <w:jc w:val="center"/>
              <w:rPr>
                <w:sz w:val="20"/>
                <w:szCs w:val="20"/>
              </w:rPr>
            </w:pPr>
          </w:p>
        </w:tc>
      </w:tr>
      <w:tr w:rsidR="00D705A5" w:rsidRPr="003463DF" w14:paraId="50F3961B" w14:textId="0AD666D1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25B59A45" w14:textId="6C5E3267" w:rsidR="00D705A5" w:rsidRPr="003463DF" w:rsidRDefault="00D705A5" w:rsidP="001404B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2EC0D2D" w14:textId="49248D86" w:rsidR="00D705A5" w:rsidRPr="003463DF" w:rsidRDefault="00D705A5" w:rsidP="001404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Aralık</w:t>
            </w:r>
          </w:p>
        </w:tc>
        <w:tc>
          <w:tcPr>
            <w:tcW w:w="602" w:type="dxa"/>
            <w:textDirection w:val="btLr"/>
          </w:tcPr>
          <w:p w14:paraId="74C25574" w14:textId="1B1BF864" w:rsidR="00D705A5" w:rsidRPr="003463DF" w:rsidRDefault="00D705A5" w:rsidP="001404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08D44F68" w14:textId="3B760F25" w:rsidR="00D705A5" w:rsidRPr="003463DF" w:rsidRDefault="00D705A5" w:rsidP="001404B7">
            <w:pPr>
              <w:rPr>
                <w:sz w:val="20"/>
                <w:szCs w:val="20"/>
              </w:rPr>
            </w:pPr>
            <w:r w:rsidRPr="002913F6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7</w:t>
            </w:r>
            <w:r w:rsidRPr="002913F6">
              <w:rPr>
                <w:sz w:val="20"/>
                <w:szCs w:val="20"/>
              </w:rPr>
              <w:t>. Dünya ticaret merkezleri ve ağlarını küresel ekonomideki yerleri açısından analiz eder.</w:t>
            </w:r>
          </w:p>
        </w:tc>
        <w:tc>
          <w:tcPr>
            <w:tcW w:w="2268" w:type="dxa"/>
            <w:vAlign w:val="center"/>
          </w:tcPr>
          <w:p w14:paraId="53F70CF7" w14:textId="7F61D01A" w:rsidR="00D705A5" w:rsidRPr="00487B38" w:rsidRDefault="00D705A5" w:rsidP="001404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034" w:type="dxa"/>
            <w:vAlign w:val="center"/>
          </w:tcPr>
          <w:p w14:paraId="47B944CF" w14:textId="66796097" w:rsidR="00D705A5" w:rsidRPr="003463DF" w:rsidRDefault="00D705A5" w:rsidP="001404B7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721" w:type="dxa"/>
            <w:vAlign w:val="center"/>
          </w:tcPr>
          <w:p w14:paraId="597B7777" w14:textId="77777777" w:rsidR="00D705A5" w:rsidRDefault="00D705A5" w:rsidP="001404B7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9919450" w14:textId="70A2FEAC" w:rsidR="00D705A5" w:rsidRPr="003463DF" w:rsidRDefault="00D705A5" w:rsidP="001404B7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81102A6" w14:textId="77777777" w:rsidR="00D705A5" w:rsidRDefault="00D705A5" w:rsidP="001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7F9F5F03" w:rsidR="00D705A5" w:rsidRPr="003463DF" w:rsidRDefault="00D705A5" w:rsidP="0014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E330D7B" w14:textId="77777777" w:rsidR="00D705A5" w:rsidRPr="003463DF" w:rsidRDefault="00D705A5" w:rsidP="001404B7">
            <w:pPr>
              <w:jc w:val="center"/>
              <w:rPr>
                <w:sz w:val="20"/>
                <w:szCs w:val="20"/>
              </w:rPr>
            </w:pPr>
          </w:p>
        </w:tc>
      </w:tr>
      <w:tr w:rsidR="00D705A5" w:rsidRPr="003463DF" w14:paraId="4F3FDA53" w14:textId="6799124E" w:rsidTr="00087F98">
        <w:trPr>
          <w:cantSplit/>
          <w:trHeight w:val="1581"/>
          <w:jc w:val="center"/>
        </w:trPr>
        <w:tc>
          <w:tcPr>
            <w:tcW w:w="599" w:type="dxa"/>
            <w:vMerge/>
            <w:textDirection w:val="btLr"/>
          </w:tcPr>
          <w:p w14:paraId="527C3FD3" w14:textId="77777777" w:rsidR="00D705A5" w:rsidRPr="003463DF" w:rsidRDefault="00D705A5" w:rsidP="008D37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03A951E8" w14:textId="5F436C45" w:rsidR="00D705A5" w:rsidRPr="003463DF" w:rsidRDefault="00D705A5" w:rsidP="008D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Aralık</w:t>
            </w:r>
          </w:p>
        </w:tc>
        <w:tc>
          <w:tcPr>
            <w:tcW w:w="602" w:type="dxa"/>
            <w:textDirection w:val="btLr"/>
          </w:tcPr>
          <w:p w14:paraId="11B7D301" w14:textId="3206A14E" w:rsidR="00D705A5" w:rsidRPr="003463DF" w:rsidRDefault="00D705A5" w:rsidP="008D37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62A85B1B" w14:textId="5824375E" w:rsidR="00D705A5" w:rsidRPr="003463DF" w:rsidRDefault="00D705A5" w:rsidP="008D3799">
            <w:pPr>
              <w:rPr>
                <w:sz w:val="20"/>
                <w:szCs w:val="20"/>
              </w:rPr>
            </w:pPr>
            <w:r w:rsidRPr="00A90329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8</w:t>
            </w:r>
            <w:r w:rsidRPr="00A90329">
              <w:rPr>
                <w:sz w:val="20"/>
                <w:szCs w:val="20"/>
              </w:rPr>
              <w:t>. Türkiye’deki ticaret merkezlerinin ticarete konu olan ürünlere ve akış yönlerine etkilerini açıklar.</w:t>
            </w:r>
          </w:p>
        </w:tc>
        <w:tc>
          <w:tcPr>
            <w:tcW w:w="2268" w:type="dxa"/>
            <w:vAlign w:val="center"/>
          </w:tcPr>
          <w:p w14:paraId="6FBC0355" w14:textId="7D7E374A" w:rsidR="00D705A5" w:rsidRPr="00487B38" w:rsidRDefault="00D705A5" w:rsidP="008D37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034" w:type="dxa"/>
            <w:vAlign w:val="center"/>
          </w:tcPr>
          <w:p w14:paraId="1AD8BCA2" w14:textId="6E1C1A2D" w:rsidR="00D705A5" w:rsidRPr="003463DF" w:rsidRDefault="00D705A5" w:rsidP="008D3799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721" w:type="dxa"/>
            <w:vAlign w:val="center"/>
          </w:tcPr>
          <w:p w14:paraId="472519C6" w14:textId="77777777" w:rsidR="00D705A5" w:rsidRDefault="00D705A5" w:rsidP="008D3799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755A8A48" w14:textId="77777777" w:rsidR="00D705A5" w:rsidRDefault="00D705A5" w:rsidP="008D3799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07C943EF" w14:textId="2D77E5B1" w:rsidR="00D705A5" w:rsidRPr="003463DF" w:rsidRDefault="00D705A5" w:rsidP="008D3799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6BB382C0" w14:textId="77777777" w:rsidR="00D705A5" w:rsidRDefault="00D705A5" w:rsidP="008D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60ABFC94" w:rsidR="00D705A5" w:rsidRPr="003463DF" w:rsidRDefault="00D705A5" w:rsidP="008D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76602661" w14:textId="77777777" w:rsidR="00D705A5" w:rsidRPr="003463DF" w:rsidRDefault="00D705A5" w:rsidP="008D3799">
            <w:pPr>
              <w:jc w:val="center"/>
              <w:rPr>
                <w:sz w:val="20"/>
                <w:szCs w:val="20"/>
              </w:rPr>
            </w:pPr>
          </w:p>
        </w:tc>
      </w:tr>
      <w:tr w:rsidR="00D705A5" w:rsidRPr="003463DF" w14:paraId="33D65A07" w14:textId="77777777" w:rsidTr="00087F98">
        <w:trPr>
          <w:cantSplit/>
          <w:trHeight w:val="1659"/>
          <w:jc w:val="center"/>
        </w:trPr>
        <w:tc>
          <w:tcPr>
            <w:tcW w:w="599" w:type="dxa"/>
            <w:vMerge/>
            <w:textDirection w:val="btLr"/>
          </w:tcPr>
          <w:p w14:paraId="0E657073" w14:textId="77777777" w:rsidR="00D705A5" w:rsidRPr="003463DF" w:rsidRDefault="00D705A5" w:rsidP="006958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6497AFA9" w14:textId="77777777" w:rsidR="00D705A5" w:rsidRPr="003463DF" w:rsidRDefault="00D705A5" w:rsidP="006958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A3AD5F7" w14:textId="4366F80A" w:rsidR="00D705A5" w:rsidRDefault="00D705A5" w:rsidP="006958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E2F29F7" w14:textId="21D4B52C" w:rsidR="00D705A5" w:rsidRPr="00260F7A" w:rsidRDefault="00D705A5" w:rsidP="0069586A">
            <w:pPr>
              <w:rPr>
                <w:sz w:val="20"/>
                <w:szCs w:val="20"/>
              </w:rPr>
            </w:pPr>
            <w:r w:rsidRPr="00F757A7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9</w:t>
            </w:r>
            <w:r w:rsidRPr="00F757A7">
              <w:rPr>
                <w:sz w:val="20"/>
                <w:szCs w:val="20"/>
              </w:rPr>
              <w:t>. Tarihî ticaret yollarını Türkiye'nin konumu açısından değerlendirir.</w:t>
            </w:r>
          </w:p>
        </w:tc>
        <w:tc>
          <w:tcPr>
            <w:tcW w:w="2268" w:type="dxa"/>
            <w:vAlign w:val="center"/>
          </w:tcPr>
          <w:p w14:paraId="6269BC46" w14:textId="6D8DA2B4" w:rsidR="00D705A5" w:rsidRDefault="00D705A5" w:rsidP="0069586A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034" w:type="dxa"/>
            <w:vAlign w:val="center"/>
          </w:tcPr>
          <w:p w14:paraId="0D68B794" w14:textId="6DA7C6ED" w:rsidR="00D705A5" w:rsidRDefault="00D705A5" w:rsidP="00695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güzergah harita üzerinde gösterilir. Bu ticaret yollarının özelliklerine ve önemine değinilir.</w:t>
            </w:r>
          </w:p>
        </w:tc>
        <w:tc>
          <w:tcPr>
            <w:tcW w:w="1721" w:type="dxa"/>
            <w:vAlign w:val="center"/>
          </w:tcPr>
          <w:p w14:paraId="05575CB2" w14:textId="588775E5" w:rsidR="00D705A5" w:rsidRPr="00D23840" w:rsidRDefault="00D705A5" w:rsidP="0069586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5FC2BF83" w14:textId="77777777" w:rsidR="00D705A5" w:rsidRDefault="00D705A5" w:rsidP="00695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38BC76C" w14:textId="4D39DEF4" w:rsidR="00D705A5" w:rsidRPr="003463DF" w:rsidRDefault="00D705A5" w:rsidP="00695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246E3AE6" w14:textId="77777777" w:rsidR="00D705A5" w:rsidRPr="003463DF" w:rsidRDefault="00D705A5" w:rsidP="0069586A">
            <w:pPr>
              <w:jc w:val="center"/>
              <w:rPr>
                <w:sz w:val="20"/>
                <w:szCs w:val="20"/>
              </w:rPr>
            </w:pPr>
          </w:p>
        </w:tc>
      </w:tr>
      <w:tr w:rsidR="00D705A5" w:rsidRPr="003463DF" w14:paraId="5C41B43C" w14:textId="61AD5497" w:rsidTr="0071718B">
        <w:trPr>
          <w:cantSplit/>
          <w:trHeight w:val="2177"/>
          <w:jc w:val="center"/>
        </w:trPr>
        <w:tc>
          <w:tcPr>
            <w:tcW w:w="599" w:type="dxa"/>
            <w:vMerge/>
            <w:textDirection w:val="btLr"/>
          </w:tcPr>
          <w:p w14:paraId="318A65FE" w14:textId="77777777" w:rsidR="00D705A5" w:rsidRPr="003463DF" w:rsidRDefault="00D705A5" w:rsidP="006D5B5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577805D" w14:textId="579EC387" w:rsidR="00D705A5" w:rsidRPr="003463DF" w:rsidRDefault="00D705A5" w:rsidP="006D5B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Aralık</w:t>
            </w:r>
          </w:p>
        </w:tc>
        <w:tc>
          <w:tcPr>
            <w:tcW w:w="602" w:type="dxa"/>
            <w:textDirection w:val="btLr"/>
          </w:tcPr>
          <w:p w14:paraId="74844760" w14:textId="0016A5D4" w:rsidR="00D705A5" w:rsidRPr="003463DF" w:rsidRDefault="00D705A5" w:rsidP="006D5B5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E2D12C8" w14:textId="319FF87A" w:rsidR="00D705A5" w:rsidRPr="003463DF" w:rsidRDefault="00D705A5" w:rsidP="006D5B56">
            <w:pPr>
              <w:rPr>
                <w:sz w:val="20"/>
                <w:szCs w:val="20"/>
              </w:rPr>
            </w:pPr>
            <w:r w:rsidRPr="009B6CA7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10</w:t>
            </w:r>
            <w:r w:rsidRPr="009B6CA7">
              <w:rPr>
                <w:sz w:val="20"/>
                <w:szCs w:val="20"/>
              </w:rPr>
              <w:t>. Türkiye’nin dış ticaretini ve dünya pazarlarındaki yerini ticarete konu olan ürünler açısından analiz eder.</w:t>
            </w:r>
          </w:p>
        </w:tc>
        <w:tc>
          <w:tcPr>
            <w:tcW w:w="2268" w:type="dxa"/>
            <w:vAlign w:val="center"/>
          </w:tcPr>
          <w:p w14:paraId="423645A4" w14:textId="1093B87E" w:rsidR="00D705A5" w:rsidRPr="00487B38" w:rsidRDefault="00D705A5" w:rsidP="006D5B56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034" w:type="dxa"/>
            <w:vAlign w:val="center"/>
          </w:tcPr>
          <w:p w14:paraId="371A8D41" w14:textId="0E196BFB" w:rsidR="00D705A5" w:rsidRPr="003463DF" w:rsidRDefault="00D705A5" w:rsidP="006D5B56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721" w:type="dxa"/>
            <w:vAlign w:val="center"/>
          </w:tcPr>
          <w:p w14:paraId="00502420" w14:textId="77777777" w:rsidR="00D705A5" w:rsidRDefault="00D705A5" w:rsidP="006D5B56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10A9C6F1" w14:textId="1D868BFC" w:rsidR="00D705A5" w:rsidRPr="003463DF" w:rsidRDefault="00D705A5" w:rsidP="006D5B56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4DB50A67" w14:textId="77777777" w:rsidR="00D705A5" w:rsidRDefault="00D705A5" w:rsidP="006D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355D0110" w:rsidR="00D705A5" w:rsidRPr="003463DF" w:rsidRDefault="00D705A5" w:rsidP="006D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19320B6" w14:textId="77777777" w:rsidR="00D705A5" w:rsidRPr="003463DF" w:rsidRDefault="00D705A5" w:rsidP="006D5B56">
            <w:pPr>
              <w:jc w:val="center"/>
              <w:rPr>
                <w:sz w:val="20"/>
                <w:szCs w:val="20"/>
              </w:rPr>
            </w:pPr>
          </w:p>
        </w:tc>
      </w:tr>
      <w:tr w:rsidR="00087F98" w:rsidRPr="003463DF" w14:paraId="082543FD" w14:textId="77777777" w:rsidTr="0099105D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1EF78063" w14:textId="5C1CCC6C" w:rsidR="00087F98" w:rsidRDefault="00087F98" w:rsidP="00087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180528C3" w14:textId="57DB37A8" w:rsidR="00087F98" w:rsidRPr="003463DF" w:rsidRDefault="00087F98" w:rsidP="00087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18F98FAB" w14:textId="0FF2FB81" w:rsidR="00087F98" w:rsidRDefault="00087F98" w:rsidP="00087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390949E5" w14:textId="77A744AC" w:rsidR="00087F98" w:rsidRPr="00604281" w:rsidRDefault="00087F98" w:rsidP="00087F98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3464A791" w14:textId="67027F41" w:rsidR="00087F98" w:rsidRPr="004F4D12" w:rsidRDefault="00087F98" w:rsidP="00087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47D2332" w14:textId="65D8DBB8" w:rsidR="00087F98" w:rsidRPr="00604281" w:rsidRDefault="00087F98" w:rsidP="00087F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1FBBED83" w14:textId="4B720C64" w:rsidR="00087F98" w:rsidRPr="00622C9D" w:rsidRDefault="00087F98" w:rsidP="00087F9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79384D9" w14:textId="71523D67" w:rsidR="00087F98" w:rsidRDefault="00087F98" w:rsidP="00087F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415C2C88" w14:textId="7B0A99E4" w:rsidR="00087F98" w:rsidRPr="003463DF" w:rsidRDefault="00087F98" w:rsidP="00087F98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305EB3" w:rsidRPr="003463DF" w14:paraId="2F7305A0" w14:textId="145AC9A0" w:rsidTr="005F58E0">
        <w:trPr>
          <w:cantSplit/>
          <w:trHeight w:val="1427"/>
          <w:jc w:val="center"/>
        </w:trPr>
        <w:tc>
          <w:tcPr>
            <w:tcW w:w="599" w:type="dxa"/>
            <w:textDirection w:val="btLr"/>
          </w:tcPr>
          <w:p w14:paraId="13F5BE09" w14:textId="21CA9390" w:rsidR="00305EB3" w:rsidRPr="003463DF" w:rsidRDefault="002D0BB7" w:rsidP="00D93B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602" w:type="dxa"/>
            <w:textDirection w:val="btLr"/>
          </w:tcPr>
          <w:p w14:paraId="55882C85" w14:textId="4AB4ED35" w:rsidR="00305EB3" w:rsidRPr="003463DF" w:rsidRDefault="00305EB3" w:rsidP="00D93B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28-31 Aralık</w:t>
            </w:r>
          </w:p>
        </w:tc>
        <w:tc>
          <w:tcPr>
            <w:tcW w:w="602" w:type="dxa"/>
            <w:textDirection w:val="btLr"/>
          </w:tcPr>
          <w:p w14:paraId="6420CE92" w14:textId="7AC0C0A6" w:rsidR="00305EB3" w:rsidRPr="003463DF" w:rsidRDefault="00305EB3" w:rsidP="00D93B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6739716" w14:textId="4C83A058" w:rsidR="00305EB3" w:rsidRPr="003463DF" w:rsidRDefault="00305EB3" w:rsidP="00D93B77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11</w:t>
            </w:r>
            <w:r w:rsidRPr="00604281">
              <w:rPr>
                <w:sz w:val="20"/>
                <w:szCs w:val="20"/>
              </w:rPr>
              <w:t>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3B77DC91" w14:textId="28F9C051" w:rsidR="00305EB3" w:rsidRPr="00487B38" w:rsidRDefault="00305EB3" w:rsidP="00D93B77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034" w:type="dxa"/>
            <w:vAlign w:val="center"/>
          </w:tcPr>
          <w:p w14:paraId="00557BA6" w14:textId="3A367C8B" w:rsidR="00305EB3" w:rsidRPr="003463DF" w:rsidRDefault="00305EB3" w:rsidP="0071718B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 xml:space="preserve"> 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721" w:type="dxa"/>
            <w:vAlign w:val="center"/>
          </w:tcPr>
          <w:p w14:paraId="779F0ABA" w14:textId="77777777" w:rsidR="00305EB3" w:rsidRDefault="00305EB3" w:rsidP="00D93B77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2B6B6CB8" w14:textId="77777777" w:rsidR="00305EB3" w:rsidRDefault="00305EB3" w:rsidP="00D93B77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6A754207" w14:textId="53369F17" w:rsidR="00305EB3" w:rsidRPr="003463DF" w:rsidRDefault="00305EB3" w:rsidP="00D93B7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Align w:val="center"/>
          </w:tcPr>
          <w:p w14:paraId="718223CC" w14:textId="77777777" w:rsidR="00305EB3" w:rsidRDefault="00305EB3" w:rsidP="00D9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28A43F46" w:rsidR="00305EB3" w:rsidRPr="003463DF" w:rsidRDefault="00305EB3" w:rsidP="00D9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9F5BAFD" w14:textId="77777777" w:rsidR="00305EB3" w:rsidRPr="003463DF" w:rsidRDefault="00305EB3" w:rsidP="00D93B77">
            <w:pPr>
              <w:jc w:val="center"/>
              <w:rPr>
                <w:sz w:val="20"/>
                <w:szCs w:val="20"/>
              </w:rPr>
            </w:pPr>
          </w:p>
        </w:tc>
      </w:tr>
      <w:tr w:rsidR="0071718B" w:rsidRPr="003463DF" w14:paraId="34F3E06F" w14:textId="63138121" w:rsidTr="00727E49">
        <w:trPr>
          <w:cantSplit/>
          <w:trHeight w:val="1696"/>
          <w:jc w:val="center"/>
        </w:trPr>
        <w:tc>
          <w:tcPr>
            <w:tcW w:w="599" w:type="dxa"/>
            <w:vMerge w:val="restart"/>
            <w:textDirection w:val="btLr"/>
          </w:tcPr>
          <w:p w14:paraId="1709723A" w14:textId="789698F2" w:rsidR="0071718B" w:rsidRPr="003463DF" w:rsidRDefault="0071718B" w:rsidP="007171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</w:tcPr>
          <w:p w14:paraId="606FDE94" w14:textId="2EE555F5" w:rsidR="0071718B" w:rsidRPr="003463DF" w:rsidRDefault="0071718B" w:rsidP="007171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4-8 Ocak</w:t>
            </w:r>
          </w:p>
        </w:tc>
        <w:tc>
          <w:tcPr>
            <w:tcW w:w="602" w:type="dxa"/>
            <w:textDirection w:val="btLr"/>
          </w:tcPr>
          <w:p w14:paraId="3EBAC6DB" w14:textId="60895557" w:rsidR="0071718B" w:rsidRPr="003463DF" w:rsidRDefault="0071718B" w:rsidP="0071718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0E8AFBB" w14:textId="1A33A3A6" w:rsidR="0071718B" w:rsidRPr="003463DF" w:rsidRDefault="0071718B" w:rsidP="0071718B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</w:t>
            </w:r>
            <w:r>
              <w:rPr>
                <w:sz w:val="20"/>
                <w:szCs w:val="20"/>
              </w:rPr>
              <w:t>11</w:t>
            </w:r>
            <w:r w:rsidRPr="00604281">
              <w:rPr>
                <w:sz w:val="20"/>
                <w:szCs w:val="20"/>
              </w:rPr>
              <w:t>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19AA4BF6" w14:textId="4A19DA37" w:rsidR="0071718B" w:rsidRPr="00487B38" w:rsidRDefault="0071718B" w:rsidP="0071718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034" w:type="dxa"/>
            <w:vAlign w:val="center"/>
          </w:tcPr>
          <w:p w14:paraId="3530EA98" w14:textId="5CD551AF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 xml:space="preserve"> 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721" w:type="dxa"/>
            <w:vAlign w:val="center"/>
          </w:tcPr>
          <w:p w14:paraId="7EABA161" w14:textId="77777777" w:rsidR="0071718B" w:rsidRDefault="0071718B" w:rsidP="0071718B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195AFB47" w14:textId="77777777" w:rsidR="0071718B" w:rsidRDefault="0071718B" w:rsidP="0071718B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30A494F9" w14:textId="5266A224" w:rsidR="0071718B" w:rsidRPr="00616BD1" w:rsidRDefault="0071718B" w:rsidP="0071718B">
            <w:pPr>
              <w:jc w:val="center"/>
              <w:rPr>
                <w:i/>
                <w:iCs/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Align w:val="center"/>
          </w:tcPr>
          <w:p w14:paraId="466726A1" w14:textId="77777777" w:rsidR="0071718B" w:rsidRDefault="0071718B" w:rsidP="0071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7E41C95F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E4DCDB0" w14:textId="77777777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</w:p>
        </w:tc>
      </w:tr>
      <w:tr w:rsidR="0071718B" w:rsidRPr="003463DF" w14:paraId="66F34FDE" w14:textId="09D8DF10" w:rsidTr="00727E49">
        <w:trPr>
          <w:cantSplit/>
          <w:trHeight w:val="1632"/>
          <w:jc w:val="center"/>
        </w:trPr>
        <w:tc>
          <w:tcPr>
            <w:tcW w:w="599" w:type="dxa"/>
            <w:vMerge/>
            <w:textDirection w:val="btLr"/>
          </w:tcPr>
          <w:p w14:paraId="6FDC4628" w14:textId="77777777" w:rsidR="0071718B" w:rsidRPr="003463DF" w:rsidRDefault="0071718B" w:rsidP="007171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707C6457" w14:textId="0372DA1D" w:rsidR="0071718B" w:rsidRPr="003463DF" w:rsidRDefault="0071718B" w:rsidP="007171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11-15 Ocak</w:t>
            </w:r>
          </w:p>
        </w:tc>
        <w:tc>
          <w:tcPr>
            <w:tcW w:w="602" w:type="dxa"/>
            <w:textDirection w:val="btLr"/>
          </w:tcPr>
          <w:p w14:paraId="6F224887" w14:textId="669831E7" w:rsidR="0071718B" w:rsidRPr="003463DF" w:rsidRDefault="0071718B" w:rsidP="0071718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14:paraId="29686E66" w14:textId="5735D47C" w:rsidR="0071718B" w:rsidRPr="003463DF" w:rsidRDefault="0071718B" w:rsidP="0071718B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</w:t>
            </w:r>
            <w:r>
              <w:rPr>
                <w:sz w:val="20"/>
                <w:szCs w:val="20"/>
              </w:rPr>
              <w:t>2</w:t>
            </w:r>
            <w:r w:rsidRPr="00AE1587">
              <w:rPr>
                <w:sz w:val="20"/>
                <w:szCs w:val="20"/>
              </w:rPr>
              <w:t>. Türkiye’nin turizm potansiyelini ve varlıklarını açıklar.</w:t>
            </w:r>
          </w:p>
        </w:tc>
        <w:tc>
          <w:tcPr>
            <w:tcW w:w="2268" w:type="dxa"/>
            <w:vAlign w:val="center"/>
          </w:tcPr>
          <w:p w14:paraId="266018D2" w14:textId="47257343" w:rsidR="0071718B" w:rsidRPr="007C0DFD" w:rsidRDefault="0071718B" w:rsidP="0071718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034" w:type="dxa"/>
            <w:vAlign w:val="center"/>
          </w:tcPr>
          <w:p w14:paraId="4FA4FAFE" w14:textId="02C39F7E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721" w:type="dxa"/>
            <w:vAlign w:val="center"/>
          </w:tcPr>
          <w:p w14:paraId="25CA698F" w14:textId="77777777" w:rsidR="0071718B" w:rsidRDefault="0071718B" w:rsidP="0071718B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3DBFCA" w14:textId="6140630C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7E24BADE" w14:textId="77777777" w:rsidR="0071718B" w:rsidRDefault="0071718B" w:rsidP="0071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6221CBFC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FF221AE" w14:textId="77777777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</w:p>
        </w:tc>
      </w:tr>
      <w:tr w:rsidR="005848D6" w:rsidRPr="003463DF" w14:paraId="644EF779" w14:textId="67030B3E" w:rsidTr="00727E49">
        <w:trPr>
          <w:cantSplit/>
          <w:trHeight w:val="467"/>
          <w:jc w:val="center"/>
        </w:trPr>
        <w:tc>
          <w:tcPr>
            <w:tcW w:w="599" w:type="dxa"/>
            <w:vMerge/>
            <w:textDirection w:val="btLr"/>
          </w:tcPr>
          <w:p w14:paraId="0D3F92EE" w14:textId="77777777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5AF47067" w14:textId="77777777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6E89053E" w14:textId="67231334" w:rsidR="005848D6" w:rsidRPr="003463DF" w:rsidRDefault="005848D6" w:rsidP="005848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vAlign w:val="center"/>
          </w:tcPr>
          <w:p w14:paraId="2FC99B13" w14:textId="1E809FFD" w:rsidR="005848D6" w:rsidRPr="003463DF" w:rsidRDefault="005848D6" w:rsidP="005848D6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512" w:type="dxa"/>
            <w:vAlign w:val="center"/>
          </w:tcPr>
          <w:p w14:paraId="7AD32D1A" w14:textId="77777777" w:rsidR="005848D6" w:rsidRPr="003463DF" w:rsidRDefault="005848D6" w:rsidP="005848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718B" w:rsidRPr="003463DF" w14:paraId="17597593" w14:textId="127627A6" w:rsidTr="00727E49">
        <w:trPr>
          <w:cantSplit/>
          <w:trHeight w:val="1693"/>
          <w:jc w:val="center"/>
        </w:trPr>
        <w:tc>
          <w:tcPr>
            <w:tcW w:w="599" w:type="dxa"/>
            <w:vMerge/>
            <w:textDirection w:val="btLr"/>
          </w:tcPr>
          <w:p w14:paraId="12719522" w14:textId="0FA4F7E9" w:rsidR="0071718B" w:rsidRPr="003463DF" w:rsidRDefault="0071718B" w:rsidP="0071718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A730182" w14:textId="1196BF64" w:rsidR="0071718B" w:rsidRPr="003463DF" w:rsidRDefault="0071718B" w:rsidP="007171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18-22 Ocak</w:t>
            </w:r>
          </w:p>
        </w:tc>
        <w:tc>
          <w:tcPr>
            <w:tcW w:w="602" w:type="dxa"/>
            <w:textDirection w:val="btLr"/>
          </w:tcPr>
          <w:p w14:paraId="190DAEFF" w14:textId="21C0226D" w:rsidR="0071718B" w:rsidRPr="003463DF" w:rsidRDefault="0071718B" w:rsidP="0071718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473F3B5" w14:textId="7DFC9E12" w:rsidR="0071718B" w:rsidRPr="003463DF" w:rsidRDefault="0071718B" w:rsidP="0071718B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</w:t>
            </w:r>
            <w:r>
              <w:rPr>
                <w:sz w:val="20"/>
                <w:szCs w:val="20"/>
              </w:rPr>
              <w:t>2</w:t>
            </w:r>
            <w:r w:rsidRPr="00AE1587">
              <w:rPr>
                <w:sz w:val="20"/>
                <w:szCs w:val="20"/>
              </w:rPr>
              <w:t>. Türkiye’nin turizm potansiyelini ve varlıklarını açıklar.</w:t>
            </w:r>
          </w:p>
        </w:tc>
        <w:tc>
          <w:tcPr>
            <w:tcW w:w="2268" w:type="dxa"/>
            <w:vAlign w:val="center"/>
          </w:tcPr>
          <w:p w14:paraId="0F59259F" w14:textId="5F491CB6" w:rsidR="0071718B" w:rsidRPr="00E110AC" w:rsidRDefault="0071718B" w:rsidP="007171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034" w:type="dxa"/>
            <w:vAlign w:val="center"/>
          </w:tcPr>
          <w:p w14:paraId="6A050772" w14:textId="12DF5BD8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721" w:type="dxa"/>
            <w:vAlign w:val="center"/>
          </w:tcPr>
          <w:p w14:paraId="1DD32C43" w14:textId="77777777" w:rsidR="0071718B" w:rsidRDefault="0071718B" w:rsidP="0071718B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DFB9394" w14:textId="4955C20F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7A028A5E" w14:textId="77777777" w:rsidR="0071718B" w:rsidRDefault="0071718B" w:rsidP="0071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4E833EF2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9DBBFAE" w14:textId="77777777" w:rsidR="0071718B" w:rsidRPr="003463DF" w:rsidRDefault="0071718B" w:rsidP="0071718B">
            <w:pPr>
              <w:jc w:val="center"/>
              <w:rPr>
                <w:sz w:val="20"/>
                <w:szCs w:val="20"/>
              </w:rPr>
            </w:pPr>
          </w:p>
        </w:tc>
      </w:tr>
      <w:tr w:rsidR="00FD5466" w:rsidRPr="003463DF" w14:paraId="7AC47F8B" w14:textId="77777777" w:rsidTr="00727E49">
        <w:trPr>
          <w:cantSplit/>
          <w:trHeight w:val="692"/>
          <w:jc w:val="center"/>
        </w:trPr>
        <w:tc>
          <w:tcPr>
            <w:tcW w:w="15446" w:type="dxa"/>
            <w:gridSpan w:val="9"/>
            <w:shd w:val="clear" w:color="auto" w:fill="FFFF99"/>
            <w:vAlign w:val="center"/>
          </w:tcPr>
          <w:p w14:paraId="76B78DB6" w14:textId="6FCF7DBA" w:rsidR="00FD5466" w:rsidRPr="00AD6412" w:rsidRDefault="00F64665" w:rsidP="00FD54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25 OCAK-12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(3 HAFTA)</w:t>
            </w:r>
          </w:p>
        </w:tc>
      </w:tr>
      <w:tr w:rsidR="000B48C0" w:rsidRPr="003463DF" w14:paraId="322B2E50" w14:textId="77777777" w:rsidTr="0099105D">
        <w:trPr>
          <w:cantSplit/>
          <w:trHeight w:val="423"/>
          <w:jc w:val="center"/>
        </w:trPr>
        <w:tc>
          <w:tcPr>
            <w:tcW w:w="599" w:type="dxa"/>
            <w:textDirection w:val="btLr"/>
          </w:tcPr>
          <w:p w14:paraId="6DAD39A2" w14:textId="77777777" w:rsidR="000B48C0" w:rsidRPr="003463DF" w:rsidRDefault="000B48C0" w:rsidP="00C32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223DA68D" w14:textId="3FEA8220" w:rsidR="000B48C0" w:rsidRPr="003463DF" w:rsidRDefault="000B48C0" w:rsidP="000B48C0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3C648D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99105D" w:rsidRPr="003463DF" w14:paraId="776CE60C" w14:textId="77777777" w:rsidTr="0099105D">
        <w:trPr>
          <w:cantSplit/>
          <w:trHeight w:val="700"/>
          <w:jc w:val="center"/>
        </w:trPr>
        <w:tc>
          <w:tcPr>
            <w:tcW w:w="599" w:type="dxa"/>
            <w:textDirection w:val="btLr"/>
          </w:tcPr>
          <w:p w14:paraId="12C37F1D" w14:textId="1FAEC235" w:rsidR="0099105D" w:rsidRPr="003463DF" w:rsidRDefault="0099105D" w:rsidP="009910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2" w:type="dxa"/>
            <w:textDirection w:val="btLr"/>
          </w:tcPr>
          <w:p w14:paraId="70F02F88" w14:textId="0E5D3284" w:rsidR="0099105D" w:rsidRPr="003463DF" w:rsidRDefault="0099105D" w:rsidP="009910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495C76DB" w14:textId="28679B77" w:rsidR="0099105D" w:rsidRDefault="0099105D" w:rsidP="009910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B489289" w14:textId="29C3EFD6" w:rsidR="0099105D" w:rsidRPr="00BA63E6" w:rsidRDefault="0099105D" w:rsidP="0099105D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A2A8FF3" w14:textId="5CD4A2C8" w:rsidR="0099105D" w:rsidRDefault="0099105D" w:rsidP="009910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DE1329F" w14:textId="6475BBC7" w:rsidR="0099105D" w:rsidRPr="005F4B71" w:rsidRDefault="0099105D" w:rsidP="0099105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035FD355" w14:textId="13B1BB6E" w:rsidR="0099105D" w:rsidRPr="00881192" w:rsidRDefault="0099105D" w:rsidP="009910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E3B27FE" w14:textId="24702149" w:rsidR="0099105D" w:rsidRDefault="0099105D" w:rsidP="0099105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E79F306" w14:textId="7CB9BB71" w:rsidR="0099105D" w:rsidRPr="003463DF" w:rsidRDefault="0099105D" w:rsidP="0099105D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A4517B" w:rsidRPr="003463DF" w14:paraId="0F8DEEF0" w14:textId="0AEFF7F1" w:rsidTr="00386BAA">
        <w:trPr>
          <w:cantSplit/>
          <w:trHeight w:val="1692"/>
          <w:jc w:val="center"/>
        </w:trPr>
        <w:tc>
          <w:tcPr>
            <w:tcW w:w="599" w:type="dxa"/>
            <w:vMerge w:val="restart"/>
            <w:textDirection w:val="btLr"/>
          </w:tcPr>
          <w:p w14:paraId="4DAF6E79" w14:textId="112B18F0" w:rsidR="00A4517B" w:rsidRPr="003463DF" w:rsidRDefault="00A4517B" w:rsidP="000052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</w:tcPr>
          <w:p w14:paraId="5E2E0008" w14:textId="0A6AC2E2" w:rsidR="00A4517B" w:rsidRPr="003463DF" w:rsidRDefault="00A4517B" w:rsidP="00C323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Şubat</w:t>
            </w:r>
          </w:p>
        </w:tc>
        <w:tc>
          <w:tcPr>
            <w:tcW w:w="602" w:type="dxa"/>
            <w:textDirection w:val="btLr"/>
          </w:tcPr>
          <w:p w14:paraId="25C41836" w14:textId="5C5EB123" w:rsidR="00A4517B" w:rsidRPr="003463DF" w:rsidRDefault="00A4517B" w:rsidP="00C323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5FC1DB1C" w14:textId="4124205A" w:rsidR="00A4517B" w:rsidRPr="003463DF" w:rsidRDefault="00A4517B" w:rsidP="00C32353">
            <w:pPr>
              <w:rPr>
                <w:sz w:val="20"/>
                <w:szCs w:val="20"/>
              </w:rPr>
            </w:pPr>
            <w:r w:rsidRPr="00BA63E6">
              <w:rPr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2268" w:type="dxa"/>
            <w:vAlign w:val="center"/>
          </w:tcPr>
          <w:p w14:paraId="21F9EEBE" w14:textId="77777777" w:rsidR="00A4517B" w:rsidRDefault="00A4517B" w:rsidP="00C3235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AFFA281" w14:textId="0C48C4E5" w:rsidR="00A4517B" w:rsidRPr="00B03FAC" w:rsidRDefault="00A4517B" w:rsidP="00C323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</w:tc>
        <w:tc>
          <w:tcPr>
            <w:tcW w:w="3034" w:type="dxa"/>
            <w:vAlign w:val="center"/>
          </w:tcPr>
          <w:p w14:paraId="5EB63ECF" w14:textId="77777777" w:rsidR="00A4517B" w:rsidRDefault="00A4517B" w:rsidP="00C32353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Tarihsel süreçte kıtaların ve okyanusların konumsal önemini etkileyen faktörlere ve değişimine yer verilir.</w:t>
            </w:r>
          </w:p>
          <w:p w14:paraId="2C0A06D5" w14:textId="10947F31" w:rsidR="00A4517B" w:rsidRPr="003463DF" w:rsidRDefault="00A4517B" w:rsidP="00C32353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Coğrafi keşiflerle birlikte sömürgeciliğe de yer verilir.</w:t>
            </w:r>
          </w:p>
        </w:tc>
        <w:tc>
          <w:tcPr>
            <w:tcW w:w="1721" w:type="dxa"/>
            <w:vAlign w:val="center"/>
          </w:tcPr>
          <w:p w14:paraId="2BE0352C" w14:textId="77777777" w:rsidR="00A4517B" w:rsidRDefault="00A4517B" w:rsidP="00C32353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17B4D64C" w14:textId="53649F91" w:rsidR="00A4517B" w:rsidRPr="009718CD" w:rsidRDefault="00A4517B" w:rsidP="00C32353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564A5B8F" w14:textId="77777777" w:rsidR="00A4517B" w:rsidRDefault="00A4517B" w:rsidP="00C3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7DA76DA3" w:rsidR="00A4517B" w:rsidRPr="003463DF" w:rsidRDefault="00A4517B" w:rsidP="00C3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307A068" w14:textId="77777777" w:rsidR="00A4517B" w:rsidRPr="003463DF" w:rsidRDefault="00A4517B" w:rsidP="00C32353">
            <w:pPr>
              <w:jc w:val="center"/>
              <w:rPr>
                <w:sz w:val="20"/>
                <w:szCs w:val="20"/>
              </w:rPr>
            </w:pPr>
          </w:p>
        </w:tc>
      </w:tr>
      <w:tr w:rsidR="00A4517B" w:rsidRPr="003463DF" w14:paraId="667FA0A9" w14:textId="46A1970A" w:rsidTr="000D6421">
        <w:trPr>
          <w:cantSplit/>
          <w:trHeight w:val="1115"/>
          <w:jc w:val="center"/>
        </w:trPr>
        <w:tc>
          <w:tcPr>
            <w:tcW w:w="599" w:type="dxa"/>
            <w:vMerge/>
            <w:textDirection w:val="btLr"/>
          </w:tcPr>
          <w:p w14:paraId="2B83D0EB" w14:textId="4A03DC66" w:rsidR="00A4517B" w:rsidRPr="003463DF" w:rsidRDefault="00A4517B" w:rsidP="00C32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AF29598" w14:textId="48E203AF" w:rsidR="00A4517B" w:rsidRPr="003463DF" w:rsidRDefault="00A4517B" w:rsidP="00C323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Şubat</w:t>
            </w:r>
          </w:p>
        </w:tc>
        <w:tc>
          <w:tcPr>
            <w:tcW w:w="602" w:type="dxa"/>
            <w:textDirection w:val="btLr"/>
          </w:tcPr>
          <w:p w14:paraId="4761DA56" w14:textId="2CF2E521" w:rsidR="00A4517B" w:rsidRPr="003463DF" w:rsidRDefault="00A4517B" w:rsidP="00C323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32CE219" w14:textId="6DA36BB1" w:rsidR="00A4517B" w:rsidRPr="003463DF" w:rsidRDefault="00A4517B" w:rsidP="00C32353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2268" w:type="dxa"/>
            <w:vAlign w:val="center"/>
          </w:tcPr>
          <w:p w14:paraId="5BEAA97B" w14:textId="31674D3A" w:rsidR="00A4517B" w:rsidRPr="004F4D12" w:rsidRDefault="00A4517B" w:rsidP="00C3235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034" w:type="dxa"/>
            <w:vAlign w:val="center"/>
          </w:tcPr>
          <w:p w14:paraId="5474A9B3" w14:textId="630A8183" w:rsidR="00A4517B" w:rsidRPr="003463DF" w:rsidRDefault="00A4517B" w:rsidP="00C32353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721" w:type="dxa"/>
            <w:vAlign w:val="center"/>
          </w:tcPr>
          <w:p w14:paraId="25175775" w14:textId="77777777" w:rsidR="00A4517B" w:rsidRDefault="00A4517B" w:rsidP="00C32353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1A9F25F3" w14:textId="0B82E751" w:rsidR="00A4517B" w:rsidRPr="003463DF" w:rsidRDefault="00A4517B" w:rsidP="00C32353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7F0D0AA" w14:textId="77777777" w:rsidR="00A4517B" w:rsidRDefault="00A4517B" w:rsidP="00C3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2C81D31D" w:rsidR="00A4517B" w:rsidRPr="003463DF" w:rsidRDefault="00A4517B" w:rsidP="00C3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402C2BA1" w14:textId="77777777" w:rsidR="00A4517B" w:rsidRPr="003463DF" w:rsidRDefault="00A4517B" w:rsidP="00C32353">
            <w:pPr>
              <w:jc w:val="center"/>
              <w:rPr>
                <w:sz w:val="20"/>
                <w:szCs w:val="20"/>
              </w:rPr>
            </w:pPr>
          </w:p>
        </w:tc>
      </w:tr>
      <w:tr w:rsidR="00A4517B" w:rsidRPr="003463DF" w14:paraId="0143CBC0" w14:textId="7992A6E3" w:rsidTr="0099105D">
        <w:trPr>
          <w:cantSplit/>
          <w:trHeight w:val="1333"/>
          <w:jc w:val="center"/>
        </w:trPr>
        <w:tc>
          <w:tcPr>
            <w:tcW w:w="599" w:type="dxa"/>
            <w:vMerge w:val="restart"/>
            <w:textDirection w:val="btLr"/>
          </w:tcPr>
          <w:p w14:paraId="1D6886B1" w14:textId="37EDA381" w:rsidR="00A4517B" w:rsidRPr="003463DF" w:rsidRDefault="00A4517B" w:rsidP="00C90B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</w:tcPr>
          <w:p w14:paraId="4E03E335" w14:textId="0ACC152B" w:rsidR="00A4517B" w:rsidRPr="003463DF" w:rsidRDefault="00A4517B" w:rsidP="002D7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1-5 Mart</w:t>
            </w:r>
          </w:p>
        </w:tc>
        <w:tc>
          <w:tcPr>
            <w:tcW w:w="602" w:type="dxa"/>
            <w:textDirection w:val="btLr"/>
          </w:tcPr>
          <w:p w14:paraId="063036DC" w14:textId="5093C082" w:rsidR="00A4517B" w:rsidRPr="003463DF" w:rsidRDefault="00A4517B" w:rsidP="002D77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7D2A1E1D" w14:textId="42467A2A" w:rsidR="00A4517B" w:rsidRPr="003463DF" w:rsidRDefault="00A4517B" w:rsidP="002D77B0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2268" w:type="dxa"/>
            <w:vAlign w:val="center"/>
          </w:tcPr>
          <w:p w14:paraId="53D247A8" w14:textId="24C96378" w:rsidR="00A4517B" w:rsidRPr="004F4D12" w:rsidRDefault="00A4517B" w:rsidP="002D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034" w:type="dxa"/>
            <w:vAlign w:val="center"/>
          </w:tcPr>
          <w:p w14:paraId="4513D205" w14:textId="5CF9ADA3" w:rsidR="00A4517B" w:rsidRPr="003463DF" w:rsidRDefault="00A4517B" w:rsidP="002D77B0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Merge w:val="restart"/>
            <w:vAlign w:val="center"/>
          </w:tcPr>
          <w:p w14:paraId="71872525" w14:textId="77777777" w:rsidR="00A4517B" w:rsidRDefault="00A4517B" w:rsidP="002D77B0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68A901F6" w14:textId="77777777" w:rsidR="00A4517B" w:rsidRDefault="00A4517B" w:rsidP="002D77B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46CE96D" w14:textId="36BD2E95" w:rsidR="00A4517B" w:rsidRPr="003463DF" w:rsidRDefault="00A4517B" w:rsidP="002D77B0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Merge w:val="restart"/>
            <w:vAlign w:val="center"/>
          </w:tcPr>
          <w:p w14:paraId="12B0D968" w14:textId="77777777" w:rsidR="00A4517B" w:rsidRDefault="00A4517B" w:rsidP="002D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25912501" w:rsidR="00A4517B" w:rsidRPr="003463DF" w:rsidRDefault="00A4517B" w:rsidP="002D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0A1945C8" w14:textId="77777777" w:rsidR="00A4517B" w:rsidRPr="003463DF" w:rsidRDefault="00A4517B" w:rsidP="002D77B0">
            <w:pPr>
              <w:jc w:val="center"/>
              <w:rPr>
                <w:sz w:val="20"/>
                <w:szCs w:val="20"/>
              </w:rPr>
            </w:pPr>
          </w:p>
        </w:tc>
      </w:tr>
      <w:tr w:rsidR="00A4517B" w:rsidRPr="003463DF" w14:paraId="6E85C59A" w14:textId="0696D21E" w:rsidTr="005F58E0">
        <w:trPr>
          <w:cantSplit/>
          <w:trHeight w:val="1266"/>
          <w:jc w:val="center"/>
        </w:trPr>
        <w:tc>
          <w:tcPr>
            <w:tcW w:w="599" w:type="dxa"/>
            <w:vMerge/>
            <w:textDirection w:val="btLr"/>
          </w:tcPr>
          <w:p w14:paraId="42E4D7B2" w14:textId="75C594E2" w:rsidR="00A4517B" w:rsidRPr="003463DF" w:rsidRDefault="00A4517B" w:rsidP="002D77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6033A177" w14:textId="7A4BF7F2" w:rsidR="00A4517B" w:rsidRPr="003463DF" w:rsidRDefault="00A4517B" w:rsidP="002D77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8-12  Mart</w:t>
            </w:r>
          </w:p>
        </w:tc>
        <w:tc>
          <w:tcPr>
            <w:tcW w:w="602" w:type="dxa"/>
            <w:textDirection w:val="btLr"/>
          </w:tcPr>
          <w:p w14:paraId="37C633A3" w14:textId="3E953FD6" w:rsidR="00A4517B" w:rsidRPr="003463DF" w:rsidRDefault="00A4517B" w:rsidP="002D77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C2C37F7" w14:textId="534F0DB0" w:rsidR="00A4517B" w:rsidRPr="003463DF" w:rsidRDefault="00A4517B" w:rsidP="002D77B0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2268" w:type="dxa"/>
            <w:vAlign w:val="center"/>
          </w:tcPr>
          <w:p w14:paraId="64609239" w14:textId="77777777" w:rsidR="00A4517B" w:rsidRDefault="00A4517B" w:rsidP="002D77B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  <w:p w14:paraId="376BCC6F" w14:textId="67D679EF" w:rsidR="00A4517B" w:rsidRPr="004F4D12" w:rsidRDefault="00A4517B" w:rsidP="002D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12 Mart İstiklal Marşı’nın  Kabulü</w:t>
            </w:r>
          </w:p>
        </w:tc>
        <w:tc>
          <w:tcPr>
            <w:tcW w:w="3034" w:type="dxa"/>
            <w:vAlign w:val="center"/>
          </w:tcPr>
          <w:p w14:paraId="3D8E7FAA" w14:textId="45539967" w:rsidR="00A4517B" w:rsidRPr="003463DF" w:rsidRDefault="00A4517B" w:rsidP="002D77B0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Merge/>
            <w:vAlign w:val="center"/>
          </w:tcPr>
          <w:p w14:paraId="1EC45F39" w14:textId="264233ED" w:rsidR="00A4517B" w:rsidRPr="003463DF" w:rsidRDefault="00A4517B" w:rsidP="002D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71ED1F83" w14:textId="04D2CE55" w:rsidR="00A4517B" w:rsidRPr="003463DF" w:rsidRDefault="00A4517B" w:rsidP="002D7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3076ECF" w14:textId="77777777" w:rsidR="00A4517B" w:rsidRPr="003463DF" w:rsidRDefault="00A4517B" w:rsidP="002D77B0">
            <w:pPr>
              <w:jc w:val="center"/>
              <w:rPr>
                <w:sz w:val="20"/>
                <w:szCs w:val="20"/>
              </w:rPr>
            </w:pPr>
          </w:p>
        </w:tc>
      </w:tr>
      <w:tr w:rsidR="00A4517B" w:rsidRPr="003463DF" w14:paraId="5C67FB7E" w14:textId="2F32F7F5" w:rsidTr="0099105D">
        <w:trPr>
          <w:cantSplit/>
          <w:trHeight w:val="1556"/>
          <w:jc w:val="center"/>
        </w:trPr>
        <w:tc>
          <w:tcPr>
            <w:tcW w:w="599" w:type="dxa"/>
            <w:vMerge/>
            <w:textDirection w:val="btLr"/>
          </w:tcPr>
          <w:p w14:paraId="461E5D99" w14:textId="77777777" w:rsidR="00A4517B" w:rsidRPr="003463DF" w:rsidRDefault="00A4517B" w:rsidP="00DA0AA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15F98D47" w14:textId="16BCC832" w:rsidR="00A4517B" w:rsidRPr="003463DF" w:rsidRDefault="00A4517B" w:rsidP="00DA0A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Mart</w:t>
            </w:r>
          </w:p>
        </w:tc>
        <w:tc>
          <w:tcPr>
            <w:tcW w:w="602" w:type="dxa"/>
            <w:textDirection w:val="btLr"/>
          </w:tcPr>
          <w:p w14:paraId="21AD9657" w14:textId="6E1DD372" w:rsidR="00A4517B" w:rsidRPr="003463DF" w:rsidRDefault="00A4517B" w:rsidP="00DA0A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B604531" w14:textId="675BCE94" w:rsidR="00A4517B" w:rsidRPr="003463DF" w:rsidRDefault="00A4517B" w:rsidP="00DA0AA9">
            <w:pPr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4</w:t>
            </w:r>
            <w:r w:rsidRPr="006E5B74">
              <w:rPr>
                <w:sz w:val="20"/>
                <w:szCs w:val="20"/>
              </w:rPr>
              <w:t>. Türk kültür bölgeleri ile ülkemiz arasındaki tarihî ve kültürel bağları açıklar.</w:t>
            </w:r>
          </w:p>
        </w:tc>
        <w:tc>
          <w:tcPr>
            <w:tcW w:w="2268" w:type="dxa"/>
            <w:vAlign w:val="center"/>
          </w:tcPr>
          <w:p w14:paraId="2DC22F79" w14:textId="77777777" w:rsidR="00A4517B" w:rsidRDefault="00A4517B" w:rsidP="00DA0AA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92E31FD" w14:textId="1D1E4823" w:rsidR="00A4517B" w:rsidRDefault="00A4517B" w:rsidP="00DA0AA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  <w:p w14:paraId="7CDF49C7" w14:textId="77777777" w:rsidR="00A4517B" w:rsidRDefault="00A4517B" w:rsidP="00DA0AA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6E6329" w14:textId="77777777" w:rsidR="00A4517B" w:rsidRDefault="00A4517B" w:rsidP="00A4517B">
            <w:pPr>
              <w:jc w:val="center"/>
              <w:rPr>
                <w:color w:val="FF0000"/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18 Mart Çanakkale Zaferi</w:t>
            </w:r>
          </w:p>
          <w:p w14:paraId="474B555F" w14:textId="5625AA65" w:rsidR="00A4517B" w:rsidRPr="00E17820" w:rsidRDefault="00A4517B" w:rsidP="00DA0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 w:val="restart"/>
            <w:vAlign w:val="center"/>
          </w:tcPr>
          <w:p w14:paraId="3016FEEB" w14:textId="4D1A7210" w:rsidR="00A4517B" w:rsidRPr="003463DF" w:rsidRDefault="00A4517B" w:rsidP="00DA0AA9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721" w:type="dxa"/>
            <w:vMerge w:val="restart"/>
            <w:vAlign w:val="center"/>
          </w:tcPr>
          <w:p w14:paraId="0A96A90E" w14:textId="77777777" w:rsidR="00A4517B" w:rsidRDefault="00A4517B" w:rsidP="00DA0AA9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7D3E5C4D" w14:textId="50E03E60" w:rsidR="00A4517B" w:rsidRPr="003463DF" w:rsidRDefault="00A4517B" w:rsidP="00DA0AA9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45C5BCDF" w14:textId="77777777" w:rsidR="00A4517B" w:rsidRDefault="00A4517B" w:rsidP="00DA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4DEB823D" w:rsidR="00A4517B" w:rsidRPr="003463DF" w:rsidRDefault="00A4517B" w:rsidP="00DA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15F360A" w14:textId="77777777" w:rsidR="00A4517B" w:rsidRPr="003463DF" w:rsidRDefault="00A4517B" w:rsidP="00DA0AA9">
            <w:pPr>
              <w:jc w:val="center"/>
              <w:rPr>
                <w:sz w:val="20"/>
                <w:szCs w:val="20"/>
              </w:rPr>
            </w:pPr>
          </w:p>
        </w:tc>
      </w:tr>
      <w:tr w:rsidR="00A4517B" w:rsidRPr="003463DF" w14:paraId="173D6EA2" w14:textId="4CA8F4C6" w:rsidTr="0099105D">
        <w:trPr>
          <w:cantSplit/>
          <w:trHeight w:val="990"/>
          <w:jc w:val="center"/>
        </w:trPr>
        <w:tc>
          <w:tcPr>
            <w:tcW w:w="599" w:type="dxa"/>
            <w:vMerge/>
            <w:textDirection w:val="btLr"/>
          </w:tcPr>
          <w:p w14:paraId="14289C0E" w14:textId="77777777" w:rsidR="00A4517B" w:rsidRPr="003463DF" w:rsidRDefault="00A4517B" w:rsidP="00DA0AA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4F7750A" w14:textId="42766F5D" w:rsidR="00A4517B" w:rsidRPr="003463DF" w:rsidRDefault="00A4517B" w:rsidP="00DA0A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Mart</w:t>
            </w:r>
          </w:p>
        </w:tc>
        <w:tc>
          <w:tcPr>
            <w:tcW w:w="602" w:type="dxa"/>
            <w:textDirection w:val="btLr"/>
          </w:tcPr>
          <w:p w14:paraId="5451E410" w14:textId="63A083B7" w:rsidR="00A4517B" w:rsidRPr="003463DF" w:rsidRDefault="00A4517B" w:rsidP="00DA0A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78E33CC0" w14:textId="04106461" w:rsidR="00A4517B" w:rsidRPr="003463DF" w:rsidRDefault="00A4517B" w:rsidP="00DA0AA9">
            <w:pPr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4</w:t>
            </w:r>
            <w:r w:rsidRPr="006E5B74">
              <w:rPr>
                <w:sz w:val="20"/>
                <w:szCs w:val="20"/>
              </w:rPr>
              <w:t>. Türk kültür bölgeleri ile ülkemiz arasındaki tarihî ve kültürel bağları açıklar.</w:t>
            </w:r>
          </w:p>
        </w:tc>
        <w:tc>
          <w:tcPr>
            <w:tcW w:w="2268" w:type="dxa"/>
            <w:vAlign w:val="center"/>
          </w:tcPr>
          <w:p w14:paraId="40C53B61" w14:textId="77777777" w:rsidR="00A4517B" w:rsidRDefault="00A4517B" w:rsidP="00DA0AA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3EED665" w14:textId="77777777" w:rsidR="00A4517B" w:rsidRDefault="00A4517B" w:rsidP="00DA0AA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3D06D77" w14:textId="53DEC315" w:rsidR="00A4517B" w:rsidRDefault="00A4517B" w:rsidP="00DA0AA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  <w:p w14:paraId="363B44C2" w14:textId="77777777" w:rsidR="00A4517B" w:rsidRDefault="00A4517B" w:rsidP="00DA0AA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9E8BCF" w14:textId="369C7044" w:rsidR="00A4517B" w:rsidRPr="005D7C7E" w:rsidRDefault="00A4517B" w:rsidP="00A451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1D6659FF" w14:textId="7FD35C9D" w:rsidR="00A4517B" w:rsidRPr="003463DF" w:rsidRDefault="00A4517B" w:rsidP="00DA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7A973E49" w14:textId="7DC04997" w:rsidR="00A4517B" w:rsidRPr="003463DF" w:rsidRDefault="00A4517B" w:rsidP="00DA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5CC29824" w14:textId="7ECC46AD" w:rsidR="00A4517B" w:rsidRPr="003463DF" w:rsidRDefault="00A4517B" w:rsidP="00DA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8C3334A" w14:textId="77777777" w:rsidR="00A4517B" w:rsidRPr="003463DF" w:rsidRDefault="00A4517B" w:rsidP="00DA0AA9">
            <w:pPr>
              <w:jc w:val="center"/>
              <w:rPr>
                <w:sz w:val="20"/>
                <w:szCs w:val="20"/>
              </w:rPr>
            </w:pPr>
          </w:p>
        </w:tc>
      </w:tr>
      <w:tr w:rsidR="00FD5466" w:rsidRPr="003463DF" w14:paraId="1E4A8513" w14:textId="77777777" w:rsidTr="00F93264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7174E3B7" w14:textId="709C56AD" w:rsidR="00FD5466" w:rsidRPr="003463DF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C50DD2A" w14:textId="38B61014" w:rsidR="00FD5466" w:rsidRPr="003463DF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5416D80" w14:textId="3B939207" w:rsidR="00FD5466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A1287CA" w14:textId="2755EA51" w:rsidR="00FD5466" w:rsidRPr="00853F59" w:rsidRDefault="00FD5466" w:rsidP="00FD546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3F02461" w14:textId="260ADBC0" w:rsidR="00FD5466" w:rsidRPr="0081065D" w:rsidRDefault="00FD5466" w:rsidP="00FD54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4EB06877" w14:textId="099D22AE" w:rsidR="00FD5466" w:rsidRPr="0081065D" w:rsidRDefault="00FD5466" w:rsidP="00FD546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60A48528" w14:textId="6C481D16" w:rsidR="00FD5466" w:rsidRPr="00247907" w:rsidRDefault="00FD5466" w:rsidP="00FD54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29526E6" w14:textId="2590D7D2" w:rsidR="00FD5466" w:rsidRDefault="00FD5466" w:rsidP="00FD546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4F021773" w14:textId="40B44C76" w:rsidR="00FD5466" w:rsidRPr="003463DF" w:rsidRDefault="00FD5466" w:rsidP="00FD546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B93858" w:rsidRPr="003463DF" w14:paraId="33EBFA8F" w14:textId="43934BD0" w:rsidTr="005D25BE">
        <w:trPr>
          <w:cantSplit/>
          <w:trHeight w:val="1966"/>
          <w:jc w:val="center"/>
        </w:trPr>
        <w:tc>
          <w:tcPr>
            <w:tcW w:w="599" w:type="dxa"/>
            <w:vMerge w:val="restart"/>
            <w:textDirection w:val="btLr"/>
          </w:tcPr>
          <w:p w14:paraId="646AC1FF" w14:textId="49FB2451" w:rsidR="00B93858" w:rsidRPr="003463DF" w:rsidRDefault="00B93858" w:rsidP="003260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textDirection w:val="btLr"/>
          </w:tcPr>
          <w:p w14:paraId="6EA142AE" w14:textId="53958516" w:rsidR="00B93858" w:rsidRPr="003463DF" w:rsidRDefault="00B93858" w:rsidP="004575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29  Mar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2 Nis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extDirection w:val="btLr"/>
          </w:tcPr>
          <w:p w14:paraId="3B87EE65" w14:textId="00D33F67" w:rsidR="00B93858" w:rsidRPr="003463DF" w:rsidRDefault="00B93858" w:rsidP="004575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3C7F83D" w14:textId="6D35B068" w:rsidR="00B93858" w:rsidRPr="003463DF" w:rsidRDefault="00B93858" w:rsidP="004575BF">
            <w:pPr>
              <w:rPr>
                <w:sz w:val="20"/>
                <w:szCs w:val="20"/>
              </w:rPr>
            </w:pPr>
            <w:r w:rsidRPr="000C1150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5</w:t>
            </w:r>
            <w:r w:rsidRPr="000C1150">
              <w:rPr>
                <w:sz w:val="20"/>
                <w:szCs w:val="20"/>
              </w:rPr>
              <w:t>. Ülkelerin gelişmişlik seviyelerinin belirlenmesinde etkili olan faktörleri açıklar.</w:t>
            </w:r>
          </w:p>
        </w:tc>
        <w:tc>
          <w:tcPr>
            <w:tcW w:w="2268" w:type="dxa"/>
            <w:vAlign w:val="center"/>
          </w:tcPr>
          <w:p w14:paraId="698B049D" w14:textId="3FBD7E7E" w:rsidR="00B93858" w:rsidRPr="0081065D" w:rsidRDefault="00B93858" w:rsidP="004575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GELİŞMİŞLİK SEVİYESİNİN BELİRLENMESİNDE ETKİLİ OLAN FAKTÖRLER</w:t>
            </w:r>
          </w:p>
        </w:tc>
        <w:tc>
          <w:tcPr>
            <w:tcW w:w="3034" w:type="dxa"/>
            <w:vAlign w:val="center"/>
          </w:tcPr>
          <w:p w14:paraId="153CEDAE" w14:textId="63AA7339" w:rsidR="00B93858" w:rsidRPr="003463DF" w:rsidRDefault="00B93858" w:rsidP="004575BF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721" w:type="dxa"/>
            <w:vAlign w:val="center"/>
          </w:tcPr>
          <w:p w14:paraId="5D76DC3D" w14:textId="1D134E8A" w:rsidR="00B93858" w:rsidRPr="00247907" w:rsidRDefault="00B93858" w:rsidP="004575BF">
            <w:pPr>
              <w:jc w:val="center"/>
              <w:rPr>
                <w:i/>
                <w:iCs/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08B8CF24" w14:textId="77777777" w:rsidR="00B93858" w:rsidRDefault="00B93858" w:rsidP="0045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34EF44BD" w:rsidR="00B93858" w:rsidRPr="003463DF" w:rsidRDefault="00B93858" w:rsidP="0045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4D051AB" w14:textId="77777777" w:rsidR="00B93858" w:rsidRPr="003463DF" w:rsidRDefault="00B93858" w:rsidP="004575BF">
            <w:pPr>
              <w:jc w:val="center"/>
              <w:rPr>
                <w:sz w:val="20"/>
                <w:szCs w:val="20"/>
              </w:rPr>
            </w:pPr>
          </w:p>
        </w:tc>
      </w:tr>
      <w:tr w:rsidR="00B93858" w:rsidRPr="003463DF" w14:paraId="60FCB638" w14:textId="46D9BE33" w:rsidTr="005D25BE">
        <w:trPr>
          <w:cantSplit/>
          <w:trHeight w:val="1974"/>
          <w:jc w:val="center"/>
        </w:trPr>
        <w:tc>
          <w:tcPr>
            <w:tcW w:w="599" w:type="dxa"/>
            <w:vMerge/>
            <w:textDirection w:val="btLr"/>
          </w:tcPr>
          <w:p w14:paraId="5E00635D" w14:textId="5D275BD7" w:rsidR="00B93858" w:rsidRPr="003463DF" w:rsidRDefault="00B93858" w:rsidP="00F322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4FF0BE00" w14:textId="7D78922A" w:rsidR="00B93858" w:rsidRPr="003463DF" w:rsidRDefault="00B93858" w:rsidP="009021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Nisan</w:t>
            </w:r>
          </w:p>
        </w:tc>
        <w:tc>
          <w:tcPr>
            <w:tcW w:w="602" w:type="dxa"/>
            <w:textDirection w:val="btLr"/>
          </w:tcPr>
          <w:p w14:paraId="61B5F052" w14:textId="6855B86E" w:rsidR="00B93858" w:rsidRPr="003463DF" w:rsidRDefault="00B93858" w:rsidP="009021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14:paraId="4CCF07A1" w14:textId="2B637EA3" w:rsidR="00B93858" w:rsidRPr="003463DF" w:rsidRDefault="00B93858" w:rsidP="00902140">
            <w:pPr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6</w:t>
            </w:r>
            <w:r w:rsidRPr="00F97240">
              <w:rPr>
                <w:sz w:val="20"/>
                <w:szCs w:val="20"/>
              </w:rPr>
              <w:t>. Gelişmiş ve gelişmekte olan ülkelerin ekonomik özelliklerini karşılaştırır.</w:t>
            </w:r>
          </w:p>
        </w:tc>
        <w:tc>
          <w:tcPr>
            <w:tcW w:w="2268" w:type="dxa"/>
            <w:vAlign w:val="center"/>
          </w:tcPr>
          <w:p w14:paraId="3D647F69" w14:textId="22FDF082" w:rsidR="00B93858" w:rsidRPr="0081065D" w:rsidRDefault="00B93858" w:rsidP="009021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034" w:type="dxa"/>
            <w:vAlign w:val="center"/>
          </w:tcPr>
          <w:p w14:paraId="03007509" w14:textId="77777777" w:rsidR="00B93858" w:rsidRDefault="00B93858" w:rsidP="00902140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5378A367" w14:textId="43968A86" w:rsidR="00B93858" w:rsidRPr="003463DF" w:rsidRDefault="00B93858" w:rsidP="00902140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721" w:type="dxa"/>
            <w:vMerge w:val="restart"/>
            <w:vAlign w:val="center"/>
          </w:tcPr>
          <w:p w14:paraId="014D0FA0" w14:textId="77777777" w:rsidR="00B93858" w:rsidRDefault="00B93858" w:rsidP="0090214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045D288C" w:rsidR="00B93858" w:rsidRPr="003463DF" w:rsidRDefault="00B93858" w:rsidP="00902140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 w:val="restart"/>
            <w:vAlign w:val="center"/>
          </w:tcPr>
          <w:p w14:paraId="04E937EA" w14:textId="77777777" w:rsidR="00B93858" w:rsidRDefault="00B93858" w:rsidP="00902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0212BBB3" w:rsidR="00B93858" w:rsidRPr="003463DF" w:rsidRDefault="00B93858" w:rsidP="00902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2A628365" w14:textId="77777777" w:rsidR="00B93858" w:rsidRPr="003463DF" w:rsidRDefault="00B93858" w:rsidP="00902140">
            <w:pPr>
              <w:jc w:val="center"/>
              <w:rPr>
                <w:sz w:val="20"/>
                <w:szCs w:val="20"/>
              </w:rPr>
            </w:pPr>
          </w:p>
        </w:tc>
      </w:tr>
      <w:tr w:rsidR="00B93858" w:rsidRPr="003463DF" w14:paraId="215AB764" w14:textId="77777777" w:rsidTr="006D4B75">
        <w:trPr>
          <w:cantSplit/>
          <w:trHeight w:val="551"/>
          <w:jc w:val="center"/>
        </w:trPr>
        <w:tc>
          <w:tcPr>
            <w:tcW w:w="599" w:type="dxa"/>
            <w:vMerge/>
            <w:textDirection w:val="btLr"/>
          </w:tcPr>
          <w:p w14:paraId="29042176" w14:textId="6C36F69F" w:rsidR="00B93858" w:rsidRDefault="00B93858" w:rsidP="00F322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1E848136" w14:textId="77777777" w:rsidR="00B93858" w:rsidRPr="003463DF" w:rsidRDefault="00B93858" w:rsidP="009021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C5DCA2F" w14:textId="0B119659" w:rsidR="00B93858" w:rsidRDefault="00B93858" w:rsidP="009021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9" w:type="dxa"/>
            <w:gridSpan w:val="3"/>
            <w:vAlign w:val="center"/>
          </w:tcPr>
          <w:p w14:paraId="57BED054" w14:textId="33C04714" w:rsidR="00B93858" w:rsidRPr="00F97240" w:rsidRDefault="00B93858" w:rsidP="00BB5597">
            <w:pPr>
              <w:rPr>
                <w:sz w:val="20"/>
                <w:szCs w:val="20"/>
              </w:rPr>
            </w:pPr>
            <w:r w:rsidRPr="00BB5597">
              <w:rPr>
                <w:b/>
                <w:bCs/>
                <w:color w:val="FF0000"/>
                <w:sz w:val="24"/>
                <w:szCs w:val="24"/>
              </w:rPr>
              <w:t>II. DÖNEM I. YAZILI</w:t>
            </w:r>
          </w:p>
        </w:tc>
        <w:tc>
          <w:tcPr>
            <w:tcW w:w="1721" w:type="dxa"/>
            <w:vMerge/>
            <w:vAlign w:val="center"/>
          </w:tcPr>
          <w:p w14:paraId="4E4AFB2F" w14:textId="77777777" w:rsidR="00B93858" w:rsidRPr="00FF2821" w:rsidRDefault="00B93858" w:rsidP="0090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2D931DA8" w14:textId="77777777" w:rsidR="00B93858" w:rsidRDefault="00B93858" w:rsidP="0090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FE578DD" w14:textId="77777777" w:rsidR="00B93858" w:rsidRPr="003463DF" w:rsidRDefault="00B93858" w:rsidP="00902140">
            <w:pPr>
              <w:jc w:val="center"/>
              <w:rPr>
                <w:sz w:val="20"/>
                <w:szCs w:val="20"/>
              </w:rPr>
            </w:pPr>
          </w:p>
        </w:tc>
      </w:tr>
      <w:tr w:rsidR="00B93858" w:rsidRPr="003463DF" w14:paraId="1FF990CB" w14:textId="20577D81" w:rsidTr="005D25BE">
        <w:trPr>
          <w:cantSplit/>
          <w:trHeight w:val="2125"/>
          <w:jc w:val="center"/>
        </w:trPr>
        <w:tc>
          <w:tcPr>
            <w:tcW w:w="599" w:type="dxa"/>
            <w:vMerge/>
            <w:textDirection w:val="btLr"/>
          </w:tcPr>
          <w:p w14:paraId="783BD1B4" w14:textId="11523896" w:rsidR="00B93858" w:rsidRPr="003463DF" w:rsidRDefault="00B93858" w:rsidP="00F322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9E8CDA5" w14:textId="7270A71A" w:rsidR="00B93858" w:rsidRPr="003463DF" w:rsidRDefault="00B93858" w:rsidP="009021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Nisan</w:t>
            </w:r>
          </w:p>
        </w:tc>
        <w:tc>
          <w:tcPr>
            <w:tcW w:w="602" w:type="dxa"/>
            <w:textDirection w:val="btLr"/>
          </w:tcPr>
          <w:p w14:paraId="6325F21B" w14:textId="3762BA29" w:rsidR="00B93858" w:rsidRPr="003463DF" w:rsidRDefault="00B93858" w:rsidP="009021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5D70FCD4" w14:textId="6073B778" w:rsidR="00B93858" w:rsidRPr="003463DF" w:rsidRDefault="00B93858" w:rsidP="00902140">
            <w:pPr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6</w:t>
            </w:r>
            <w:r w:rsidRPr="00F97240">
              <w:rPr>
                <w:sz w:val="20"/>
                <w:szCs w:val="20"/>
              </w:rPr>
              <w:t>. Gelişmiş ve gelişmekte olan ülkelerin ekonomik özelliklerini karşılaştırır.</w:t>
            </w:r>
          </w:p>
        </w:tc>
        <w:tc>
          <w:tcPr>
            <w:tcW w:w="2268" w:type="dxa"/>
            <w:vAlign w:val="center"/>
          </w:tcPr>
          <w:p w14:paraId="52A03352" w14:textId="525257A0" w:rsidR="00B93858" w:rsidRPr="0081065D" w:rsidRDefault="00B93858" w:rsidP="009021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034" w:type="dxa"/>
            <w:vAlign w:val="center"/>
          </w:tcPr>
          <w:p w14:paraId="3BF87795" w14:textId="77777777" w:rsidR="00B93858" w:rsidRDefault="00B93858" w:rsidP="00902140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66DDB69D" w14:textId="46105C88" w:rsidR="00B93858" w:rsidRPr="003463DF" w:rsidRDefault="00B93858" w:rsidP="00902140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721" w:type="dxa"/>
            <w:vMerge/>
            <w:vAlign w:val="center"/>
          </w:tcPr>
          <w:p w14:paraId="62B39F77" w14:textId="3E3543EF" w:rsidR="00B93858" w:rsidRPr="003463DF" w:rsidRDefault="00B93858" w:rsidP="0090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6C43E8E8" w14:textId="149BF5E6" w:rsidR="00B93858" w:rsidRPr="003463DF" w:rsidRDefault="00B93858" w:rsidP="00902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57768019" w14:textId="77777777" w:rsidR="00B93858" w:rsidRPr="003463DF" w:rsidRDefault="00B93858" w:rsidP="00902140">
            <w:pPr>
              <w:jc w:val="center"/>
              <w:rPr>
                <w:sz w:val="20"/>
                <w:szCs w:val="20"/>
              </w:rPr>
            </w:pPr>
          </w:p>
        </w:tc>
      </w:tr>
      <w:tr w:rsidR="00B93858" w:rsidRPr="003463DF" w14:paraId="75311297" w14:textId="049F16E7" w:rsidTr="002E7B86">
        <w:trPr>
          <w:cantSplit/>
          <w:trHeight w:val="1833"/>
          <w:jc w:val="center"/>
        </w:trPr>
        <w:tc>
          <w:tcPr>
            <w:tcW w:w="599" w:type="dxa"/>
            <w:vMerge/>
            <w:textDirection w:val="btLr"/>
          </w:tcPr>
          <w:p w14:paraId="0D23B114" w14:textId="0CBEE4E8" w:rsidR="00B93858" w:rsidRPr="003463DF" w:rsidRDefault="00B93858" w:rsidP="004B1A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D4D0656" w14:textId="640BFF3B" w:rsidR="00B93858" w:rsidRPr="003463DF" w:rsidRDefault="00B93858" w:rsidP="004B1A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19-22 Nisan</w:t>
            </w:r>
          </w:p>
        </w:tc>
        <w:tc>
          <w:tcPr>
            <w:tcW w:w="602" w:type="dxa"/>
            <w:textDirection w:val="btLr"/>
          </w:tcPr>
          <w:p w14:paraId="7EF8E250" w14:textId="759C4184" w:rsidR="00B93858" w:rsidRPr="003463DF" w:rsidRDefault="00B93858" w:rsidP="004B1A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4503C3B" w14:textId="4CC9CEC7" w:rsidR="00B93858" w:rsidRPr="003463DF" w:rsidRDefault="00B93858" w:rsidP="004B1A06">
            <w:pPr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7</w:t>
            </w:r>
            <w:r w:rsidRPr="004A59FC">
              <w:rPr>
                <w:sz w:val="20"/>
                <w:szCs w:val="20"/>
              </w:rPr>
              <w:t>. Ülkelerin bölgesel ve küresel ilişkilerini doğal kaynak potansiyeli açısından değerlendirir.</w:t>
            </w:r>
          </w:p>
        </w:tc>
        <w:tc>
          <w:tcPr>
            <w:tcW w:w="2268" w:type="dxa"/>
            <w:vAlign w:val="center"/>
          </w:tcPr>
          <w:p w14:paraId="750E8B1F" w14:textId="77777777" w:rsidR="00B93858" w:rsidRPr="00E17820" w:rsidRDefault="00B93858" w:rsidP="004B1A0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6BA95DA" w14:textId="77777777" w:rsidR="00B93858" w:rsidRDefault="00B93858" w:rsidP="004B1A0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  <w:p w14:paraId="05237329" w14:textId="1F13C342" w:rsidR="00B93858" w:rsidRPr="003463DF" w:rsidRDefault="00B93858" w:rsidP="004B1A06">
            <w:pPr>
              <w:jc w:val="center"/>
              <w:rPr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3034" w:type="dxa"/>
            <w:vAlign w:val="center"/>
          </w:tcPr>
          <w:p w14:paraId="66AB7699" w14:textId="77777777" w:rsidR="00B93858" w:rsidRPr="00773A67" w:rsidRDefault="00B93858" w:rsidP="004B1A0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5AF1AE56" w14:textId="77777777" w:rsidR="00B93858" w:rsidRPr="00773A67" w:rsidRDefault="00B93858" w:rsidP="004B1A0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3C05A990" w14:textId="04BA0285" w:rsidR="00B93858" w:rsidRPr="003463DF" w:rsidRDefault="00B93858" w:rsidP="004B1A0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721" w:type="dxa"/>
            <w:vAlign w:val="center"/>
          </w:tcPr>
          <w:p w14:paraId="6EFF63A8" w14:textId="77777777" w:rsidR="00B93858" w:rsidRDefault="00B93858" w:rsidP="004B1A0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569F1ED6" w:rsidR="00B93858" w:rsidRPr="003463DF" w:rsidRDefault="00B93858" w:rsidP="004B1A0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16EECDB" w14:textId="77777777" w:rsidR="00B93858" w:rsidRDefault="00B93858" w:rsidP="004B1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078163BB" w:rsidR="00B93858" w:rsidRPr="003463DF" w:rsidRDefault="00B93858" w:rsidP="004B1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63E4893" w14:textId="77777777" w:rsidR="00B93858" w:rsidRPr="003463DF" w:rsidRDefault="00B93858" w:rsidP="004B1A06">
            <w:pPr>
              <w:jc w:val="center"/>
              <w:rPr>
                <w:sz w:val="20"/>
                <w:szCs w:val="20"/>
              </w:rPr>
            </w:pPr>
          </w:p>
        </w:tc>
      </w:tr>
      <w:tr w:rsidR="00646B3A" w:rsidRPr="003463DF" w14:paraId="2521CDDD" w14:textId="77777777" w:rsidTr="00646B3A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15A6EAD6" w14:textId="08862ADF" w:rsidR="00646B3A" w:rsidRDefault="00646B3A" w:rsidP="00646B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3F8BBEC0" w14:textId="1E27595F" w:rsidR="00646B3A" w:rsidRPr="003463DF" w:rsidRDefault="00646B3A" w:rsidP="00646B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6F21AFA0" w14:textId="669C595E" w:rsidR="00646B3A" w:rsidRDefault="00646B3A" w:rsidP="00646B3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A5B9232" w14:textId="171D4C68" w:rsidR="00646B3A" w:rsidRPr="004A59FC" w:rsidRDefault="00646B3A" w:rsidP="00646B3A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60478C8" w14:textId="5A0902C7" w:rsidR="00646B3A" w:rsidRPr="002E75E1" w:rsidRDefault="00646B3A" w:rsidP="00646B3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49A6ACC" w14:textId="26BC73B2" w:rsidR="00646B3A" w:rsidRPr="00773A67" w:rsidRDefault="00646B3A" w:rsidP="00646B3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02FFDB4C" w14:textId="26AF409E" w:rsidR="00646B3A" w:rsidRPr="00FF2821" w:rsidRDefault="00646B3A" w:rsidP="00646B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C8C9527" w14:textId="2C4EB5C8" w:rsidR="00646B3A" w:rsidRDefault="00646B3A" w:rsidP="00646B3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842C8E5" w14:textId="62A07EF7" w:rsidR="00646B3A" w:rsidRPr="003463DF" w:rsidRDefault="00646B3A" w:rsidP="00646B3A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B25FEA" w:rsidRPr="003463DF" w14:paraId="7A0B07DF" w14:textId="7E731321" w:rsidTr="005F58E0">
        <w:trPr>
          <w:cantSplit/>
          <w:trHeight w:val="1427"/>
          <w:jc w:val="center"/>
        </w:trPr>
        <w:tc>
          <w:tcPr>
            <w:tcW w:w="599" w:type="dxa"/>
            <w:textDirection w:val="btLr"/>
          </w:tcPr>
          <w:p w14:paraId="0A5456DE" w14:textId="7C4CCD37" w:rsidR="00B25FEA" w:rsidRPr="003463DF" w:rsidRDefault="006027D4" w:rsidP="00B25F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textDirection w:val="btLr"/>
          </w:tcPr>
          <w:p w14:paraId="60952C88" w14:textId="6AF0C6D0" w:rsidR="00B25FEA" w:rsidRPr="003463DF" w:rsidRDefault="00B25FEA" w:rsidP="00B25F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Nisan</w:t>
            </w:r>
          </w:p>
        </w:tc>
        <w:tc>
          <w:tcPr>
            <w:tcW w:w="602" w:type="dxa"/>
            <w:textDirection w:val="btLr"/>
          </w:tcPr>
          <w:p w14:paraId="55DA4BD9" w14:textId="06A51DDD" w:rsidR="00B25FEA" w:rsidRPr="003463DF" w:rsidRDefault="00B25FEA" w:rsidP="00B25FE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1983045" w14:textId="48D9A75C" w:rsidR="00B25FEA" w:rsidRPr="003463DF" w:rsidRDefault="00B25FEA" w:rsidP="00B25FEA">
            <w:pPr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7</w:t>
            </w:r>
            <w:r w:rsidRPr="004A59FC">
              <w:rPr>
                <w:sz w:val="20"/>
                <w:szCs w:val="20"/>
              </w:rPr>
              <w:t>. Ülkelerin bölgesel ve küresel ilişkilerini doğal kaynak potansiyeli açısından değerlendirir.</w:t>
            </w:r>
          </w:p>
        </w:tc>
        <w:tc>
          <w:tcPr>
            <w:tcW w:w="2268" w:type="dxa"/>
            <w:vAlign w:val="center"/>
          </w:tcPr>
          <w:p w14:paraId="0680AF98" w14:textId="63A6B7B3" w:rsidR="00B25FEA" w:rsidRPr="002E75E1" w:rsidRDefault="00B25FEA" w:rsidP="00646B3A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034" w:type="dxa"/>
            <w:vAlign w:val="center"/>
          </w:tcPr>
          <w:p w14:paraId="0DE2434B" w14:textId="77777777" w:rsidR="00B25FEA" w:rsidRPr="00773A67" w:rsidRDefault="00B25FEA" w:rsidP="00B25FEA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3C3C51FD" w14:textId="77777777" w:rsidR="00B25FEA" w:rsidRPr="00773A67" w:rsidRDefault="00B25FEA" w:rsidP="00B25FEA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11DD1C9C" w14:textId="71222429" w:rsidR="00B25FEA" w:rsidRPr="003463DF" w:rsidRDefault="00B25FEA" w:rsidP="00B25FEA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721" w:type="dxa"/>
            <w:vAlign w:val="center"/>
          </w:tcPr>
          <w:p w14:paraId="56F5AA1B" w14:textId="77777777" w:rsidR="00B25FEA" w:rsidRDefault="00B25FEA" w:rsidP="00B25FEA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A9F3D99" w14:textId="298BC1F3" w:rsidR="00B25FEA" w:rsidRPr="003463DF" w:rsidRDefault="00B25FEA" w:rsidP="00B25FEA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719C4F95" w14:textId="77777777" w:rsidR="00B25FEA" w:rsidRDefault="00B25FEA" w:rsidP="00B2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14A5EBD6" w:rsidR="00B25FEA" w:rsidRPr="003463DF" w:rsidRDefault="00B25FEA" w:rsidP="00B25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1FB1D020" w14:textId="77777777" w:rsidR="00B25FEA" w:rsidRPr="003463DF" w:rsidRDefault="00B25FEA" w:rsidP="00B25FEA">
            <w:pPr>
              <w:jc w:val="center"/>
              <w:rPr>
                <w:sz w:val="20"/>
                <w:szCs w:val="20"/>
              </w:rPr>
            </w:pPr>
          </w:p>
        </w:tc>
      </w:tr>
      <w:tr w:rsidR="005E73F9" w:rsidRPr="003463DF" w14:paraId="2FEBDCFC" w14:textId="038A2E46" w:rsidTr="002E7B86">
        <w:trPr>
          <w:cantSplit/>
          <w:trHeight w:val="1966"/>
          <w:jc w:val="center"/>
        </w:trPr>
        <w:tc>
          <w:tcPr>
            <w:tcW w:w="599" w:type="dxa"/>
            <w:vMerge w:val="restart"/>
            <w:textDirection w:val="btLr"/>
          </w:tcPr>
          <w:p w14:paraId="3EB301A2" w14:textId="7D541FA5" w:rsidR="005E73F9" w:rsidRPr="003463DF" w:rsidRDefault="005E73F9" w:rsidP="002C30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2" w:type="dxa"/>
            <w:textDirection w:val="btLr"/>
          </w:tcPr>
          <w:p w14:paraId="745270E0" w14:textId="758824C3" w:rsidR="005E73F9" w:rsidRPr="003463DF" w:rsidRDefault="005E73F9" w:rsidP="002C30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3-7 Mayıs</w:t>
            </w:r>
          </w:p>
        </w:tc>
        <w:tc>
          <w:tcPr>
            <w:tcW w:w="602" w:type="dxa"/>
            <w:textDirection w:val="btLr"/>
          </w:tcPr>
          <w:p w14:paraId="19C13717" w14:textId="1275100D" w:rsidR="005E73F9" w:rsidRPr="003463DF" w:rsidRDefault="005E73F9" w:rsidP="002C30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EE84541" w14:textId="53E9B6FB" w:rsidR="005E73F9" w:rsidRPr="003463DF" w:rsidRDefault="005E73F9" w:rsidP="002C3040">
            <w:pPr>
              <w:rPr>
                <w:sz w:val="20"/>
                <w:szCs w:val="20"/>
              </w:rPr>
            </w:pPr>
            <w:r w:rsidRPr="00937CB0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8</w:t>
            </w:r>
            <w:r w:rsidRPr="00937CB0">
              <w:rPr>
                <w:sz w:val="20"/>
                <w:szCs w:val="20"/>
              </w:rPr>
              <w:t>. Dünyadaki başlıca enerji nakil hatlarının bölge ve ülkelere etkisini açıklar.</w:t>
            </w:r>
          </w:p>
        </w:tc>
        <w:tc>
          <w:tcPr>
            <w:tcW w:w="2268" w:type="dxa"/>
            <w:vAlign w:val="center"/>
          </w:tcPr>
          <w:p w14:paraId="481D9506" w14:textId="77777777" w:rsidR="005E73F9" w:rsidRDefault="005E73F9" w:rsidP="002C304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FB5B0FE" w14:textId="31EAD8DA" w:rsidR="005E73F9" w:rsidRPr="002E75E1" w:rsidRDefault="005E73F9" w:rsidP="002C3040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034" w:type="dxa"/>
            <w:vAlign w:val="center"/>
          </w:tcPr>
          <w:p w14:paraId="2853ED12" w14:textId="198DFC96" w:rsidR="005E73F9" w:rsidRPr="003463DF" w:rsidRDefault="005E73F9" w:rsidP="002C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721" w:type="dxa"/>
            <w:vMerge w:val="restart"/>
            <w:vAlign w:val="center"/>
          </w:tcPr>
          <w:p w14:paraId="771FD4B7" w14:textId="77777777" w:rsidR="005E73F9" w:rsidRDefault="005E73F9" w:rsidP="002C304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1B306299" w:rsidR="005E73F9" w:rsidRPr="003463DF" w:rsidRDefault="005E73F9" w:rsidP="002C304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2A4353A3" w14:textId="77777777" w:rsidR="005E73F9" w:rsidRDefault="005E73F9" w:rsidP="002C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958ADD9" w14:textId="73EC55B3" w:rsidR="005E73F9" w:rsidRPr="003463DF" w:rsidRDefault="005E73F9" w:rsidP="002C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71DF451" w14:textId="77777777" w:rsidR="005E73F9" w:rsidRPr="003463DF" w:rsidRDefault="005E73F9" w:rsidP="002C3040">
            <w:pPr>
              <w:jc w:val="center"/>
              <w:rPr>
                <w:sz w:val="20"/>
                <w:szCs w:val="20"/>
              </w:rPr>
            </w:pPr>
          </w:p>
        </w:tc>
      </w:tr>
      <w:tr w:rsidR="005E73F9" w:rsidRPr="003463DF" w14:paraId="3CBBF347" w14:textId="0332ACCF" w:rsidTr="002E7B86">
        <w:trPr>
          <w:cantSplit/>
          <w:trHeight w:val="1979"/>
          <w:jc w:val="center"/>
        </w:trPr>
        <w:tc>
          <w:tcPr>
            <w:tcW w:w="599" w:type="dxa"/>
            <w:vMerge/>
            <w:textDirection w:val="btLr"/>
          </w:tcPr>
          <w:p w14:paraId="361BB034" w14:textId="77777777" w:rsidR="005E73F9" w:rsidRPr="003463DF" w:rsidRDefault="005E73F9" w:rsidP="005E73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F437FC0" w14:textId="58E82D6A" w:rsidR="005E73F9" w:rsidRPr="003463DF" w:rsidRDefault="005E73F9" w:rsidP="005E73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10-14  Mayıs</w:t>
            </w:r>
          </w:p>
        </w:tc>
        <w:tc>
          <w:tcPr>
            <w:tcW w:w="602" w:type="dxa"/>
            <w:textDirection w:val="btLr"/>
          </w:tcPr>
          <w:p w14:paraId="3B88BFD1" w14:textId="5D9CD925" w:rsidR="005E73F9" w:rsidRPr="003463DF" w:rsidRDefault="005E73F9" w:rsidP="005E73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D5A827A" w14:textId="78287D2D" w:rsidR="005E73F9" w:rsidRPr="003463DF" w:rsidRDefault="005E73F9" w:rsidP="005E73F9">
            <w:pPr>
              <w:rPr>
                <w:sz w:val="20"/>
                <w:szCs w:val="20"/>
              </w:rPr>
            </w:pPr>
            <w:r w:rsidRPr="00937CB0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8</w:t>
            </w:r>
            <w:r w:rsidRPr="00937CB0">
              <w:rPr>
                <w:sz w:val="20"/>
                <w:szCs w:val="20"/>
              </w:rPr>
              <w:t>. Dünyadaki başlıca enerji nakil hatlarının bölge ve ülkelere etkisini açıklar.</w:t>
            </w:r>
          </w:p>
        </w:tc>
        <w:tc>
          <w:tcPr>
            <w:tcW w:w="2268" w:type="dxa"/>
            <w:vAlign w:val="center"/>
          </w:tcPr>
          <w:p w14:paraId="44572EF8" w14:textId="77777777" w:rsidR="005E73F9" w:rsidRDefault="005E73F9" w:rsidP="005E73F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AA4D289" w14:textId="4D712406" w:rsidR="005E73F9" w:rsidRDefault="005E73F9" w:rsidP="005E73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  <w:p w14:paraId="087FDAC4" w14:textId="77777777" w:rsidR="0046375B" w:rsidRDefault="0046375B" w:rsidP="005E73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44C690C" w14:textId="702D9367" w:rsidR="0046375B" w:rsidRPr="00E17820" w:rsidRDefault="0046375B" w:rsidP="005E73F9">
            <w:pPr>
              <w:jc w:val="center"/>
              <w:rPr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Ramazan Bayramı: 12, 13, 14, 15 Mayıs 2021</w:t>
            </w:r>
          </w:p>
        </w:tc>
        <w:tc>
          <w:tcPr>
            <w:tcW w:w="3034" w:type="dxa"/>
            <w:vAlign w:val="center"/>
          </w:tcPr>
          <w:p w14:paraId="1266CC53" w14:textId="3EE96680" w:rsidR="005E73F9" w:rsidRPr="003463DF" w:rsidRDefault="005E73F9" w:rsidP="005E7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721" w:type="dxa"/>
            <w:vMerge/>
            <w:vAlign w:val="center"/>
          </w:tcPr>
          <w:p w14:paraId="0CB95343" w14:textId="538FC53B" w:rsidR="005E73F9" w:rsidRPr="003463DF" w:rsidRDefault="005E73F9" w:rsidP="005E7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23E3C1B7" w14:textId="10155D68" w:rsidR="005E73F9" w:rsidRPr="003463DF" w:rsidRDefault="005E73F9" w:rsidP="005E73F9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A1C2B75" w14:textId="77777777" w:rsidR="005E73F9" w:rsidRPr="003463DF" w:rsidRDefault="005E73F9" w:rsidP="005E73F9">
            <w:pPr>
              <w:jc w:val="center"/>
              <w:rPr>
                <w:sz w:val="20"/>
                <w:szCs w:val="20"/>
              </w:rPr>
            </w:pPr>
          </w:p>
        </w:tc>
      </w:tr>
      <w:tr w:rsidR="00466D21" w:rsidRPr="003463DF" w14:paraId="3C70CA75" w14:textId="35BC126E" w:rsidTr="00994E3A">
        <w:trPr>
          <w:cantSplit/>
          <w:trHeight w:val="1542"/>
          <w:jc w:val="center"/>
        </w:trPr>
        <w:tc>
          <w:tcPr>
            <w:tcW w:w="599" w:type="dxa"/>
            <w:vMerge/>
            <w:textDirection w:val="btLr"/>
          </w:tcPr>
          <w:p w14:paraId="692C2E59" w14:textId="77777777" w:rsidR="00466D21" w:rsidRPr="003463DF" w:rsidRDefault="00466D21" w:rsidP="00466D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EFB0BA2" w14:textId="4941B756" w:rsidR="00466D21" w:rsidRPr="003463DF" w:rsidRDefault="00466D21" w:rsidP="00466D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17-21  Mayıs</w:t>
            </w:r>
          </w:p>
        </w:tc>
        <w:tc>
          <w:tcPr>
            <w:tcW w:w="602" w:type="dxa"/>
            <w:textDirection w:val="btLr"/>
          </w:tcPr>
          <w:p w14:paraId="5FFA36FE" w14:textId="191A3E66" w:rsidR="00466D21" w:rsidRPr="003463DF" w:rsidRDefault="00466D21" w:rsidP="00466D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6C36BFD7" w14:textId="11FC6CCC" w:rsidR="00466D21" w:rsidRPr="003463DF" w:rsidRDefault="00466D21" w:rsidP="00466D21">
            <w:pPr>
              <w:rPr>
                <w:sz w:val="20"/>
                <w:szCs w:val="20"/>
              </w:rPr>
            </w:pPr>
            <w:r w:rsidRPr="00F5022D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9</w:t>
            </w:r>
            <w:r w:rsidRPr="00F5022D">
              <w:rPr>
                <w:sz w:val="20"/>
                <w:szCs w:val="20"/>
              </w:rPr>
              <w:t>.Ülkeler arasında sorun oluşturan mekânsal unsurları günümüz çatışma alanlarıyla ilişkilendirir.</w:t>
            </w:r>
          </w:p>
        </w:tc>
        <w:tc>
          <w:tcPr>
            <w:tcW w:w="2268" w:type="dxa"/>
            <w:vAlign w:val="center"/>
          </w:tcPr>
          <w:p w14:paraId="0B6A911F" w14:textId="1BE67872" w:rsidR="00466D21" w:rsidRPr="00BC563B" w:rsidRDefault="00466D21" w:rsidP="00466D2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034" w:type="dxa"/>
            <w:vAlign w:val="center"/>
          </w:tcPr>
          <w:p w14:paraId="124E090A" w14:textId="73A778F0" w:rsidR="00466D21" w:rsidRPr="003463DF" w:rsidRDefault="00466D21" w:rsidP="00466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721" w:type="dxa"/>
            <w:vMerge w:val="restart"/>
            <w:vAlign w:val="center"/>
          </w:tcPr>
          <w:p w14:paraId="7AD792FC" w14:textId="77777777" w:rsidR="00466D21" w:rsidRDefault="00466D21" w:rsidP="00466D21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Adalet</w:t>
            </w:r>
          </w:p>
          <w:p w14:paraId="3B2EBADE" w14:textId="77777777" w:rsidR="00466D21" w:rsidRDefault="00466D21" w:rsidP="00466D2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AC3B117" w14:textId="77777777" w:rsidR="00466D21" w:rsidRDefault="00466D21" w:rsidP="00466D2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6BD6FA4" w14:textId="106D7C0D" w:rsidR="00466D21" w:rsidRPr="003463DF" w:rsidRDefault="00466D21" w:rsidP="00466D2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33CB725" w14:textId="77777777" w:rsidR="00466D21" w:rsidRDefault="00466D21" w:rsidP="00466D21">
            <w:pPr>
              <w:jc w:val="center"/>
              <w:rPr>
                <w:sz w:val="20"/>
                <w:szCs w:val="20"/>
              </w:rPr>
            </w:pPr>
          </w:p>
          <w:p w14:paraId="5B4AD7AA" w14:textId="77777777" w:rsidR="00466D21" w:rsidRDefault="00466D21" w:rsidP="00466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1406AB3" w14:textId="77777777" w:rsidR="00466D21" w:rsidRDefault="00466D21" w:rsidP="00466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7F4A3BFA" w14:textId="77777777" w:rsidR="00466D21" w:rsidRDefault="00466D21" w:rsidP="00466D21">
            <w:pPr>
              <w:jc w:val="center"/>
              <w:rPr>
                <w:sz w:val="20"/>
                <w:szCs w:val="20"/>
              </w:rPr>
            </w:pPr>
          </w:p>
          <w:p w14:paraId="437FA8B5" w14:textId="2FD80F34" w:rsidR="00466D21" w:rsidRPr="003463DF" w:rsidRDefault="00466D21" w:rsidP="00466D2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0B1BD829" w14:textId="77777777" w:rsidR="00466D21" w:rsidRPr="003463DF" w:rsidRDefault="00466D21" w:rsidP="00466D21">
            <w:pPr>
              <w:jc w:val="center"/>
              <w:rPr>
                <w:sz w:val="20"/>
                <w:szCs w:val="20"/>
              </w:rPr>
            </w:pPr>
          </w:p>
        </w:tc>
      </w:tr>
      <w:tr w:rsidR="00466D21" w:rsidRPr="003463DF" w14:paraId="19B7330C" w14:textId="46405A56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49B1C1FC" w14:textId="77777777" w:rsidR="00466D21" w:rsidRPr="003463DF" w:rsidRDefault="00466D21" w:rsidP="00466D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36BCF11" w14:textId="780A4D32" w:rsidR="00466D21" w:rsidRPr="003463DF" w:rsidRDefault="00466D21" w:rsidP="00466D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24-28  Mayıs</w:t>
            </w:r>
          </w:p>
        </w:tc>
        <w:tc>
          <w:tcPr>
            <w:tcW w:w="602" w:type="dxa"/>
            <w:textDirection w:val="btLr"/>
          </w:tcPr>
          <w:p w14:paraId="19F395F2" w14:textId="33C35200" w:rsidR="00466D21" w:rsidRPr="003463DF" w:rsidRDefault="00466D21" w:rsidP="00466D2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2C4AF80" w14:textId="4C7E73C9" w:rsidR="00466D21" w:rsidRPr="003463DF" w:rsidRDefault="00466D21" w:rsidP="00466D21">
            <w:pPr>
              <w:rPr>
                <w:sz w:val="20"/>
                <w:szCs w:val="20"/>
              </w:rPr>
            </w:pPr>
            <w:r w:rsidRPr="00F5022D">
              <w:rPr>
                <w:sz w:val="20"/>
                <w:szCs w:val="20"/>
              </w:rPr>
              <w:t>12.3.</w:t>
            </w:r>
            <w:r>
              <w:rPr>
                <w:sz w:val="20"/>
                <w:szCs w:val="20"/>
              </w:rPr>
              <w:t>9</w:t>
            </w:r>
            <w:r w:rsidRPr="00F5022D">
              <w:rPr>
                <w:sz w:val="20"/>
                <w:szCs w:val="20"/>
              </w:rPr>
              <w:t>.Ülkeler arasında sorun oluşturan mekânsal unsurları günümüz çatışma alanlarıyla ilişkilendirir.</w:t>
            </w:r>
          </w:p>
        </w:tc>
        <w:tc>
          <w:tcPr>
            <w:tcW w:w="2268" w:type="dxa"/>
            <w:vAlign w:val="center"/>
          </w:tcPr>
          <w:p w14:paraId="6E8D805D" w14:textId="2A2CBF8F" w:rsidR="00466D21" w:rsidRPr="00130E37" w:rsidRDefault="00466D21" w:rsidP="00466D2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034" w:type="dxa"/>
            <w:vAlign w:val="center"/>
          </w:tcPr>
          <w:p w14:paraId="458258D6" w14:textId="11BDAD1D" w:rsidR="00466D21" w:rsidRPr="003463DF" w:rsidRDefault="00466D21" w:rsidP="00466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721" w:type="dxa"/>
            <w:vMerge/>
            <w:vAlign w:val="center"/>
          </w:tcPr>
          <w:p w14:paraId="3496D6B2" w14:textId="33C4F5A1" w:rsidR="00466D21" w:rsidRPr="00881192" w:rsidRDefault="00466D21" w:rsidP="00466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7AD41910" w14:textId="47CA37A1" w:rsidR="00466D21" w:rsidRPr="003463DF" w:rsidRDefault="00466D21" w:rsidP="00466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2DD66CFC" w14:textId="77777777" w:rsidR="00466D21" w:rsidRPr="003463DF" w:rsidRDefault="00466D21" w:rsidP="00466D21">
            <w:pPr>
              <w:jc w:val="center"/>
              <w:rPr>
                <w:sz w:val="20"/>
                <w:szCs w:val="20"/>
              </w:rPr>
            </w:pPr>
          </w:p>
        </w:tc>
      </w:tr>
      <w:tr w:rsidR="00FD5466" w:rsidRPr="003463DF" w14:paraId="076EB91F" w14:textId="77777777" w:rsidTr="002E7B86">
        <w:trPr>
          <w:cantSplit/>
          <w:trHeight w:val="990"/>
          <w:jc w:val="center"/>
        </w:trPr>
        <w:tc>
          <w:tcPr>
            <w:tcW w:w="599" w:type="dxa"/>
            <w:textDirection w:val="btLr"/>
          </w:tcPr>
          <w:p w14:paraId="3808B55C" w14:textId="4F9F0D02" w:rsidR="00FD5466" w:rsidRPr="003463DF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225EDE" w14:textId="23C2F034" w:rsidR="00FD5466" w:rsidRPr="003463DF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E9E3952" w14:textId="0885B2A4" w:rsidR="00FD5466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709F459" w14:textId="0C22F674" w:rsidR="00FD5466" w:rsidRPr="00D84AF7" w:rsidRDefault="00FD5466" w:rsidP="00FD546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3EFFA4F" w14:textId="34556E73" w:rsidR="00FD5466" w:rsidRPr="00976D6E" w:rsidRDefault="00FD5466" w:rsidP="00FD546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8628BD5" w14:textId="4C7AEEFE" w:rsidR="00FD5466" w:rsidRPr="00D84AF7" w:rsidRDefault="00FD5466" w:rsidP="00FD546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79B29C5" w14:textId="232F6F7A" w:rsidR="00FD5466" w:rsidRPr="00140A84" w:rsidRDefault="00FD5466" w:rsidP="00FD54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69E37AB" w14:textId="6DD44FB1" w:rsidR="00FD5466" w:rsidRDefault="00FD5466" w:rsidP="00FD546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ECA7171" w14:textId="0502383C" w:rsidR="00FD5466" w:rsidRPr="003463DF" w:rsidRDefault="00FD5466" w:rsidP="00FD546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FD5466" w:rsidRPr="003463DF" w14:paraId="13B14249" w14:textId="77777777" w:rsidTr="00384807">
        <w:trPr>
          <w:cantSplit/>
          <w:trHeight w:val="550"/>
          <w:jc w:val="center"/>
        </w:trPr>
        <w:tc>
          <w:tcPr>
            <w:tcW w:w="599" w:type="dxa"/>
            <w:vMerge w:val="restart"/>
            <w:textDirection w:val="btLr"/>
          </w:tcPr>
          <w:p w14:paraId="75BB8094" w14:textId="4B355AFE" w:rsidR="00FD5466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14847" w:type="dxa"/>
            <w:gridSpan w:val="8"/>
            <w:vAlign w:val="center"/>
          </w:tcPr>
          <w:p w14:paraId="1ADC623B" w14:textId="00648B81" w:rsidR="00FD5466" w:rsidRPr="003463DF" w:rsidRDefault="00FD5466" w:rsidP="00FD5466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10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4. </w:t>
            </w:r>
            <w:r w:rsidRPr="00347BB4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1C30BA" w:rsidRPr="003463DF" w14:paraId="00234FB2" w14:textId="161FCDED" w:rsidTr="005F58E0">
        <w:trPr>
          <w:cantSplit/>
          <w:trHeight w:val="1587"/>
          <w:jc w:val="center"/>
        </w:trPr>
        <w:tc>
          <w:tcPr>
            <w:tcW w:w="599" w:type="dxa"/>
            <w:vMerge/>
            <w:textDirection w:val="btLr"/>
          </w:tcPr>
          <w:p w14:paraId="56F2AFFF" w14:textId="4A26BD34" w:rsidR="001C30BA" w:rsidRPr="003463DF" w:rsidRDefault="001C30BA" w:rsidP="001C30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3756A174" w14:textId="7923EB58" w:rsidR="001C30BA" w:rsidRPr="003463DF" w:rsidRDefault="001C30BA" w:rsidP="001C30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31  May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Haz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extDirection w:val="btLr"/>
          </w:tcPr>
          <w:p w14:paraId="117CB47D" w14:textId="1AC6310F" w:rsidR="001C30BA" w:rsidRPr="003463DF" w:rsidRDefault="001C30BA" w:rsidP="001C30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14:paraId="37174782" w14:textId="2BE3069E" w:rsidR="001C30BA" w:rsidRPr="003463DF" w:rsidRDefault="001C30BA" w:rsidP="001C30BA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</w:rPr>
              <w:t>1</w:t>
            </w:r>
            <w:r w:rsidRPr="00CC0C28">
              <w:rPr>
                <w:sz w:val="20"/>
                <w:szCs w:val="20"/>
              </w:rPr>
              <w:t>. Farklı gelişmişlik düzeyine sahip ülkelerin çevre sorunlarının önlenmesine yönelik politika ve uygulamalarını karşılaştırır.</w:t>
            </w:r>
          </w:p>
        </w:tc>
        <w:tc>
          <w:tcPr>
            <w:tcW w:w="2268" w:type="dxa"/>
            <w:vAlign w:val="center"/>
          </w:tcPr>
          <w:p w14:paraId="131F246A" w14:textId="3F81A521" w:rsidR="001C30BA" w:rsidRPr="00976D6E" w:rsidRDefault="001C30BA" w:rsidP="001C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034" w:type="dxa"/>
            <w:vAlign w:val="center"/>
          </w:tcPr>
          <w:p w14:paraId="6BA8B2A2" w14:textId="77777777" w:rsidR="001C30BA" w:rsidRPr="00043564" w:rsidRDefault="001C30BA" w:rsidP="001C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</w:p>
          <w:p w14:paraId="2CC4B659" w14:textId="41D9F447" w:rsidR="001C30BA" w:rsidRPr="003463DF" w:rsidRDefault="001C30BA" w:rsidP="001C30BA">
            <w:pPr>
              <w:jc w:val="center"/>
              <w:rPr>
                <w:sz w:val="20"/>
                <w:szCs w:val="20"/>
              </w:rPr>
            </w:pP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721" w:type="dxa"/>
            <w:vAlign w:val="center"/>
          </w:tcPr>
          <w:p w14:paraId="617D1258" w14:textId="77777777" w:rsidR="001C30BA" w:rsidRPr="009C5B7D" w:rsidRDefault="001C30BA" w:rsidP="001C30BA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119444E2" w14:textId="1635AFE9" w:rsidR="001C30BA" w:rsidRPr="003463DF" w:rsidRDefault="001C30BA" w:rsidP="001C30BA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24AA2D60" w14:textId="77777777" w:rsidR="001C30BA" w:rsidRDefault="001C30BA" w:rsidP="001C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2F9B8A67" w:rsidR="001C30BA" w:rsidRPr="003463DF" w:rsidRDefault="001C30BA" w:rsidP="001C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D2BB06C" w14:textId="77777777" w:rsidR="001C30BA" w:rsidRPr="003463DF" w:rsidRDefault="001C30BA" w:rsidP="001C30BA">
            <w:pPr>
              <w:jc w:val="center"/>
              <w:rPr>
                <w:sz w:val="20"/>
                <w:szCs w:val="20"/>
              </w:rPr>
            </w:pPr>
          </w:p>
        </w:tc>
      </w:tr>
      <w:tr w:rsidR="00FD5466" w:rsidRPr="003463DF" w14:paraId="371C158F" w14:textId="77777777" w:rsidTr="005F6828">
        <w:trPr>
          <w:cantSplit/>
          <w:trHeight w:val="442"/>
          <w:jc w:val="center"/>
        </w:trPr>
        <w:tc>
          <w:tcPr>
            <w:tcW w:w="599" w:type="dxa"/>
            <w:vMerge/>
            <w:textDirection w:val="btLr"/>
          </w:tcPr>
          <w:p w14:paraId="17FD4DAB" w14:textId="77777777" w:rsidR="00FD5466" w:rsidRPr="003463DF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6B9947B9" w14:textId="77777777" w:rsidR="00FD5466" w:rsidRPr="003463DF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26183A8" w14:textId="22E76612" w:rsidR="00FD5466" w:rsidRPr="003463DF" w:rsidRDefault="00FD5466" w:rsidP="00FD54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43" w:type="dxa"/>
            <w:gridSpan w:val="6"/>
            <w:vAlign w:val="center"/>
          </w:tcPr>
          <w:p w14:paraId="2E2AB2DA" w14:textId="312DF140" w:rsidR="00FD5466" w:rsidRPr="003463DF" w:rsidRDefault="00FD5466" w:rsidP="00FD5466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</w:tr>
      <w:tr w:rsidR="007861F0" w:rsidRPr="003463DF" w14:paraId="07CF238A" w14:textId="701C0955" w:rsidTr="00F80177">
        <w:trPr>
          <w:cantSplit/>
          <w:trHeight w:val="1501"/>
          <w:jc w:val="center"/>
        </w:trPr>
        <w:tc>
          <w:tcPr>
            <w:tcW w:w="599" w:type="dxa"/>
            <w:vMerge/>
            <w:textDirection w:val="btLr"/>
          </w:tcPr>
          <w:p w14:paraId="58833A0D" w14:textId="77777777" w:rsidR="007861F0" w:rsidRPr="003463DF" w:rsidRDefault="007861F0" w:rsidP="007861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3D56F4AA" w14:textId="2E400552" w:rsidR="007861F0" w:rsidRPr="003463DF" w:rsidRDefault="007861F0" w:rsidP="007861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Haziran</w:t>
            </w:r>
          </w:p>
        </w:tc>
        <w:tc>
          <w:tcPr>
            <w:tcW w:w="602" w:type="dxa"/>
            <w:textDirection w:val="btLr"/>
          </w:tcPr>
          <w:p w14:paraId="4BF505D5" w14:textId="52519929" w:rsidR="007861F0" w:rsidRPr="003463DF" w:rsidRDefault="007861F0" w:rsidP="007861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6460803A" w14:textId="11517B0C" w:rsidR="007861F0" w:rsidRPr="003463DF" w:rsidRDefault="007861F0" w:rsidP="007861F0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</w:rPr>
              <w:t>1</w:t>
            </w:r>
            <w:r w:rsidRPr="00CC0C28">
              <w:rPr>
                <w:sz w:val="20"/>
                <w:szCs w:val="20"/>
              </w:rPr>
              <w:t>. Farklı gelişmişlik düzeyine sahip ülkelerin çevre sorunlarının önlenmesine yönelik politika ve uygulamalarını karşılaştırır.</w:t>
            </w:r>
          </w:p>
        </w:tc>
        <w:tc>
          <w:tcPr>
            <w:tcW w:w="2268" w:type="dxa"/>
            <w:vAlign w:val="center"/>
          </w:tcPr>
          <w:p w14:paraId="6524201D" w14:textId="7DEA35BA" w:rsidR="007861F0" w:rsidRPr="00DA1680" w:rsidRDefault="007861F0" w:rsidP="0078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034" w:type="dxa"/>
            <w:vAlign w:val="center"/>
          </w:tcPr>
          <w:p w14:paraId="1D1C0D85" w14:textId="77777777" w:rsidR="007861F0" w:rsidRPr="00043564" w:rsidRDefault="007861F0" w:rsidP="00786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</w:p>
          <w:p w14:paraId="35F0D9B8" w14:textId="583F5EFD" w:rsidR="007861F0" w:rsidRPr="003463DF" w:rsidRDefault="007861F0" w:rsidP="007861F0">
            <w:pPr>
              <w:jc w:val="center"/>
              <w:rPr>
                <w:sz w:val="20"/>
                <w:szCs w:val="20"/>
              </w:rPr>
            </w:pP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721" w:type="dxa"/>
            <w:vAlign w:val="center"/>
          </w:tcPr>
          <w:p w14:paraId="122BE82E" w14:textId="77777777" w:rsidR="007861F0" w:rsidRPr="009C5B7D" w:rsidRDefault="007861F0" w:rsidP="007861F0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73DD31DF" w14:textId="3976DF23" w:rsidR="007861F0" w:rsidRPr="003463DF" w:rsidRDefault="007861F0" w:rsidP="007861F0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205B24EC" w14:textId="77777777" w:rsidR="007861F0" w:rsidRDefault="007861F0" w:rsidP="00786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63A43817" w:rsidR="007861F0" w:rsidRPr="003463DF" w:rsidRDefault="007861F0" w:rsidP="00786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E9EE382" w14:textId="77777777" w:rsidR="007861F0" w:rsidRPr="003463DF" w:rsidRDefault="007861F0" w:rsidP="007861F0">
            <w:pPr>
              <w:jc w:val="center"/>
              <w:rPr>
                <w:sz w:val="20"/>
                <w:szCs w:val="20"/>
              </w:rPr>
            </w:pPr>
          </w:p>
        </w:tc>
      </w:tr>
      <w:tr w:rsidR="00DD61AF" w:rsidRPr="003463DF" w14:paraId="688FEE7F" w14:textId="308AE624" w:rsidTr="00F80177">
        <w:trPr>
          <w:cantSplit/>
          <w:trHeight w:val="1296"/>
          <w:jc w:val="center"/>
        </w:trPr>
        <w:tc>
          <w:tcPr>
            <w:tcW w:w="599" w:type="dxa"/>
            <w:vMerge/>
            <w:textDirection w:val="btLr"/>
          </w:tcPr>
          <w:p w14:paraId="0BC12E1D" w14:textId="77777777" w:rsidR="00DD61AF" w:rsidRPr="003463DF" w:rsidRDefault="00DD61AF" w:rsidP="00DD61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0D12C41D" w14:textId="795590E7" w:rsidR="00DD61AF" w:rsidRPr="003463DF" w:rsidRDefault="00DD61AF" w:rsidP="00DD61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Haziran</w:t>
            </w:r>
          </w:p>
        </w:tc>
        <w:tc>
          <w:tcPr>
            <w:tcW w:w="602" w:type="dxa"/>
            <w:textDirection w:val="btLr"/>
          </w:tcPr>
          <w:p w14:paraId="23FA3B25" w14:textId="0ECF2286" w:rsidR="00DD61AF" w:rsidRPr="003463DF" w:rsidRDefault="00DD61AF" w:rsidP="00DD61A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7EF2357" w14:textId="2256E4A1" w:rsidR="00DD61AF" w:rsidRPr="003463DF" w:rsidRDefault="00DD61AF" w:rsidP="00DD61AF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</w:rPr>
              <w:t>2</w:t>
            </w:r>
            <w:r w:rsidRPr="00CC0C28">
              <w:rPr>
                <w:sz w:val="20"/>
                <w:szCs w:val="20"/>
              </w:rPr>
              <w:t>. Çevresel örgüt ve anlaşmaların çevre yönetimi ve korunmasına etkilerini açıklar.</w:t>
            </w:r>
          </w:p>
        </w:tc>
        <w:tc>
          <w:tcPr>
            <w:tcW w:w="2268" w:type="dxa"/>
            <w:vAlign w:val="center"/>
          </w:tcPr>
          <w:p w14:paraId="1C2B767B" w14:textId="7A8DC03D" w:rsidR="00DD61AF" w:rsidRPr="00DA1680" w:rsidRDefault="00DD61AF" w:rsidP="00DD61AF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ÇEVRESEL ÖRGÜTLER</w:t>
            </w:r>
            <w:r>
              <w:rPr>
                <w:b/>
                <w:bCs/>
                <w:sz w:val="20"/>
                <w:szCs w:val="20"/>
              </w:rPr>
              <w:t xml:space="preserve"> ve ÇEVRE ANLAŞMALARI</w:t>
            </w:r>
          </w:p>
        </w:tc>
        <w:tc>
          <w:tcPr>
            <w:tcW w:w="3034" w:type="dxa"/>
            <w:vAlign w:val="center"/>
          </w:tcPr>
          <w:p w14:paraId="4A6D1729" w14:textId="2B14D681" w:rsidR="00DD61AF" w:rsidRPr="003463DF" w:rsidRDefault="00DD61AF" w:rsidP="00DD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3943">
              <w:rPr>
                <w:sz w:val="20"/>
                <w:szCs w:val="20"/>
              </w:rPr>
              <w:t>luslararası çevre örgütleri</w:t>
            </w:r>
            <w:r>
              <w:rPr>
                <w:sz w:val="20"/>
                <w:szCs w:val="20"/>
              </w:rPr>
              <w:t>ne ve özelliklerine değinilir.</w:t>
            </w:r>
            <w:r>
              <w:t xml:space="preserve"> </w:t>
            </w:r>
            <w:r w:rsidRPr="007F3B46">
              <w:rPr>
                <w:sz w:val="20"/>
                <w:szCs w:val="20"/>
              </w:rPr>
              <w:t>Dünya üzerinde meydana gelen çevre sorunlarının çözümüne yönelik başlıca çevre anlaşmaları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561E6EDD" w14:textId="5975CD88" w:rsidR="00DD61AF" w:rsidRPr="003463DF" w:rsidRDefault="00DD61AF" w:rsidP="00DD61AF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175ABCDD" w14:textId="77777777" w:rsidR="00DD61AF" w:rsidRDefault="00DD61AF" w:rsidP="00DD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0F0C37B0" w:rsidR="00DD61AF" w:rsidRPr="003463DF" w:rsidRDefault="00DD61AF" w:rsidP="00DD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BABCCEA" w14:textId="77777777" w:rsidR="00DD61AF" w:rsidRPr="003463DF" w:rsidRDefault="00DD61AF" w:rsidP="00DD61A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30011745" w:rsidR="006A240B" w:rsidRPr="003463DF" w:rsidRDefault="00FE3F72" w:rsidP="00FE3F72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6DEAC3B">
                <wp:simplePos x="0" y="0"/>
                <wp:positionH relativeFrom="column">
                  <wp:posOffset>1097915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5848D6" w:rsidRDefault="005848D6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5848D6" w:rsidRDefault="005848D6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45pt;margin-top:56.8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JomZGfeAAAACw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5848D6" w:rsidRDefault="005848D6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5848D6" w:rsidRDefault="005848D6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690C45CD">
                <wp:simplePos x="0" y="0"/>
                <wp:positionH relativeFrom="column">
                  <wp:posOffset>3543300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5848D6" w:rsidRDefault="005848D6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5848D6" w:rsidRDefault="005848D6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79pt;margin-top:56.8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C/5SgX4AAAAAs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5848D6" w:rsidRDefault="005848D6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5848D6" w:rsidRDefault="005848D6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C364546">
                <wp:simplePos x="0" y="0"/>
                <wp:positionH relativeFrom="column">
                  <wp:posOffset>7791450</wp:posOffset>
                </wp:positionH>
                <wp:positionV relativeFrom="paragraph">
                  <wp:posOffset>330200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50D3B8FC" w:rsidR="005848D6" w:rsidRDefault="005848D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2020</w:t>
                            </w:r>
                          </w:p>
                          <w:p w14:paraId="6CA850E5" w14:textId="77777777" w:rsidR="005848D6" w:rsidRDefault="005848D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5848D6" w:rsidRDefault="005848D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5848D6" w:rsidRDefault="005848D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613.5pt;margin-top:26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" filled="f" stroked="f">
                <v:textbox style="mso-fit-shape-to-text:t">
                  <w:txbxContent>
                    <w:p w14:paraId="4CDD9BA1" w14:textId="50D3B8FC" w:rsidR="005848D6" w:rsidRDefault="005848D6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2020</w:t>
                      </w:r>
                    </w:p>
                    <w:p w14:paraId="6CA850E5" w14:textId="77777777" w:rsidR="005848D6" w:rsidRDefault="005848D6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5848D6" w:rsidRDefault="005848D6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5848D6" w:rsidRDefault="005848D6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D66E" w14:textId="77777777" w:rsidR="00C30C5E" w:rsidRDefault="00C30C5E" w:rsidP="00126741">
      <w:pPr>
        <w:spacing w:after="0" w:line="240" w:lineRule="auto"/>
      </w:pPr>
      <w:r>
        <w:separator/>
      </w:r>
    </w:p>
  </w:endnote>
  <w:endnote w:type="continuationSeparator" w:id="0">
    <w:p w14:paraId="3A2DD5AC" w14:textId="77777777" w:rsidR="00C30C5E" w:rsidRDefault="00C30C5E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0DB7" w14:textId="77777777" w:rsidR="005848D6" w:rsidRDefault="005848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9E47" w14:textId="77777777" w:rsidR="005848D6" w:rsidRDefault="005848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00AC" w14:textId="77777777" w:rsidR="005848D6" w:rsidRDefault="005848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1E95" w14:textId="77777777" w:rsidR="00C30C5E" w:rsidRDefault="00C30C5E" w:rsidP="00126741">
      <w:pPr>
        <w:spacing w:after="0" w:line="240" w:lineRule="auto"/>
      </w:pPr>
      <w:r>
        <w:separator/>
      </w:r>
    </w:p>
  </w:footnote>
  <w:footnote w:type="continuationSeparator" w:id="0">
    <w:p w14:paraId="105EFB8B" w14:textId="77777777" w:rsidR="00C30C5E" w:rsidRDefault="00C30C5E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2BCE" w14:textId="77777777" w:rsidR="005848D6" w:rsidRDefault="005848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1438" w14:textId="78D22277" w:rsidR="005848D6" w:rsidRPr="00126741" w:rsidRDefault="005848D6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………………………………………………………………..</w:t>
    </w:r>
    <w:r w:rsidRPr="00126741">
      <w:rPr>
        <w:b/>
        <w:bCs/>
        <w:sz w:val="24"/>
        <w:szCs w:val="24"/>
      </w:rPr>
      <w:t xml:space="preserve"> LİSESİ 2020-2021 EĞİTİM-ÖĞRETİM YILI </w:t>
    </w:r>
    <w:r>
      <w:rPr>
        <w:b/>
        <w:bCs/>
        <w:sz w:val="24"/>
        <w:szCs w:val="24"/>
      </w:rPr>
      <w:t>12</w:t>
    </w:r>
    <w:r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3653" w14:textId="77777777" w:rsidR="005848D6" w:rsidRDefault="005848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2E83"/>
    <w:rsid w:val="00015D6A"/>
    <w:rsid w:val="0003206C"/>
    <w:rsid w:val="00043564"/>
    <w:rsid w:val="0005289D"/>
    <w:rsid w:val="00053F17"/>
    <w:rsid w:val="00054EA8"/>
    <w:rsid w:val="00060181"/>
    <w:rsid w:val="00065480"/>
    <w:rsid w:val="000660A0"/>
    <w:rsid w:val="00072389"/>
    <w:rsid w:val="00081E79"/>
    <w:rsid w:val="00087F98"/>
    <w:rsid w:val="000927CA"/>
    <w:rsid w:val="000971AC"/>
    <w:rsid w:val="000A11B7"/>
    <w:rsid w:val="000A79E8"/>
    <w:rsid w:val="000B48C0"/>
    <w:rsid w:val="000B6923"/>
    <w:rsid w:val="000C1150"/>
    <w:rsid w:val="000C40F5"/>
    <w:rsid w:val="000D6421"/>
    <w:rsid w:val="000E3EE8"/>
    <w:rsid w:val="000E56A7"/>
    <w:rsid w:val="000E72CC"/>
    <w:rsid w:val="000F466C"/>
    <w:rsid w:val="00101250"/>
    <w:rsid w:val="00114996"/>
    <w:rsid w:val="0011575B"/>
    <w:rsid w:val="00123977"/>
    <w:rsid w:val="00126741"/>
    <w:rsid w:val="00130E37"/>
    <w:rsid w:val="001404B7"/>
    <w:rsid w:val="00140A84"/>
    <w:rsid w:val="001446A8"/>
    <w:rsid w:val="001500BC"/>
    <w:rsid w:val="0015204B"/>
    <w:rsid w:val="00155720"/>
    <w:rsid w:val="00166B83"/>
    <w:rsid w:val="0018631C"/>
    <w:rsid w:val="00197259"/>
    <w:rsid w:val="001B374A"/>
    <w:rsid w:val="001B47EE"/>
    <w:rsid w:val="001C30BA"/>
    <w:rsid w:val="001C332E"/>
    <w:rsid w:val="001C4AF0"/>
    <w:rsid w:val="001E17BC"/>
    <w:rsid w:val="001F3F7D"/>
    <w:rsid w:val="001F4484"/>
    <w:rsid w:val="00206279"/>
    <w:rsid w:val="00207814"/>
    <w:rsid w:val="00212A6C"/>
    <w:rsid w:val="00221627"/>
    <w:rsid w:val="00226B09"/>
    <w:rsid w:val="00232EDF"/>
    <w:rsid w:val="00247615"/>
    <w:rsid w:val="00247907"/>
    <w:rsid w:val="0025163F"/>
    <w:rsid w:val="00260F7A"/>
    <w:rsid w:val="00263AF7"/>
    <w:rsid w:val="0027684C"/>
    <w:rsid w:val="00283062"/>
    <w:rsid w:val="0028424C"/>
    <w:rsid w:val="002913F6"/>
    <w:rsid w:val="002A4043"/>
    <w:rsid w:val="002B5B32"/>
    <w:rsid w:val="002B64B1"/>
    <w:rsid w:val="002C3040"/>
    <w:rsid w:val="002D0BB7"/>
    <w:rsid w:val="002D1002"/>
    <w:rsid w:val="002D2641"/>
    <w:rsid w:val="002D53D7"/>
    <w:rsid w:val="002D77B0"/>
    <w:rsid w:val="002E308A"/>
    <w:rsid w:val="002E6178"/>
    <w:rsid w:val="002E75E1"/>
    <w:rsid w:val="002E7B86"/>
    <w:rsid w:val="002F21C2"/>
    <w:rsid w:val="00301B09"/>
    <w:rsid w:val="00304EA1"/>
    <w:rsid w:val="00305D21"/>
    <w:rsid w:val="00305EB3"/>
    <w:rsid w:val="00311902"/>
    <w:rsid w:val="00312A01"/>
    <w:rsid w:val="00316A6A"/>
    <w:rsid w:val="0034421B"/>
    <w:rsid w:val="003463DF"/>
    <w:rsid w:val="00363157"/>
    <w:rsid w:val="00364A4B"/>
    <w:rsid w:val="00374DE6"/>
    <w:rsid w:val="00384807"/>
    <w:rsid w:val="00386BAA"/>
    <w:rsid w:val="00392F4E"/>
    <w:rsid w:val="003959DE"/>
    <w:rsid w:val="003B30D4"/>
    <w:rsid w:val="003C648D"/>
    <w:rsid w:val="003C75B9"/>
    <w:rsid w:val="003C7DFA"/>
    <w:rsid w:val="003D0B1D"/>
    <w:rsid w:val="003D476F"/>
    <w:rsid w:val="003D5397"/>
    <w:rsid w:val="003D5683"/>
    <w:rsid w:val="003F1370"/>
    <w:rsid w:val="003F3B01"/>
    <w:rsid w:val="004037CA"/>
    <w:rsid w:val="00412083"/>
    <w:rsid w:val="0042417E"/>
    <w:rsid w:val="00424F10"/>
    <w:rsid w:val="0043022A"/>
    <w:rsid w:val="0043344C"/>
    <w:rsid w:val="00445445"/>
    <w:rsid w:val="004457EC"/>
    <w:rsid w:val="004575BF"/>
    <w:rsid w:val="0046375B"/>
    <w:rsid w:val="004648A7"/>
    <w:rsid w:val="00466D21"/>
    <w:rsid w:val="004727F9"/>
    <w:rsid w:val="00483F77"/>
    <w:rsid w:val="004846E4"/>
    <w:rsid w:val="00487B38"/>
    <w:rsid w:val="004A2A23"/>
    <w:rsid w:val="004A51A0"/>
    <w:rsid w:val="004A5474"/>
    <w:rsid w:val="004A59FC"/>
    <w:rsid w:val="004B06F8"/>
    <w:rsid w:val="004B1A06"/>
    <w:rsid w:val="004C08C2"/>
    <w:rsid w:val="004D44EB"/>
    <w:rsid w:val="004E27CB"/>
    <w:rsid w:val="004F136D"/>
    <w:rsid w:val="004F4A48"/>
    <w:rsid w:val="004F4D12"/>
    <w:rsid w:val="004F558B"/>
    <w:rsid w:val="00501B77"/>
    <w:rsid w:val="00501BA7"/>
    <w:rsid w:val="0051157D"/>
    <w:rsid w:val="00515CDB"/>
    <w:rsid w:val="005327E5"/>
    <w:rsid w:val="00550DE3"/>
    <w:rsid w:val="00556BDA"/>
    <w:rsid w:val="00567A1B"/>
    <w:rsid w:val="00573F42"/>
    <w:rsid w:val="005848D6"/>
    <w:rsid w:val="00587AA1"/>
    <w:rsid w:val="005B6790"/>
    <w:rsid w:val="005D25BE"/>
    <w:rsid w:val="005D6D24"/>
    <w:rsid w:val="005D7C7E"/>
    <w:rsid w:val="005E06EE"/>
    <w:rsid w:val="005E73F9"/>
    <w:rsid w:val="005F23CE"/>
    <w:rsid w:val="005F4B71"/>
    <w:rsid w:val="005F58E0"/>
    <w:rsid w:val="005F6828"/>
    <w:rsid w:val="006027D4"/>
    <w:rsid w:val="00604281"/>
    <w:rsid w:val="00616BD1"/>
    <w:rsid w:val="006219C6"/>
    <w:rsid w:val="00622C9D"/>
    <w:rsid w:val="00622D0F"/>
    <w:rsid w:val="00635B29"/>
    <w:rsid w:val="00646B3A"/>
    <w:rsid w:val="00651DAD"/>
    <w:rsid w:val="00655272"/>
    <w:rsid w:val="00657892"/>
    <w:rsid w:val="0066271C"/>
    <w:rsid w:val="00663FA4"/>
    <w:rsid w:val="00667274"/>
    <w:rsid w:val="006672E8"/>
    <w:rsid w:val="00667924"/>
    <w:rsid w:val="00677CF6"/>
    <w:rsid w:val="0068559C"/>
    <w:rsid w:val="0069586A"/>
    <w:rsid w:val="006A240B"/>
    <w:rsid w:val="006A64F3"/>
    <w:rsid w:val="006B00E8"/>
    <w:rsid w:val="006B020D"/>
    <w:rsid w:val="006B18DE"/>
    <w:rsid w:val="006B7FF7"/>
    <w:rsid w:val="006C5390"/>
    <w:rsid w:val="006C5667"/>
    <w:rsid w:val="006C5808"/>
    <w:rsid w:val="006D51F1"/>
    <w:rsid w:val="006D5B56"/>
    <w:rsid w:val="006E46C1"/>
    <w:rsid w:val="006E5B74"/>
    <w:rsid w:val="006F34FB"/>
    <w:rsid w:val="006F6B31"/>
    <w:rsid w:val="00702EA0"/>
    <w:rsid w:val="0071718B"/>
    <w:rsid w:val="00727E49"/>
    <w:rsid w:val="007468DE"/>
    <w:rsid w:val="00750105"/>
    <w:rsid w:val="00756CD4"/>
    <w:rsid w:val="0076490C"/>
    <w:rsid w:val="00773A67"/>
    <w:rsid w:val="007861F0"/>
    <w:rsid w:val="00792250"/>
    <w:rsid w:val="00792D45"/>
    <w:rsid w:val="007960D0"/>
    <w:rsid w:val="007A584A"/>
    <w:rsid w:val="007B40A3"/>
    <w:rsid w:val="007C0DFD"/>
    <w:rsid w:val="007D233D"/>
    <w:rsid w:val="007D5775"/>
    <w:rsid w:val="007E4E40"/>
    <w:rsid w:val="007F3B46"/>
    <w:rsid w:val="00803736"/>
    <w:rsid w:val="00806F00"/>
    <w:rsid w:val="0081065D"/>
    <w:rsid w:val="00815FCC"/>
    <w:rsid w:val="00816BFF"/>
    <w:rsid w:val="008174C2"/>
    <w:rsid w:val="00817B14"/>
    <w:rsid w:val="00820B43"/>
    <w:rsid w:val="008268FC"/>
    <w:rsid w:val="00827453"/>
    <w:rsid w:val="00831E3F"/>
    <w:rsid w:val="008445CF"/>
    <w:rsid w:val="00853F59"/>
    <w:rsid w:val="008551A2"/>
    <w:rsid w:val="00864245"/>
    <w:rsid w:val="008648C9"/>
    <w:rsid w:val="00881192"/>
    <w:rsid w:val="008858AC"/>
    <w:rsid w:val="0089588B"/>
    <w:rsid w:val="008B7359"/>
    <w:rsid w:val="008C5E19"/>
    <w:rsid w:val="008C6E3A"/>
    <w:rsid w:val="008D1C06"/>
    <w:rsid w:val="008D3799"/>
    <w:rsid w:val="008E0797"/>
    <w:rsid w:val="008E4AA9"/>
    <w:rsid w:val="008E6514"/>
    <w:rsid w:val="008F141B"/>
    <w:rsid w:val="00902140"/>
    <w:rsid w:val="0090473A"/>
    <w:rsid w:val="0090587C"/>
    <w:rsid w:val="009134D4"/>
    <w:rsid w:val="00931A4C"/>
    <w:rsid w:val="00937CB0"/>
    <w:rsid w:val="00946952"/>
    <w:rsid w:val="009507F7"/>
    <w:rsid w:val="00950D9E"/>
    <w:rsid w:val="00962CA5"/>
    <w:rsid w:val="00967239"/>
    <w:rsid w:val="009674F0"/>
    <w:rsid w:val="0097074C"/>
    <w:rsid w:val="009718CD"/>
    <w:rsid w:val="00976D6E"/>
    <w:rsid w:val="00986587"/>
    <w:rsid w:val="0099105D"/>
    <w:rsid w:val="00994E3A"/>
    <w:rsid w:val="00995EF8"/>
    <w:rsid w:val="009B55E6"/>
    <w:rsid w:val="009B6CA7"/>
    <w:rsid w:val="009C5B7D"/>
    <w:rsid w:val="009D7601"/>
    <w:rsid w:val="009F1A14"/>
    <w:rsid w:val="009F3669"/>
    <w:rsid w:val="009F77CE"/>
    <w:rsid w:val="00A04172"/>
    <w:rsid w:val="00A15A29"/>
    <w:rsid w:val="00A232CA"/>
    <w:rsid w:val="00A26EF0"/>
    <w:rsid w:val="00A27AD9"/>
    <w:rsid w:val="00A32F83"/>
    <w:rsid w:val="00A4517B"/>
    <w:rsid w:val="00A5631D"/>
    <w:rsid w:val="00A60D92"/>
    <w:rsid w:val="00A63D97"/>
    <w:rsid w:val="00A672F3"/>
    <w:rsid w:val="00A675F1"/>
    <w:rsid w:val="00A716A0"/>
    <w:rsid w:val="00A747BE"/>
    <w:rsid w:val="00A74C08"/>
    <w:rsid w:val="00A80A24"/>
    <w:rsid w:val="00A81A55"/>
    <w:rsid w:val="00A84930"/>
    <w:rsid w:val="00A8631D"/>
    <w:rsid w:val="00A90329"/>
    <w:rsid w:val="00A958C3"/>
    <w:rsid w:val="00AA1971"/>
    <w:rsid w:val="00AB28FD"/>
    <w:rsid w:val="00AB75C8"/>
    <w:rsid w:val="00AC511D"/>
    <w:rsid w:val="00AD5A0D"/>
    <w:rsid w:val="00AD6412"/>
    <w:rsid w:val="00AE1587"/>
    <w:rsid w:val="00AE2EE3"/>
    <w:rsid w:val="00AE79D8"/>
    <w:rsid w:val="00AF29DE"/>
    <w:rsid w:val="00B014F6"/>
    <w:rsid w:val="00B03FAC"/>
    <w:rsid w:val="00B10676"/>
    <w:rsid w:val="00B10B6A"/>
    <w:rsid w:val="00B11AB9"/>
    <w:rsid w:val="00B11C23"/>
    <w:rsid w:val="00B11C3E"/>
    <w:rsid w:val="00B20542"/>
    <w:rsid w:val="00B25FEA"/>
    <w:rsid w:val="00B33D81"/>
    <w:rsid w:val="00B5020E"/>
    <w:rsid w:val="00B67DEF"/>
    <w:rsid w:val="00B73E55"/>
    <w:rsid w:val="00B766F7"/>
    <w:rsid w:val="00B8315C"/>
    <w:rsid w:val="00B86E04"/>
    <w:rsid w:val="00B919F8"/>
    <w:rsid w:val="00B92587"/>
    <w:rsid w:val="00B93858"/>
    <w:rsid w:val="00BA44E6"/>
    <w:rsid w:val="00BA63E6"/>
    <w:rsid w:val="00BA6D3C"/>
    <w:rsid w:val="00BB030D"/>
    <w:rsid w:val="00BB3059"/>
    <w:rsid w:val="00BB5597"/>
    <w:rsid w:val="00BB577E"/>
    <w:rsid w:val="00BC2330"/>
    <w:rsid w:val="00BC287C"/>
    <w:rsid w:val="00BC4819"/>
    <w:rsid w:val="00BC545C"/>
    <w:rsid w:val="00BC563B"/>
    <w:rsid w:val="00BC60D7"/>
    <w:rsid w:val="00BD14F1"/>
    <w:rsid w:val="00BE324E"/>
    <w:rsid w:val="00BE55A8"/>
    <w:rsid w:val="00BE6C2B"/>
    <w:rsid w:val="00BF24DF"/>
    <w:rsid w:val="00C044DB"/>
    <w:rsid w:val="00C07C4A"/>
    <w:rsid w:val="00C17D1F"/>
    <w:rsid w:val="00C208C7"/>
    <w:rsid w:val="00C30C5E"/>
    <w:rsid w:val="00C32353"/>
    <w:rsid w:val="00C4569A"/>
    <w:rsid w:val="00C52104"/>
    <w:rsid w:val="00C56995"/>
    <w:rsid w:val="00C57152"/>
    <w:rsid w:val="00C600A4"/>
    <w:rsid w:val="00C77E5D"/>
    <w:rsid w:val="00C94C76"/>
    <w:rsid w:val="00CA279B"/>
    <w:rsid w:val="00CA7850"/>
    <w:rsid w:val="00CB3181"/>
    <w:rsid w:val="00CC0C28"/>
    <w:rsid w:val="00CC398B"/>
    <w:rsid w:val="00CF063A"/>
    <w:rsid w:val="00D23840"/>
    <w:rsid w:val="00D24660"/>
    <w:rsid w:val="00D2676D"/>
    <w:rsid w:val="00D27A09"/>
    <w:rsid w:val="00D30B40"/>
    <w:rsid w:val="00D34A9B"/>
    <w:rsid w:val="00D443A9"/>
    <w:rsid w:val="00D52583"/>
    <w:rsid w:val="00D61A24"/>
    <w:rsid w:val="00D66213"/>
    <w:rsid w:val="00D662B4"/>
    <w:rsid w:val="00D705A5"/>
    <w:rsid w:val="00D72FDE"/>
    <w:rsid w:val="00D735DD"/>
    <w:rsid w:val="00D84AF7"/>
    <w:rsid w:val="00D93B77"/>
    <w:rsid w:val="00D9513F"/>
    <w:rsid w:val="00D95D96"/>
    <w:rsid w:val="00D96B62"/>
    <w:rsid w:val="00D97B28"/>
    <w:rsid w:val="00DA0AA9"/>
    <w:rsid w:val="00DA1680"/>
    <w:rsid w:val="00DA2029"/>
    <w:rsid w:val="00DA4253"/>
    <w:rsid w:val="00DA486D"/>
    <w:rsid w:val="00DA6B25"/>
    <w:rsid w:val="00DB501B"/>
    <w:rsid w:val="00DC20D9"/>
    <w:rsid w:val="00DD61AF"/>
    <w:rsid w:val="00DD7219"/>
    <w:rsid w:val="00DE0894"/>
    <w:rsid w:val="00DE43D0"/>
    <w:rsid w:val="00DE6122"/>
    <w:rsid w:val="00E0019F"/>
    <w:rsid w:val="00E07F46"/>
    <w:rsid w:val="00E110AC"/>
    <w:rsid w:val="00E17820"/>
    <w:rsid w:val="00E247A2"/>
    <w:rsid w:val="00E4050A"/>
    <w:rsid w:val="00E40CE6"/>
    <w:rsid w:val="00E41D5E"/>
    <w:rsid w:val="00E423D9"/>
    <w:rsid w:val="00E46C70"/>
    <w:rsid w:val="00E478BF"/>
    <w:rsid w:val="00E534ED"/>
    <w:rsid w:val="00E63F4A"/>
    <w:rsid w:val="00E64062"/>
    <w:rsid w:val="00E651EB"/>
    <w:rsid w:val="00E729B9"/>
    <w:rsid w:val="00E760AF"/>
    <w:rsid w:val="00E81200"/>
    <w:rsid w:val="00E96B1C"/>
    <w:rsid w:val="00EA1D7F"/>
    <w:rsid w:val="00EA5075"/>
    <w:rsid w:val="00EA5CAF"/>
    <w:rsid w:val="00EB3943"/>
    <w:rsid w:val="00EC364E"/>
    <w:rsid w:val="00EC7B08"/>
    <w:rsid w:val="00EE3D36"/>
    <w:rsid w:val="00EE4785"/>
    <w:rsid w:val="00F0153E"/>
    <w:rsid w:val="00F02569"/>
    <w:rsid w:val="00F130D2"/>
    <w:rsid w:val="00F15B85"/>
    <w:rsid w:val="00F230C9"/>
    <w:rsid w:val="00F31307"/>
    <w:rsid w:val="00F37356"/>
    <w:rsid w:val="00F40614"/>
    <w:rsid w:val="00F5022D"/>
    <w:rsid w:val="00F56559"/>
    <w:rsid w:val="00F5721F"/>
    <w:rsid w:val="00F64665"/>
    <w:rsid w:val="00F757A7"/>
    <w:rsid w:val="00F80177"/>
    <w:rsid w:val="00F80DEC"/>
    <w:rsid w:val="00F90CC0"/>
    <w:rsid w:val="00F90DFE"/>
    <w:rsid w:val="00F93264"/>
    <w:rsid w:val="00F97240"/>
    <w:rsid w:val="00FA1602"/>
    <w:rsid w:val="00FA4A25"/>
    <w:rsid w:val="00FA53A5"/>
    <w:rsid w:val="00FD33EC"/>
    <w:rsid w:val="00FD5466"/>
    <w:rsid w:val="00FE3F72"/>
    <w:rsid w:val="00FF2821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18133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Coğrafya 12. Sınıf 2 Saatlik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428</cp:revision>
  <dcterms:created xsi:type="dcterms:W3CDTF">2020-09-18T07:01:00Z</dcterms:created>
  <dcterms:modified xsi:type="dcterms:W3CDTF">2020-12-20T08:41:00Z</dcterms:modified>
  <cp:category>Cografyahocasi.com</cp:category>
  <cp:contentStatus>Cografyahocasi.com</cp:contentStatus>
</cp:coreProperties>
</file>