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3793" w14:textId="13A2305D" w:rsidR="00840A16" w:rsidRPr="00643E14" w:rsidRDefault="00D6208C" w:rsidP="00840A16">
      <w:pPr>
        <w:tabs>
          <w:tab w:val="left" w:pos="1685"/>
        </w:tabs>
        <w:jc w:val="center"/>
        <w:rPr>
          <w:b/>
        </w:rPr>
      </w:pPr>
      <w:r>
        <w:rPr>
          <w:b/>
        </w:rPr>
        <w:t>……………………………………………..</w:t>
      </w:r>
      <w:r w:rsidR="00840A16" w:rsidRPr="00643E14">
        <w:rPr>
          <w:b/>
        </w:rPr>
        <w:t xml:space="preserve"> LİSESİ</w:t>
      </w:r>
    </w:p>
    <w:p w14:paraId="104D0EBF" w14:textId="3C9F314E" w:rsidR="00840A16" w:rsidRPr="00643E14" w:rsidRDefault="00840A16" w:rsidP="00840A16">
      <w:pPr>
        <w:tabs>
          <w:tab w:val="left" w:pos="1685"/>
        </w:tabs>
        <w:jc w:val="center"/>
        <w:rPr>
          <w:b/>
        </w:rPr>
      </w:pPr>
      <w:r w:rsidRPr="00643E14">
        <w:rPr>
          <w:b/>
        </w:rPr>
        <w:t xml:space="preserve">COĞRAFYA ZÜMRESİ UZAKTAN EĞİTİM FAALİYETLERİ </w:t>
      </w:r>
    </w:p>
    <w:p w14:paraId="773B711A" w14:textId="77777777" w:rsidR="00840A16" w:rsidRPr="00643E14" w:rsidRDefault="00840A16" w:rsidP="00840A16">
      <w:pPr>
        <w:tabs>
          <w:tab w:val="left" w:pos="1685"/>
        </w:tabs>
        <w:jc w:val="center"/>
        <w:rPr>
          <w:b/>
        </w:rPr>
      </w:pPr>
      <w:r w:rsidRPr="00643E14">
        <w:rPr>
          <w:b/>
        </w:rPr>
        <w:t>DEĞERLENDİRME RAPORU</w:t>
      </w:r>
    </w:p>
    <w:p w14:paraId="3E6EE9BB" w14:textId="3E277781" w:rsidR="00840A16" w:rsidRDefault="00840A16" w:rsidP="00840A16">
      <w:pPr>
        <w:tabs>
          <w:tab w:val="left" w:pos="1685"/>
        </w:tabs>
        <w:rPr>
          <w:rFonts w:asciiTheme="majorHAnsi" w:hAnsiTheme="majorHAnsi"/>
        </w:rPr>
      </w:pPr>
      <w:r w:rsidRPr="00643E14">
        <w:rPr>
          <w:b/>
        </w:rPr>
        <w:tab/>
      </w:r>
      <w:r w:rsidRPr="00643E14">
        <w:t xml:space="preserve">Uzaktan eğitim sürecinde aşağıda sınıflandırılmış olan iş ve işlemler yürütülmüştür. Teknolojik imkân konusunda dezavantaj yaşayan öğrencilerimize de farklı yollardan ulaşılmaya çalışılmıştır. </w:t>
      </w:r>
    </w:p>
    <w:p w14:paraId="0B2059E5" w14:textId="77777777" w:rsidR="00840A16" w:rsidRPr="00C23436" w:rsidRDefault="00840A16" w:rsidP="00840A16">
      <w:pPr>
        <w:tabs>
          <w:tab w:val="left" w:pos="1685"/>
        </w:tabs>
        <w:rPr>
          <w:rFonts w:asciiTheme="majorHAnsi" w:hAnsiTheme="majorHAnsi"/>
        </w:rPr>
      </w:pPr>
    </w:p>
    <w:tbl>
      <w:tblPr>
        <w:tblStyle w:val="TabloKlavuzu"/>
        <w:tblW w:w="0" w:type="auto"/>
        <w:tblLook w:val="04A0" w:firstRow="1" w:lastRow="0" w:firstColumn="1" w:lastColumn="0" w:noHBand="0" w:noVBand="1"/>
      </w:tblPr>
      <w:tblGrid>
        <w:gridCol w:w="2045"/>
        <w:gridCol w:w="1660"/>
        <w:gridCol w:w="1674"/>
        <w:gridCol w:w="1625"/>
        <w:gridCol w:w="2058"/>
      </w:tblGrid>
      <w:tr w:rsidR="00E81CA8" w14:paraId="6B1B23B7" w14:textId="77777777" w:rsidTr="00B94343">
        <w:tc>
          <w:tcPr>
            <w:tcW w:w="2802" w:type="dxa"/>
          </w:tcPr>
          <w:p w14:paraId="31F7A87B" w14:textId="77777777" w:rsidR="00840A16" w:rsidRDefault="00840A16" w:rsidP="00B94343">
            <w:pPr>
              <w:tabs>
                <w:tab w:val="left" w:pos="1685"/>
              </w:tabs>
              <w:rPr>
                <w:rFonts w:asciiTheme="majorHAnsi" w:hAnsiTheme="majorHAnsi"/>
                <w:b/>
              </w:rPr>
            </w:pPr>
            <w:r>
              <w:rPr>
                <w:rFonts w:asciiTheme="majorHAnsi" w:hAnsiTheme="majorHAnsi"/>
                <w:b/>
              </w:rPr>
              <w:t>REHBERLİK FAALİYETLERİ</w:t>
            </w:r>
          </w:p>
        </w:tc>
        <w:tc>
          <w:tcPr>
            <w:tcW w:w="7686" w:type="dxa"/>
            <w:gridSpan w:val="4"/>
          </w:tcPr>
          <w:p w14:paraId="128E08E8" w14:textId="6DF860F4" w:rsidR="00840A16" w:rsidRDefault="00840A16" w:rsidP="00840A16">
            <w:pPr>
              <w:pStyle w:val="ListeParagraf"/>
              <w:numPr>
                <w:ilvl w:val="0"/>
                <w:numId w:val="1"/>
              </w:numPr>
              <w:tabs>
                <w:tab w:val="left" w:pos="1685"/>
              </w:tabs>
              <w:rPr>
                <w:rFonts w:asciiTheme="majorHAnsi" w:hAnsiTheme="majorHAnsi"/>
              </w:rPr>
            </w:pPr>
            <w:r w:rsidRPr="00C23436">
              <w:rPr>
                <w:rFonts w:asciiTheme="majorHAnsi" w:hAnsiTheme="majorHAnsi"/>
              </w:rPr>
              <w:t xml:space="preserve">Covid-19 Uzaktan Eğitim Süreci </w:t>
            </w:r>
            <w:r>
              <w:rPr>
                <w:rFonts w:asciiTheme="majorHAnsi" w:hAnsiTheme="majorHAnsi"/>
              </w:rPr>
              <w:t xml:space="preserve">ve </w:t>
            </w:r>
            <w:proofErr w:type="spellStart"/>
            <w:r>
              <w:rPr>
                <w:rFonts w:asciiTheme="majorHAnsi" w:hAnsiTheme="majorHAnsi"/>
              </w:rPr>
              <w:t>Pandemi</w:t>
            </w:r>
            <w:proofErr w:type="spellEnd"/>
            <w:r>
              <w:rPr>
                <w:rFonts w:asciiTheme="majorHAnsi" w:hAnsiTheme="majorHAnsi"/>
              </w:rPr>
              <w:t xml:space="preserve"> hakkında bilgi vermek üzere</w:t>
            </w:r>
            <w:r w:rsidRPr="00C23436">
              <w:rPr>
                <w:rFonts w:asciiTheme="majorHAnsi" w:hAnsiTheme="majorHAnsi"/>
              </w:rPr>
              <w:t xml:space="preserve"> velilerimize ulaştırılmıştır.</w:t>
            </w:r>
          </w:p>
          <w:p w14:paraId="598340EF" w14:textId="1CCD7F01" w:rsidR="00840A16" w:rsidRDefault="00840A16" w:rsidP="00840A16">
            <w:pPr>
              <w:pStyle w:val="ListeParagraf"/>
              <w:numPr>
                <w:ilvl w:val="0"/>
                <w:numId w:val="1"/>
              </w:numPr>
              <w:tabs>
                <w:tab w:val="left" w:pos="1685"/>
              </w:tabs>
              <w:rPr>
                <w:rFonts w:asciiTheme="majorHAnsi" w:hAnsiTheme="majorHAnsi"/>
              </w:rPr>
            </w:pPr>
            <w:r w:rsidRPr="00C23436">
              <w:rPr>
                <w:rFonts w:asciiTheme="majorHAnsi" w:hAnsiTheme="majorHAnsi"/>
              </w:rPr>
              <w:t xml:space="preserve">Bütün velilerle telefon iletişimi sağlanarak ev ortamı ve sürecin işlenişiyle ilgili bilgi alınmıştır. Verimli ders çalışma planlaması yapılmıştır. </w:t>
            </w:r>
          </w:p>
          <w:p w14:paraId="7B14E17B" w14:textId="0637914A" w:rsidR="00840A16" w:rsidRPr="00840A16" w:rsidRDefault="00840A16" w:rsidP="00840A16">
            <w:pPr>
              <w:pStyle w:val="ListeParagraf"/>
              <w:numPr>
                <w:ilvl w:val="0"/>
                <w:numId w:val="1"/>
              </w:numPr>
              <w:tabs>
                <w:tab w:val="left" w:pos="1685"/>
              </w:tabs>
              <w:rPr>
                <w:rFonts w:asciiTheme="majorHAnsi" w:hAnsiTheme="majorHAnsi"/>
              </w:rPr>
            </w:pPr>
            <w:r>
              <w:rPr>
                <w:rFonts w:asciiTheme="majorHAnsi" w:hAnsiTheme="majorHAnsi"/>
              </w:rPr>
              <w:t xml:space="preserve">Resmi yazılardan velileri/öğrencileri ilgilendirenler duyurulmuştur. </w:t>
            </w:r>
          </w:p>
        </w:tc>
      </w:tr>
      <w:tr w:rsidR="00E81CA8" w14:paraId="2B06786D" w14:textId="77777777" w:rsidTr="00B94343">
        <w:tc>
          <w:tcPr>
            <w:tcW w:w="2802" w:type="dxa"/>
          </w:tcPr>
          <w:p w14:paraId="0B362363" w14:textId="77777777" w:rsidR="00840A16" w:rsidRDefault="00840A16" w:rsidP="00B94343">
            <w:pPr>
              <w:tabs>
                <w:tab w:val="left" w:pos="1685"/>
              </w:tabs>
              <w:rPr>
                <w:rFonts w:asciiTheme="majorHAnsi" w:hAnsiTheme="majorHAnsi"/>
                <w:b/>
              </w:rPr>
            </w:pPr>
            <w:r>
              <w:rPr>
                <w:rFonts w:asciiTheme="majorHAnsi" w:hAnsiTheme="majorHAnsi"/>
                <w:b/>
              </w:rPr>
              <w:t>SOSYAL ve KÜLTÜREL FAALİYETLER</w:t>
            </w:r>
          </w:p>
          <w:p w14:paraId="36F842D7" w14:textId="77777777" w:rsidR="00840A16" w:rsidRDefault="00840A16" w:rsidP="00B94343">
            <w:pPr>
              <w:tabs>
                <w:tab w:val="left" w:pos="1685"/>
              </w:tabs>
              <w:rPr>
                <w:rFonts w:asciiTheme="majorHAnsi" w:hAnsiTheme="majorHAnsi"/>
                <w:b/>
              </w:rPr>
            </w:pPr>
          </w:p>
        </w:tc>
        <w:tc>
          <w:tcPr>
            <w:tcW w:w="7686" w:type="dxa"/>
            <w:gridSpan w:val="4"/>
          </w:tcPr>
          <w:p w14:paraId="586ECF19" w14:textId="6CAC6514" w:rsidR="00840A16" w:rsidRPr="00C23436" w:rsidRDefault="00840A16" w:rsidP="00840A16">
            <w:pPr>
              <w:pStyle w:val="ListeParagraf"/>
              <w:numPr>
                <w:ilvl w:val="0"/>
                <w:numId w:val="2"/>
              </w:numPr>
              <w:tabs>
                <w:tab w:val="left" w:pos="1685"/>
              </w:tabs>
              <w:rPr>
                <w:rFonts w:asciiTheme="majorHAnsi" w:hAnsiTheme="majorHAnsi"/>
              </w:rPr>
            </w:pPr>
            <w:r w:rsidRPr="00C23436">
              <w:rPr>
                <w:rFonts w:asciiTheme="majorHAnsi" w:hAnsiTheme="majorHAnsi"/>
              </w:rPr>
              <w:t xml:space="preserve">Bu süreçte velilerimiz Kızılay Kan Bağışı kampanyasına davet edilmiştir. </w:t>
            </w:r>
          </w:p>
          <w:p w14:paraId="15AC2DA2" w14:textId="77777777" w:rsidR="00840A16" w:rsidRPr="00C23436" w:rsidRDefault="00840A16" w:rsidP="00840A16">
            <w:pPr>
              <w:pStyle w:val="ListeParagraf"/>
              <w:numPr>
                <w:ilvl w:val="0"/>
                <w:numId w:val="2"/>
              </w:numPr>
              <w:tabs>
                <w:tab w:val="left" w:pos="1685"/>
              </w:tabs>
              <w:rPr>
                <w:rFonts w:asciiTheme="majorHAnsi" w:hAnsiTheme="majorHAnsi"/>
              </w:rPr>
            </w:pPr>
            <w:r w:rsidRPr="00C23436">
              <w:rPr>
                <w:rFonts w:asciiTheme="majorHAnsi" w:hAnsiTheme="majorHAnsi"/>
              </w:rPr>
              <w:t xml:space="preserve">Yaşlılarımız için evlere gıda ve ihtiyaç servisi yapılması, bu konuda öğrencilerimize örnek olunarak, büyüklere saygı değerinin pekiştirilmesi sağlanmıştır. </w:t>
            </w:r>
          </w:p>
          <w:p w14:paraId="095F6085" w14:textId="77777777" w:rsidR="00840A16" w:rsidRPr="00C23436" w:rsidRDefault="00840A16" w:rsidP="00B94343">
            <w:pPr>
              <w:pStyle w:val="ListeParagraf"/>
              <w:tabs>
                <w:tab w:val="left" w:pos="1685"/>
              </w:tabs>
              <w:rPr>
                <w:rFonts w:asciiTheme="majorHAnsi" w:hAnsiTheme="majorHAnsi"/>
              </w:rPr>
            </w:pPr>
          </w:p>
        </w:tc>
      </w:tr>
      <w:tr w:rsidR="00E81CA8" w14:paraId="423FD1C3" w14:textId="77777777" w:rsidTr="00B94343">
        <w:tc>
          <w:tcPr>
            <w:tcW w:w="2802" w:type="dxa"/>
          </w:tcPr>
          <w:p w14:paraId="3246CA96" w14:textId="77777777" w:rsidR="00840A16" w:rsidRDefault="00840A16" w:rsidP="00B94343">
            <w:pPr>
              <w:tabs>
                <w:tab w:val="left" w:pos="1685"/>
              </w:tabs>
              <w:rPr>
                <w:rFonts w:asciiTheme="majorHAnsi" w:hAnsiTheme="majorHAnsi"/>
                <w:b/>
              </w:rPr>
            </w:pPr>
            <w:r>
              <w:rPr>
                <w:rFonts w:asciiTheme="majorHAnsi" w:hAnsiTheme="majorHAnsi"/>
                <w:b/>
              </w:rPr>
              <w:t>AKADEMİK FAALİYETLER</w:t>
            </w:r>
          </w:p>
        </w:tc>
        <w:tc>
          <w:tcPr>
            <w:tcW w:w="1921" w:type="dxa"/>
            <w:shd w:val="clear" w:color="auto" w:fill="BFBFBF" w:themeFill="background1" w:themeFillShade="BF"/>
          </w:tcPr>
          <w:p w14:paraId="60D69FED" w14:textId="77777777" w:rsidR="00840A16" w:rsidRPr="00C23436" w:rsidRDefault="00840A16" w:rsidP="00E81CA8">
            <w:pPr>
              <w:tabs>
                <w:tab w:val="left" w:pos="1685"/>
              </w:tabs>
              <w:jc w:val="center"/>
              <w:rPr>
                <w:rFonts w:asciiTheme="majorHAnsi" w:hAnsiTheme="majorHAnsi"/>
                <w:b/>
              </w:rPr>
            </w:pPr>
            <w:proofErr w:type="spellStart"/>
            <w:r w:rsidRPr="00C23436">
              <w:rPr>
                <w:rFonts w:asciiTheme="majorHAnsi" w:hAnsiTheme="majorHAnsi"/>
                <w:b/>
              </w:rPr>
              <w:t>Eba</w:t>
            </w:r>
            <w:proofErr w:type="spellEnd"/>
            <w:r w:rsidRPr="00C23436">
              <w:rPr>
                <w:rFonts w:asciiTheme="majorHAnsi" w:hAnsiTheme="majorHAnsi"/>
                <w:b/>
              </w:rPr>
              <w:t xml:space="preserve"> </w:t>
            </w:r>
            <w:proofErr w:type="spellStart"/>
            <w:r w:rsidRPr="00C23436">
              <w:rPr>
                <w:rFonts w:asciiTheme="majorHAnsi" w:hAnsiTheme="majorHAnsi"/>
                <w:b/>
              </w:rPr>
              <w:t>Tv</w:t>
            </w:r>
            <w:proofErr w:type="spellEnd"/>
          </w:p>
        </w:tc>
        <w:tc>
          <w:tcPr>
            <w:tcW w:w="1922" w:type="dxa"/>
            <w:shd w:val="clear" w:color="auto" w:fill="BFBFBF" w:themeFill="background1" w:themeFillShade="BF"/>
          </w:tcPr>
          <w:p w14:paraId="24C23339" w14:textId="2E585437" w:rsidR="00840A16" w:rsidRPr="00C23436" w:rsidRDefault="00840A16" w:rsidP="00E81CA8">
            <w:pPr>
              <w:tabs>
                <w:tab w:val="left" w:pos="1685"/>
              </w:tabs>
              <w:jc w:val="center"/>
              <w:rPr>
                <w:rFonts w:asciiTheme="majorHAnsi" w:hAnsiTheme="majorHAnsi"/>
                <w:b/>
              </w:rPr>
            </w:pPr>
            <w:proofErr w:type="spellStart"/>
            <w:r w:rsidRPr="00C23436">
              <w:rPr>
                <w:rFonts w:asciiTheme="majorHAnsi" w:hAnsiTheme="majorHAnsi"/>
                <w:b/>
              </w:rPr>
              <w:t>E</w:t>
            </w:r>
            <w:r>
              <w:rPr>
                <w:rFonts w:asciiTheme="majorHAnsi" w:hAnsiTheme="majorHAnsi"/>
                <w:b/>
              </w:rPr>
              <w:t>ba</w:t>
            </w:r>
            <w:proofErr w:type="spellEnd"/>
          </w:p>
        </w:tc>
        <w:tc>
          <w:tcPr>
            <w:tcW w:w="1921" w:type="dxa"/>
            <w:shd w:val="clear" w:color="auto" w:fill="BFBFBF" w:themeFill="background1" w:themeFillShade="BF"/>
          </w:tcPr>
          <w:p w14:paraId="4933C94E" w14:textId="77777777" w:rsidR="00840A16" w:rsidRPr="00C23436" w:rsidRDefault="00840A16" w:rsidP="00E81CA8">
            <w:pPr>
              <w:tabs>
                <w:tab w:val="left" w:pos="1685"/>
              </w:tabs>
              <w:jc w:val="center"/>
              <w:rPr>
                <w:rFonts w:asciiTheme="majorHAnsi" w:hAnsiTheme="majorHAnsi"/>
                <w:b/>
              </w:rPr>
            </w:pPr>
            <w:proofErr w:type="spellStart"/>
            <w:r w:rsidRPr="00C23436">
              <w:rPr>
                <w:rFonts w:asciiTheme="majorHAnsi" w:hAnsiTheme="majorHAnsi"/>
                <w:b/>
              </w:rPr>
              <w:t>Eba</w:t>
            </w:r>
            <w:proofErr w:type="spellEnd"/>
            <w:r w:rsidRPr="00C23436">
              <w:rPr>
                <w:rFonts w:asciiTheme="majorHAnsi" w:hAnsiTheme="majorHAnsi"/>
                <w:b/>
              </w:rPr>
              <w:t xml:space="preserve"> Canlı Ders</w:t>
            </w:r>
          </w:p>
        </w:tc>
        <w:tc>
          <w:tcPr>
            <w:tcW w:w="1922" w:type="dxa"/>
            <w:shd w:val="clear" w:color="auto" w:fill="BFBFBF" w:themeFill="background1" w:themeFillShade="BF"/>
          </w:tcPr>
          <w:p w14:paraId="62BE86A2" w14:textId="77777777" w:rsidR="00840A16" w:rsidRPr="00C23436" w:rsidRDefault="00840A16" w:rsidP="00E81CA8">
            <w:pPr>
              <w:tabs>
                <w:tab w:val="left" w:pos="1685"/>
              </w:tabs>
              <w:jc w:val="center"/>
              <w:rPr>
                <w:rFonts w:asciiTheme="majorHAnsi" w:hAnsiTheme="majorHAnsi"/>
                <w:b/>
              </w:rPr>
            </w:pPr>
            <w:proofErr w:type="spellStart"/>
            <w:r w:rsidRPr="00C23436">
              <w:rPr>
                <w:rFonts w:asciiTheme="majorHAnsi" w:hAnsiTheme="majorHAnsi"/>
                <w:b/>
              </w:rPr>
              <w:t>WhatsApp</w:t>
            </w:r>
            <w:proofErr w:type="spellEnd"/>
          </w:p>
        </w:tc>
      </w:tr>
      <w:tr w:rsidR="00E81CA8" w14:paraId="6EAE0C17" w14:textId="77777777" w:rsidTr="00B94343">
        <w:tc>
          <w:tcPr>
            <w:tcW w:w="2802" w:type="dxa"/>
          </w:tcPr>
          <w:p w14:paraId="255F08AC" w14:textId="77777777" w:rsidR="00840A16" w:rsidRDefault="00840A16" w:rsidP="00B94343">
            <w:pPr>
              <w:tabs>
                <w:tab w:val="left" w:pos="1685"/>
              </w:tabs>
              <w:rPr>
                <w:rFonts w:asciiTheme="majorHAnsi" w:hAnsiTheme="majorHAnsi"/>
                <w:b/>
              </w:rPr>
            </w:pPr>
          </w:p>
        </w:tc>
        <w:tc>
          <w:tcPr>
            <w:tcW w:w="1921" w:type="dxa"/>
          </w:tcPr>
          <w:p w14:paraId="49DC785D" w14:textId="40876D73" w:rsidR="00840A16" w:rsidRPr="00C23436" w:rsidRDefault="00840A16" w:rsidP="00B94343">
            <w:pPr>
              <w:tabs>
                <w:tab w:val="left" w:pos="1685"/>
              </w:tabs>
              <w:rPr>
                <w:rFonts w:asciiTheme="majorHAnsi" w:hAnsiTheme="majorHAnsi"/>
              </w:rPr>
            </w:pPr>
            <w:r w:rsidRPr="00C23436">
              <w:rPr>
                <w:rFonts w:asciiTheme="majorHAnsi" w:hAnsiTheme="majorHAnsi"/>
              </w:rPr>
              <w:t xml:space="preserve">Tüm öğrencilerin </w:t>
            </w:r>
            <w:proofErr w:type="spellStart"/>
            <w:r w:rsidRPr="00C23436">
              <w:rPr>
                <w:rFonts w:asciiTheme="majorHAnsi" w:hAnsiTheme="majorHAnsi"/>
              </w:rPr>
              <w:t>Eba</w:t>
            </w:r>
            <w:proofErr w:type="spellEnd"/>
          </w:p>
          <w:p w14:paraId="2A02655F" w14:textId="1595544B" w:rsidR="00840A16" w:rsidRPr="00C23436" w:rsidRDefault="00840A16" w:rsidP="00B94343">
            <w:pPr>
              <w:tabs>
                <w:tab w:val="left" w:pos="1685"/>
              </w:tabs>
              <w:rPr>
                <w:rFonts w:asciiTheme="majorHAnsi" w:hAnsiTheme="majorHAnsi"/>
              </w:rPr>
            </w:pPr>
            <w:proofErr w:type="spellStart"/>
            <w:r w:rsidRPr="00C23436">
              <w:rPr>
                <w:rFonts w:asciiTheme="majorHAnsi" w:hAnsiTheme="majorHAnsi"/>
              </w:rPr>
              <w:t>Tv</w:t>
            </w:r>
            <w:proofErr w:type="spellEnd"/>
            <w:r w:rsidRPr="00C23436">
              <w:rPr>
                <w:rFonts w:asciiTheme="majorHAnsi" w:hAnsiTheme="majorHAnsi"/>
              </w:rPr>
              <w:t xml:space="preserve"> de yayınlanan dersleri takip ettikleri konusunda bilgi alınmış, veliler süreci takip konusunda teşvik edilmişlerdir.  </w:t>
            </w:r>
          </w:p>
        </w:tc>
        <w:tc>
          <w:tcPr>
            <w:tcW w:w="1922" w:type="dxa"/>
          </w:tcPr>
          <w:p w14:paraId="1EF889BE" w14:textId="77777777" w:rsidR="00840A16" w:rsidRDefault="00840A16" w:rsidP="00B94343">
            <w:pPr>
              <w:tabs>
                <w:tab w:val="left" w:pos="1685"/>
              </w:tabs>
              <w:rPr>
                <w:rFonts w:asciiTheme="majorHAnsi" w:hAnsiTheme="majorHAnsi"/>
              </w:rPr>
            </w:pPr>
            <w:proofErr w:type="spellStart"/>
            <w:r w:rsidRPr="00C23436">
              <w:rPr>
                <w:rFonts w:asciiTheme="majorHAnsi" w:hAnsiTheme="majorHAnsi"/>
              </w:rPr>
              <w:t>Eba</w:t>
            </w:r>
            <w:proofErr w:type="spellEnd"/>
            <w:r w:rsidRPr="00C23436">
              <w:rPr>
                <w:rFonts w:asciiTheme="majorHAnsi" w:hAnsiTheme="majorHAnsi"/>
              </w:rPr>
              <w:t xml:space="preserve"> üzerinden öğrencilere, </w:t>
            </w:r>
            <w:r>
              <w:rPr>
                <w:rFonts w:asciiTheme="majorHAnsi" w:hAnsiTheme="majorHAnsi"/>
              </w:rPr>
              <w:t>coğrafya</w:t>
            </w:r>
          </w:p>
          <w:p w14:paraId="38F7C255" w14:textId="1DB42CD8" w:rsidR="00840A16" w:rsidRPr="00C23436" w:rsidRDefault="00840A16" w:rsidP="00B94343">
            <w:pPr>
              <w:tabs>
                <w:tab w:val="left" w:pos="1685"/>
              </w:tabs>
              <w:rPr>
                <w:rFonts w:asciiTheme="majorHAnsi" w:hAnsiTheme="majorHAnsi"/>
              </w:rPr>
            </w:pPr>
            <w:proofErr w:type="gramStart"/>
            <w:r w:rsidRPr="00C23436">
              <w:rPr>
                <w:rFonts w:asciiTheme="majorHAnsi" w:hAnsiTheme="majorHAnsi"/>
              </w:rPr>
              <w:t>dersler</w:t>
            </w:r>
            <w:r>
              <w:rPr>
                <w:rFonts w:asciiTheme="majorHAnsi" w:hAnsiTheme="majorHAnsi"/>
              </w:rPr>
              <w:t>in</w:t>
            </w:r>
            <w:r w:rsidRPr="00C23436">
              <w:rPr>
                <w:rFonts w:asciiTheme="majorHAnsi" w:hAnsiTheme="majorHAnsi"/>
              </w:rPr>
              <w:t>den</w:t>
            </w:r>
            <w:proofErr w:type="gramEnd"/>
            <w:r w:rsidRPr="00C23436">
              <w:rPr>
                <w:rFonts w:asciiTheme="majorHAnsi" w:hAnsiTheme="majorHAnsi"/>
              </w:rPr>
              <w:t>;</w:t>
            </w:r>
          </w:p>
          <w:p w14:paraId="13E70209" w14:textId="77777777" w:rsidR="00840A16" w:rsidRPr="00C23436" w:rsidRDefault="00840A16" w:rsidP="00B94343">
            <w:pPr>
              <w:tabs>
                <w:tab w:val="left" w:pos="1685"/>
              </w:tabs>
              <w:rPr>
                <w:rFonts w:asciiTheme="majorHAnsi" w:hAnsiTheme="majorHAnsi"/>
              </w:rPr>
            </w:pPr>
            <w:r w:rsidRPr="00C23436">
              <w:rPr>
                <w:rFonts w:asciiTheme="majorHAnsi" w:hAnsiTheme="majorHAnsi"/>
              </w:rPr>
              <w:t xml:space="preserve">Konu Anlatımları, </w:t>
            </w:r>
          </w:p>
          <w:p w14:paraId="2045CDDE" w14:textId="2429130B" w:rsidR="00840A16" w:rsidRPr="00C23436" w:rsidRDefault="00840A16" w:rsidP="00B94343">
            <w:pPr>
              <w:tabs>
                <w:tab w:val="left" w:pos="1685"/>
              </w:tabs>
              <w:rPr>
                <w:rFonts w:asciiTheme="majorHAnsi" w:hAnsiTheme="majorHAnsi"/>
              </w:rPr>
            </w:pPr>
            <w:r w:rsidRPr="00C23436">
              <w:rPr>
                <w:rFonts w:asciiTheme="majorHAnsi" w:hAnsiTheme="majorHAnsi"/>
              </w:rPr>
              <w:t xml:space="preserve">Alıştırmalar, Tarama Testleri yollanmıştır. Çalışmalarla ilgili raporlar zamanında kontrol edilmiştir. </w:t>
            </w:r>
          </w:p>
          <w:p w14:paraId="30F772C6" w14:textId="77777777" w:rsidR="00840A16" w:rsidRPr="00C23436" w:rsidRDefault="00840A16" w:rsidP="00B94343">
            <w:pPr>
              <w:tabs>
                <w:tab w:val="left" w:pos="1685"/>
              </w:tabs>
              <w:rPr>
                <w:rFonts w:asciiTheme="majorHAnsi" w:hAnsiTheme="majorHAnsi"/>
              </w:rPr>
            </w:pPr>
            <w:r w:rsidRPr="00C23436">
              <w:rPr>
                <w:rFonts w:asciiTheme="majorHAnsi" w:hAnsiTheme="majorHAnsi"/>
              </w:rPr>
              <w:t xml:space="preserve">Öğrenci </w:t>
            </w:r>
            <w:proofErr w:type="spellStart"/>
            <w:r w:rsidRPr="00C23436">
              <w:rPr>
                <w:rFonts w:asciiTheme="majorHAnsi" w:hAnsiTheme="majorHAnsi"/>
              </w:rPr>
              <w:t>portfolyoları</w:t>
            </w:r>
            <w:proofErr w:type="spellEnd"/>
            <w:r w:rsidRPr="00C23436">
              <w:rPr>
                <w:rFonts w:asciiTheme="majorHAnsi" w:hAnsiTheme="majorHAnsi"/>
              </w:rPr>
              <w:t xml:space="preserve"> takip edilmiş, yorumlarla teşvik edilmeye çalışılmıştır. </w:t>
            </w:r>
          </w:p>
          <w:p w14:paraId="1FFAE774" w14:textId="77777777" w:rsidR="00840A16" w:rsidRPr="00C23436" w:rsidRDefault="00840A16" w:rsidP="00B94343">
            <w:pPr>
              <w:tabs>
                <w:tab w:val="left" w:pos="1685"/>
              </w:tabs>
              <w:rPr>
                <w:rFonts w:asciiTheme="majorHAnsi" w:hAnsiTheme="majorHAnsi"/>
              </w:rPr>
            </w:pPr>
            <w:r w:rsidRPr="00C23436">
              <w:rPr>
                <w:rFonts w:asciiTheme="majorHAnsi" w:hAnsiTheme="majorHAnsi"/>
              </w:rPr>
              <w:t xml:space="preserve"> </w:t>
            </w:r>
          </w:p>
        </w:tc>
        <w:tc>
          <w:tcPr>
            <w:tcW w:w="1921" w:type="dxa"/>
          </w:tcPr>
          <w:p w14:paraId="17E3B126" w14:textId="77777777" w:rsidR="00840A16" w:rsidRDefault="00840A16" w:rsidP="00B94343">
            <w:pPr>
              <w:tabs>
                <w:tab w:val="left" w:pos="1685"/>
              </w:tabs>
              <w:rPr>
                <w:rFonts w:asciiTheme="majorHAnsi" w:hAnsiTheme="majorHAnsi"/>
              </w:rPr>
            </w:pPr>
            <w:r w:rsidRPr="00C23436">
              <w:rPr>
                <w:rFonts w:asciiTheme="majorHAnsi" w:hAnsiTheme="majorHAnsi"/>
              </w:rPr>
              <w:t xml:space="preserve">Bu süreçte okul idaresi tarafından atanan </w:t>
            </w:r>
            <w:r>
              <w:rPr>
                <w:rFonts w:asciiTheme="majorHAnsi" w:hAnsiTheme="majorHAnsi"/>
              </w:rPr>
              <w:t xml:space="preserve">bir </w:t>
            </w:r>
            <w:r w:rsidRPr="00C23436">
              <w:rPr>
                <w:rFonts w:asciiTheme="majorHAnsi" w:hAnsiTheme="majorHAnsi"/>
              </w:rPr>
              <w:t>canlı ders</w:t>
            </w:r>
          </w:p>
          <w:p w14:paraId="66F52161" w14:textId="67E89609" w:rsidR="00840A16" w:rsidRDefault="00840A16" w:rsidP="00B94343">
            <w:pPr>
              <w:tabs>
                <w:tab w:val="left" w:pos="1685"/>
              </w:tabs>
              <w:rPr>
                <w:rFonts w:asciiTheme="majorHAnsi" w:hAnsiTheme="majorHAnsi"/>
              </w:rPr>
            </w:pPr>
            <w:r w:rsidRPr="00C23436">
              <w:rPr>
                <w:rFonts w:asciiTheme="majorHAnsi" w:hAnsiTheme="majorHAnsi"/>
              </w:rPr>
              <w:t xml:space="preserve">İşlenmiştir. </w:t>
            </w:r>
          </w:p>
          <w:p w14:paraId="778E1897" w14:textId="327BC32A" w:rsidR="00840A16" w:rsidRPr="00C23436" w:rsidRDefault="00840A16" w:rsidP="00B94343">
            <w:pPr>
              <w:tabs>
                <w:tab w:val="left" w:pos="1685"/>
              </w:tabs>
              <w:rPr>
                <w:rFonts w:asciiTheme="majorHAnsi" w:hAnsiTheme="majorHAnsi"/>
              </w:rPr>
            </w:pPr>
            <w:proofErr w:type="spellStart"/>
            <w:r>
              <w:rPr>
                <w:rFonts w:asciiTheme="majorHAnsi" w:hAnsiTheme="majorHAnsi"/>
              </w:rPr>
              <w:t>Zoom</w:t>
            </w:r>
            <w:proofErr w:type="spellEnd"/>
            <w:r>
              <w:rPr>
                <w:rFonts w:asciiTheme="majorHAnsi" w:hAnsiTheme="majorHAnsi"/>
              </w:rPr>
              <w:t xml:space="preserve"> programı kullanılarak </w:t>
            </w:r>
            <w:proofErr w:type="spellStart"/>
            <w:r>
              <w:rPr>
                <w:rFonts w:asciiTheme="majorHAnsi" w:hAnsiTheme="majorHAnsi"/>
              </w:rPr>
              <w:t>eba</w:t>
            </w:r>
            <w:proofErr w:type="spellEnd"/>
            <w:r>
              <w:rPr>
                <w:rFonts w:asciiTheme="majorHAnsi" w:hAnsiTheme="majorHAnsi"/>
              </w:rPr>
              <w:t xml:space="preserve"> dışında canlı dersler anlatılmıştır.</w:t>
            </w:r>
          </w:p>
        </w:tc>
        <w:tc>
          <w:tcPr>
            <w:tcW w:w="1922" w:type="dxa"/>
          </w:tcPr>
          <w:p w14:paraId="5CCA349A" w14:textId="4344972F" w:rsidR="00E81CA8" w:rsidRDefault="00840A16" w:rsidP="00B94343">
            <w:pPr>
              <w:tabs>
                <w:tab w:val="left" w:pos="1685"/>
              </w:tabs>
              <w:rPr>
                <w:rFonts w:asciiTheme="majorHAnsi" w:hAnsiTheme="majorHAnsi"/>
              </w:rPr>
            </w:pPr>
            <w:r>
              <w:rPr>
                <w:rFonts w:asciiTheme="majorHAnsi" w:hAnsiTheme="majorHAnsi"/>
              </w:rPr>
              <w:t>Her s</w:t>
            </w:r>
            <w:r w:rsidRPr="00C23436">
              <w:rPr>
                <w:rFonts w:asciiTheme="majorHAnsi" w:hAnsiTheme="majorHAnsi"/>
              </w:rPr>
              <w:t>ınıf için oluşturulan grup</w:t>
            </w:r>
            <w:r>
              <w:rPr>
                <w:rFonts w:asciiTheme="majorHAnsi" w:hAnsiTheme="majorHAnsi"/>
              </w:rPr>
              <w:t>lar</w:t>
            </w:r>
            <w:r w:rsidRPr="00C23436">
              <w:rPr>
                <w:rFonts w:asciiTheme="majorHAnsi" w:hAnsiTheme="majorHAnsi"/>
              </w:rPr>
              <w:t xml:space="preserve"> aktif olarak kullanılmış, PDF formatında çalışmalarla dersler pekiştirilmiş, konu anlatım videoları yollanmış,</w:t>
            </w:r>
            <w:r w:rsidR="00E81CA8">
              <w:rPr>
                <w:rFonts w:asciiTheme="majorHAnsi" w:hAnsiTheme="majorHAnsi"/>
              </w:rPr>
              <w:t xml:space="preserve"> konu testleri ve</w:t>
            </w:r>
          </w:p>
          <w:p w14:paraId="215255B0" w14:textId="016C5322" w:rsidR="00840A16" w:rsidRPr="00C23436" w:rsidRDefault="00840A16" w:rsidP="00B94343">
            <w:pPr>
              <w:tabs>
                <w:tab w:val="left" w:pos="1685"/>
              </w:tabs>
              <w:rPr>
                <w:rFonts w:asciiTheme="majorHAnsi" w:hAnsiTheme="majorHAnsi"/>
              </w:rPr>
            </w:pPr>
            <w:proofErr w:type="gramStart"/>
            <w:r w:rsidRPr="00C23436">
              <w:rPr>
                <w:rFonts w:asciiTheme="majorHAnsi" w:hAnsiTheme="majorHAnsi"/>
              </w:rPr>
              <w:t>görevlendirmelerin</w:t>
            </w:r>
            <w:proofErr w:type="gramEnd"/>
            <w:r w:rsidRPr="00C23436">
              <w:rPr>
                <w:rFonts w:asciiTheme="majorHAnsi" w:hAnsiTheme="majorHAnsi"/>
              </w:rPr>
              <w:t xml:space="preserve"> düzenli olarak geri dönütleri alınmıştır.</w:t>
            </w:r>
          </w:p>
        </w:tc>
      </w:tr>
    </w:tbl>
    <w:p w14:paraId="7D31207D" w14:textId="752A9B0D" w:rsidR="00705780" w:rsidRDefault="00705780"/>
    <w:p w14:paraId="2049C372" w14:textId="77777777" w:rsidR="00E81CA8" w:rsidRDefault="00E81CA8" w:rsidP="00E81CA8">
      <w:pPr>
        <w:tabs>
          <w:tab w:val="left" w:pos="1685"/>
        </w:tabs>
        <w:rPr>
          <w:rFonts w:asciiTheme="majorHAnsi" w:hAnsiTheme="majorHAnsi"/>
          <w:b/>
        </w:rPr>
      </w:pPr>
    </w:p>
    <w:p w14:paraId="3F9810FB" w14:textId="44AF9DE9" w:rsidR="00E81CA8" w:rsidRPr="00E81CA8" w:rsidRDefault="00E81CA8" w:rsidP="00E81CA8">
      <w:pPr>
        <w:tabs>
          <w:tab w:val="left" w:pos="1685"/>
        </w:tabs>
        <w:rPr>
          <w:b/>
        </w:rPr>
      </w:pPr>
      <w:r w:rsidRPr="00E81CA8">
        <w:rPr>
          <w:b/>
        </w:rPr>
        <w:lastRenderedPageBreak/>
        <w:t>SÜRECİN OLUMLU YÖNLERİ</w:t>
      </w:r>
    </w:p>
    <w:p w14:paraId="47D03D22" w14:textId="77777777" w:rsidR="00E81CA8" w:rsidRPr="00E81CA8" w:rsidRDefault="00E81CA8" w:rsidP="00E81CA8">
      <w:pPr>
        <w:tabs>
          <w:tab w:val="left" w:pos="1685"/>
        </w:tabs>
      </w:pPr>
      <w:r w:rsidRPr="00E81CA8">
        <w:rPr>
          <w:b/>
        </w:rPr>
        <w:t xml:space="preserve">                </w:t>
      </w:r>
      <w:r w:rsidRPr="00E81CA8">
        <w:t xml:space="preserve">Bu süreçte öğrencilerimiz teknolojinin önemini daha fazla kavramışlardır. Zorluklar karşısında dayanışma içinde olma, kişisel temizlik, yardımlaşma, düzenli çalışmanın önemi gibi değerler konusunda bilinçlenmişler ve insanın sosyal bir varlık olduğu konusundaki farkındalıkları artmıştır. Okul ortamından uzakta kalsalar bile öz yönetimi ve denetimi sağlayan öğrenciler farklarını ortaya koyma fırsatı bulmuşlardır.  </w:t>
      </w:r>
    </w:p>
    <w:p w14:paraId="1AC613ED" w14:textId="77777777" w:rsidR="00E81CA8" w:rsidRPr="00E81CA8" w:rsidRDefault="00E81CA8" w:rsidP="00E81CA8">
      <w:pPr>
        <w:tabs>
          <w:tab w:val="left" w:pos="1685"/>
        </w:tabs>
        <w:rPr>
          <w:b/>
        </w:rPr>
      </w:pPr>
    </w:p>
    <w:p w14:paraId="3BF72505" w14:textId="77777777" w:rsidR="00E81CA8" w:rsidRPr="00E81CA8" w:rsidRDefault="00E81CA8" w:rsidP="00E81CA8">
      <w:pPr>
        <w:tabs>
          <w:tab w:val="left" w:pos="1685"/>
        </w:tabs>
        <w:rPr>
          <w:b/>
        </w:rPr>
      </w:pPr>
      <w:r w:rsidRPr="00E81CA8">
        <w:rPr>
          <w:b/>
        </w:rPr>
        <w:t>SÜRECİN OLUMSUZ YÖNLERİ</w:t>
      </w:r>
    </w:p>
    <w:p w14:paraId="7E8B430C" w14:textId="56CF0300" w:rsidR="00E81CA8" w:rsidRDefault="00E81CA8" w:rsidP="00643E14">
      <w:pPr>
        <w:tabs>
          <w:tab w:val="left" w:pos="1685"/>
        </w:tabs>
      </w:pPr>
      <w:r w:rsidRPr="00E81CA8">
        <w:t xml:space="preserve">             Özellikle teknolojiye erişim düzeyi düşük</w:t>
      </w:r>
      <w:r w:rsidR="00643E14">
        <w:t xml:space="preserve"> öğrencilerin fazla olması nedeni ile </w:t>
      </w:r>
      <w:r w:rsidRPr="00E81CA8">
        <w:t xml:space="preserve">teknolojik imkânlardan istenilen düzeyde yararlanılamamıştır. </w:t>
      </w:r>
      <w:proofErr w:type="spellStart"/>
      <w:r w:rsidR="00643E14">
        <w:t>Eba</w:t>
      </w:r>
      <w:proofErr w:type="spellEnd"/>
      <w:r w:rsidR="00643E14">
        <w:t xml:space="preserve"> sistemindeki ilk haftalarda yaşanan yoğunluklar ve erişim güçlükleri öğrencilerin sisteme girme isteklerini ve motivasyonları olumsuz yönde etkilemiştir. </w:t>
      </w:r>
      <w:r w:rsidRPr="00E81CA8">
        <w:t>Velilerin ellerinde mevcut bulunan cihazların önerilen uygulamaları kaldıramadığı ya da yabancı dil sıkıntısı sebebiyle belli uygulamaları açmakta zorlandıkları tespit edilmiş</w:t>
      </w:r>
      <w:r w:rsidR="00643E14">
        <w:t xml:space="preserve">. </w:t>
      </w:r>
      <w:r w:rsidRPr="00E81CA8">
        <w:t>Velilerin eğitim seviyelerinin düşük olması nedeniyle yüz yüze eğitimde elde edilen verim, uzaktan eğitimde yeterince elde edilememiştir.</w:t>
      </w:r>
    </w:p>
    <w:sectPr w:rsidR="00E81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F1452"/>
    <w:multiLevelType w:val="hybridMultilevel"/>
    <w:tmpl w:val="8D7C6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A206D3"/>
    <w:multiLevelType w:val="hybridMultilevel"/>
    <w:tmpl w:val="DEF03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3D"/>
    <w:rsid w:val="00643E14"/>
    <w:rsid w:val="00705780"/>
    <w:rsid w:val="00840A16"/>
    <w:rsid w:val="00B71A3D"/>
    <w:rsid w:val="00D6208C"/>
    <w:rsid w:val="00E81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75F7"/>
  <w15:chartTrackingRefBased/>
  <w15:docId w15:val="{A0B45FB8-CE02-4C30-B1E5-B2FED2BD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A16"/>
    <w:pPr>
      <w:ind w:left="720"/>
      <w:contextualSpacing/>
    </w:pPr>
  </w:style>
  <w:style w:type="table" w:styleId="TabloKlavuzu">
    <w:name w:val="Table Grid"/>
    <w:basedOn w:val="NormalTablo"/>
    <w:uiPriority w:val="59"/>
    <w:rsid w:val="0084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H.Abdullah Koyuncu</dc:creator>
  <cp:keywords/>
  <dc:description/>
  <cp:lastModifiedBy>H.Abdullah Koyuncu</cp:lastModifiedBy>
  <cp:revision>4</cp:revision>
  <dcterms:created xsi:type="dcterms:W3CDTF">2020-06-23T16:55:00Z</dcterms:created>
  <dcterms:modified xsi:type="dcterms:W3CDTF">2020-06-24T17:30:00Z</dcterms:modified>
</cp:coreProperties>
</file>